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Pulmonary embolism is defined as:</w:t>
      </w:r>
    </w:p>
    <w:p>
      <w:r>
        <w:t xml:space="preserve">(a) Obstruction of pulmonary arteries by a thrombus or embolic material</w:t>
      </w:r>
    </w:p>
    <w:p>
      <w:r>
        <w:t xml:space="preserve">(b) Acute inflammation of the pulmonary veins with fibrin deposition</w:t>
      </w:r>
    </w:p>
    <w:p>
      <w:r>
        <w:t xml:space="preserve">(c) Rupture of the alveolar-capillary membrane due to increased pressure</w:t>
      </w:r>
    </w:p>
    <w:p>
      <w:r>
        <w:t xml:space="preserve">(d) Chronic narrowing of bronchial arteries from atherosclerotic plaques</w:t>
      </w:r>
    </w:p>
    <w:p>
      <w:r>
        <w:t xml:space="preserve">Answer: a</w:t>
      </w:r>
    </w:p>
    <w:p>
      <w:r>
        <w:t xml:space="preserve">Solution: PE is specifically the obstruction of pulmonary arteries by thrombi or other emboli, reducing blood flow to lung tissue. Option B describes pulmonary venitis, not PE. Option C describes alveolar rupture or diffuse alveolar damage. Option D describes chronic bronchial disease, not PE. This is the fundamental definition from standard nursing texts (Brunner &amp; Suddarth).</w:t>
      </w:r>
    </w:p>
    <w:p>
      <w:r>
        <w:t xml:space="preserve">Positive Marks: 1</w:t>
      </w:r>
    </w:p>
    <w:p>
      <w:r>
        <w:t xml:space="preserve">Negative Marks: 0.33</w:t>
      </w:r>
    </w:p>
    <w:p/>
    <w:p>
      <w:r>
        <w:rPr>
          <w:b/>
        </w:rPr>
        <w:t xml:space="preserve">Question: Virchow's triad, which predisposes to thrombus formation, consists of:</w:t>
      </w:r>
    </w:p>
    <w:p>
      <w:r>
        <w:t xml:space="preserve">(a) Blood stasis, endothelial injury, and altered blood composition</w:t>
      </w:r>
    </w:p>
    <w:p>
      <w:r>
        <w:t xml:space="preserve">(b) Increased heart rate, elevated blood pressure, and fever</w:t>
      </w:r>
    </w:p>
    <w:p>
      <w:r>
        <w:t xml:space="preserve">(c) Chest pain, dyspnea, and hemoptysis</w:t>
      </w:r>
    </w:p>
    <w:p>
      <w:r>
        <w:t xml:space="preserve">(d) Hypercoagulability, thrombocytosis, and platelet aggregation</w:t>
      </w:r>
    </w:p>
    <w:p>
      <w:r>
        <w:t xml:space="preserve">Answer: a</w:t>
      </w:r>
    </w:p>
    <w:p>
      <w:r>
        <w:t xml:space="preserve">Solution: Virchow's triad comprises three factors that promote thrombosis: venous stasis (slow blood flow), endothelial damage (vessel wall injury), and altered blood properties (hypercoagulability). Option B lists hemodynamic signs of PE, not thrombosis risk factors. Option C describes clinical symptoms of PE. Option D is too narrow (only addresses blood composition component) and focuses on cellular rather than systemic factors. Memorize this triad as the foundation of VTE pathophysiology.</w:t>
      </w:r>
    </w:p>
    <w:p>
      <w:r>
        <w:t xml:space="preserve">Positive Marks: 1</w:t>
      </w:r>
    </w:p>
    <w:p>
      <w:r>
        <w:t xml:space="preserve">Negative Marks: 0.33</w:t>
      </w:r>
    </w:p>
    <w:p/>
    <w:p>
      <w:r>
        <w:rPr>
          <w:b/>
        </w:rPr>
        <w:t xml:space="preserve">Question: The most common source of pulmonary embolism is:</w:t>
      </w:r>
    </w:p>
    <w:p>
      <w:r>
        <w:t xml:space="preserve">(a) Deep vein thrombosis of the lower extremities</w:t>
      </w:r>
    </w:p>
    <w:p>
      <w:r>
        <w:t xml:space="preserve">(b) Thrombus formed in the right atrium or ventricle</w:t>
      </w:r>
    </w:p>
    <w:p>
      <w:r>
        <w:t xml:space="preserve">(c) Septic emboli from infective endocarditis</w:t>
      </w:r>
    </w:p>
    <w:p>
      <w:r>
        <w:t xml:space="preserve">(d) Fat emboli following long bone fractures</w:t>
      </w:r>
    </w:p>
    <w:p>
      <w:r>
        <w:t xml:space="preserve">Answer: a</w:t>
      </w:r>
    </w:p>
    <w:p>
      <w:r>
        <w:t xml:space="preserve">Solution: DVT of the lower extremities accounts for 90-95% of PE cases; thrombi from leg veins dislodge and travel to the lungs. Right heart thrombi (B) are less common and typically occur with specific conditions. Septic emboli (C) cause septic PE but are rare. Fat emboli (D) follow trauma and cause fat embolism syndrome, not the majority of PE cases. Key point: '90-95% from DVT' is a must-remember statistic.</w:t>
      </w:r>
    </w:p>
    <w:p>
      <w:r>
        <w:t xml:space="preserve">Positive Marks: 1</w:t>
      </w:r>
    </w:p>
    <w:p>
      <w:r>
        <w:t xml:space="preserve">Negative Marks: 0.33</w:t>
      </w:r>
    </w:p>
    <w:p/>
    <w:p>
      <w:r>
        <w:rPr>
          <w:b/>
        </w:rPr>
        <w:t xml:space="preserve">Question: The characteristic pain in pulmonary embolism is typically described as:</w:t>
      </w:r>
    </w:p>
    <w:p>
      <w:r>
        <w:t xml:space="preserve">(a) Pleuritic, sharp, and worsened by deep breathing or coughing</w:t>
      </w:r>
    </w:p>
    <w:p>
      <w:r>
        <w:t xml:space="preserve">(b) Dull, aching, substernal, and radiating to the left arm</w:t>
      </w:r>
    </w:p>
    <w:p>
      <w:r>
        <w:t xml:space="preserve">(c) Burning, epigastric, and relieved by antacids</w:t>
      </w:r>
    </w:p>
    <w:p>
      <w:r>
        <w:t xml:space="preserve">(d) Constant, localized to the lower abdomen without radiation</w:t>
      </w:r>
    </w:p>
    <w:p>
      <w:r>
        <w:t xml:space="preserve">Answer: a</w:t>
      </w:r>
    </w:p>
    <w:p>
      <w:r>
        <w:t xml:space="preserve">Solution: When PE causes pleural infarction, it produces pleuritic chest pain (sharp, worse with breathing). Option B describes anginal cardiac pain. Option C describes gastroesophageal pain. Option D is atypical for PE. Note: Not all PE patients have chest pain (only ~50% with infarction), but when present, pleuritic character is classic.</w:t>
      </w:r>
    </w:p>
    <w:p>
      <w:r>
        <w:t xml:space="preserve">Positive Marks: 1</w:t>
      </w:r>
    </w:p>
    <w:p>
      <w:r>
        <w:t xml:space="preserve">Negative Marks: 0.33</w:t>
      </w:r>
    </w:p>
    <w:p/>
    <w:p>
      <w:r>
        <w:rPr>
          <w:b/>
        </w:rPr>
        <w:t xml:space="preserve">Question: Which of the following is NOT a recognized risk factor for pulmonary embolism?</w:t>
      </w:r>
    </w:p>
    <w:p>
      <w:r>
        <w:t xml:space="preserve">(a) Prolonged immobilization and bed rest</w:t>
      </w:r>
    </w:p>
    <w:p>
      <w:r>
        <w:t xml:space="preserve">(b) Recent abdominal or pelvic surgery</w:t>
      </w:r>
    </w:p>
    <w:p>
      <w:r>
        <w:t xml:space="preserve">(c) Hyperkalemia</w:t>
      </w:r>
    </w:p>
    <w:p>
      <w:r>
        <w:t xml:space="preserve">(d) Malignancy and cancer therapy</w:t>
      </w:r>
    </w:p>
    <w:p>
      <w:r>
        <w:t xml:space="preserve">Answer: c</w:t>
      </w:r>
    </w:p>
    <w:p>
      <w:r>
        <w:t xml:space="preserve">Solution: Immobilization (stasis), surgery (endothelial injury and stasis), and malignancy (hypercoagulability) are major risk factors for VTE/PE. Hyperkalemia (elevated serum potassium) is not a thromboembolism risk factor; in fact, electrolyte abnormalities don't directly increase PE risk. This is a 'which is NOT' question testing negative knowledge—a common exam format.</w:t>
      </w:r>
    </w:p>
    <w:p>
      <w:r>
        <w:t xml:space="preserve">Positive Marks: 1</w:t>
      </w:r>
    </w:p>
    <w:p>
      <w:r>
        <w:t xml:space="preserve">Negative Marks: 0.33</w:t>
      </w:r>
    </w:p>
    <w:p/>
    <w:p>
      <w:r>
        <w:rPr>
          <w:b/>
        </w:rPr>
        <w:t xml:space="preserve">Question: The classic ECG finding in acute massive pulmonary embolism is represented by:</w:t>
      </w:r>
    </w:p>
    <w:p>
      <w:r>
        <w:t xml:space="preserve">(a) S wave in lead I, Q wave and T wave inversion in lead III (S1Q3T3)</w:t>
      </w:r>
    </w:p>
    <w:p>
      <w:r>
        <w:t xml:space="preserve">(b) ST segment elevation in all precordial leads</w:t>
      </w:r>
    </w:p>
    <w:p>
      <w:r>
        <w:t xml:space="preserve">(c) Peaked symmetrical T waves in all leads</w:t>
      </w:r>
    </w:p>
    <w:p>
      <w:r>
        <w:t xml:space="preserve">(d) First-degree AV block with prolonged PR interval</w:t>
      </w:r>
    </w:p>
    <w:p>
      <w:r>
        <w:t xml:space="preserve">Answer: a</w:t>
      </w:r>
    </w:p>
    <w:p>
      <w:r>
        <w:t xml:space="preserve">Solution: The S1Q3T3 pattern indicates right heart strain from acute RV overload but is present in only ~10-20% of PE cases. Option B describes STEMI. Option C suggests hyperkalemia. Option D occurs in AV conduction abnormalities. Mnemonic: '1-3-3' pattern helps recall this classic (though infrequent) finding.</w:t>
      </w:r>
    </w:p>
    <w:p>
      <w:r>
        <w:t xml:space="preserve">Positive Marks: 1</w:t>
      </w:r>
    </w:p>
    <w:p>
      <w:r>
        <w:t xml:space="preserve">Negative Marks: 0.33</w:t>
      </w:r>
    </w:p>
    <w:p/>
    <w:p>
      <w:r>
        <w:rPr>
          <w:b/>
        </w:rPr>
        <w:t xml:space="preserve">Question: D-dimer testing in the diagnostic workup of PE is most useful for:</w:t>
      </w:r>
    </w:p>
    <w:p>
      <w:r>
        <w:t xml:space="preserve">(a) Excluding PE when negative in low-risk patients without symptoms</w:t>
      </w:r>
    </w:p>
    <w:p>
      <w:r>
        <w:t xml:space="preserve">(b) Confirming the definitive diagnosis of PE</w:t>
      </w:r>
    </w:p>
    <w:p>
      <w:r>
        <w:t xml:space="preserve">(c) Determining the hemodynamic severity of PE</w:t>
      </w:r>
    </w:p>
    <w:p>
      <w:r>
        <w:t xml:space="preserve">(d) Monitoring anticoagulant therapy effectiveness</w:t>
      </w:r>
    </w:p>
    <w:p>
      <w:r>
        <w:t xml:space="preserve">Answer: a</w:t>
      </w:r>
    </w:p>
    <w:p>
      <w:r>
        <w:t xml:space="preserve">Solution: A negative D-dimer in low-risk patients has high negative predictive value (~98%) and effectively rules out PE; conversely, positive D-dimer is nonspecific (elevated in infection, trauma, malignancy, etc.) and cannot confirm PE. Option B is incorrect because D-dimer cannot confirm diagnosis. Options C and D require imaging and labs specifically; D-dimer doesn't measure these. Clinical Pearl: 'D-dimer rules out, not in'—use for exclusion only.</w:t>
      </w:r>
    </w:p>
    <w:p>
      <w:r>
        <w:t xml:space="preserve">Positive Marks: 1</w:t>
      </w:r>
    </w:p>
    <w:p>
      <w:r>
        <w:t xml:space="preserve">Negative Marks: 0.33</w:t>
      </w:r>
    </w:p>
    <w:p/>
    <w:p>
      <w:r>
        <w:rPr>
          <w:b/>
        </w:rPr>
        <w:t xml:space="preserve">Question: The primary pathophysiologic consequence of a large pulmonary embolism is:</w:t>
      </w:r>
    </w:p>
    <w:p>
      <w:r>
        <w:t xml:space="preserve">(a) Sudden increase in right ventricular afterload with acute cor pulmonale and shock</w:t>
      </w:r>
    </w:p>
    <w:p>
      <w:r>
        <w:t xml:space="preserve">(b) Decrease in pulmonary vascular resistance leading to increased cardiac output</w:t>
      </w:r>
    </w:p>
    <w:p>
      <w:r>
        <w:t xml:space="preserve">(c) Immediate left ventricular failure with acute pulmonary edema</w:t>
      </w:r>
    </w:p>
    <w:p>
      <w:r>
        <w:t xml:space="preserve">(d) Decreased myocardial contractility without change in vascular resistance</w:t>
      </w:r>
    </w:p>
    <w:p>
      <w:r>
        <w:t xml:space="preserve">Answer: a</w:t>
      </w:r>
    </w:p>
    <w:p>
      <w:r>
        <w:t xml:space="preserve">Solution: Large PE suddenly increases RV afterload (vascular obstruction), causing acute RV dilation, dysfunction, and cor pulmonale leading to cardiogenic shock. Option B is opposite—PVR increases, not decreases. Option C describes LV failure, which occurs secondarily. Option D misses the primary problem of increased afterload. Understanding this cascade is essential for recognizing massive PE hemodynamics.</w:t>
      </w:r>
    </w:p>
    <w:p>
      <w:r>
        <w:t xml:space="preserve">Positive Marks: 1</w:t>
      </w:r>
    </w:p>
    <w:p>
      <w:r>
        <w:t xml:space="preserve">Negative Marks: 0.33</w:t>
      </w:r>
    </w:p>
    <w:p/>
    <w:p>
      <w:r>
        <w:rPr>
          <w:b/>
        </w:rPr>
        <w:t xml:space="preserve">Question: The priority nursing diagnosis for an acute PE patient is:</w:t>
      </w:r>
    </w:p>
    <w:p>
      <w:r>
        <w:t xml:space="preserve">(a) Ineffective tissue perfusion related to decreased cardiac output and pulmonary vascular obstruction</w:t>
      </w:r>
    </w:p>
    <w:p>
      <w:r>
        <w:t xml:space="preserve">(b) Imbalanced nutrition less than body requirements related to acute illness</w:t>
      </w:r>
    </w:p>
    <w:p>
      <w:r>
        <w:t xml:space="preserve">(c) Anxiety related to dyspnea and hospitalization</w:t>
      </w:r>
    </w:p>
    <w:p>
      <w:r>
        <w:t xml:space="preserve">(d) Sleep deprivation related to pain and monitoring equipment</w:t>
      </w:r>
    </w:p>
    <w:p>
      <w:r>
        <w:t xml:space="preserve">Answer: a</w:t>
      </w:r>
    </w:p>
    <w:p>
      <w:r>
        <w:t xml:space="preserve">Solution: PE acutely reduces tissue perfusion through cardiac output reduction and vascular obstruction—this is life-threatening and must be addressed first. Nutrition (B), anxiety (C), and sleep (D) are valid secondary diagnoses but are not priority in acute PE. Using Maslow's hierarchy, physiologic needs (perfusion/oxygenation) rank above psychological/comfort needs.</w:t>
      </w:r>
    </w:p>
    <w:p>
      <w:r>
        <w:t xml:space="preserve">Positive Marks: 1</w:t>
      </w:r>
    </w:p>
    <w:p>
      <w:r>
        <w:t xml:space="preserve">Negative Marks: 0.33</w:t>
      </w:r>
    </w:p>
    <w:p/>
    <w:p>
      <w:r>
        <w:rPr>
          <w:b/>
        </w:rPr>
        <w:t xml:space="preserve">Question: A patient with acute PE typically presents with:</w:t>
      </w:r>
    </w:p>
    <w:p>
      <w:r>
        <w:t xml:space="preserve">(a) Acute dyspnea, tachycardia, tachypnea, and pleuritic chest pain</w:t>
      </w:r>
    </w:p>
    <w:p>
      <w:r>
        <w:t xml:space="preserve">(b) Gradual-onset dyspnea over weeks, orthopnea, and peripheral edema</w:t>
      </w:r>
    </w:p>
    <w:p>
      <w:r>
        <w:t xml:space="preserve">(c) Fever, productive cough, and consolidation on chest X-ray</w:t>
      </w:r>
    </w:p>
    <w:p>
      <w:r>
        <w:t xml:space="preserve">(d) Syncope with bradycardia and hypoxia without respiratory distress</w:t>
      </w:r>
    </w:p>
    <w:p>
      <w:r>
        <w:t xml:space="preserve">Answer: a</w:t>
      </w:r>
    </w:p>
    <w:p>
      <w:r>
        <w:t xml:space="preserve">Solution: Classic PE presentation includes sudden dyspnea, tachycardia (&gt;100 bpm), tachypnea (&gt;20 bpm), and pleuritic chest pain when infarction occurs. Option B describes chronic heart failure. Option C is typical of community-acquired pneumonia. Option D is atypical; most PE patients are tachycardic and dyspneic. Onset is acute, not gradual.</w:t>
      </w:r>
    </w:p>
    <w:p>
      <w:r>
        <w:t xml:space="preserve">Positive Marks: 1</w:t>
      </w:r>
    </w:p>
    <w:p>
      <w:r>
        <w:t xml:space="preserve">Negative Marks: 0.33</w:t>
      </w:r>
    </w:p>
    <w:p/>
    <w:p>
      <w:r>
        <w:rPr>
          <w:b/>
        </w:rPr>
        <w:t xml:space="preserve">Question: For initial treatment of acute PE, the anticoagulant of choice is:</w:t>
      </w:r>
    </w:p>
    <w:p>
      <w:r>
        <w:t xml:space="preserve">(a) Unfractionated heparin intravenously or low-molecular-weight heparin subcutaneously</w:t>
      </w:r>
    </w:p>
    <w:p>
      <w:r>
        <w:t xml:space="preserve">(b) Oral warfarin (coumarin) as monotherapy</w:t>
      </w:r>
    </w:p>
    <w:p>
      <w:r>
        <w:t xml:space="preserve">(c) Acetylsalicylic acid (aspirin) for antiplatelet effect</w:t>
      </w:r>
    </w:p>
    <w:p>
      <w:r>
        <w:t xml:space="preserve">(d) Clopidogrel combined with aspirin dual therapy</w:t>
      </w:r>
    </w:p>
    <w:p>
      <w:r>
        <w:t xml:space="preserve">Answer: a</w:t>
      </w:r>
    </w:p>
    <w:p>
      <w:r>
        <w:t xml:space="preserve">Solution: UFH (IV) or LMWH (SC) provides immediate anticoagulation; UFH is preferred in massive PE for rapid reversal if bleeding occurs. Warfarin (B) takes 5-7 days for full effect, so it's started after heparin bridge. Aspirin and clopidogrel (C, D) are antiplatelet agents ineffective for venous thromboembolism. Protocol: Heparin first, then transition to warfarin or DOAC after 5-7 days of overlap.</w:t>
      </w:r>
    </w:p>
    <w:p>
      <w:r>
        <w:t xml:space="preserve">Positive Marks: 1</w:t>
      </w:r>
    </w:p>
    <w:p>
      <w:r>
        <w:t xml:space="preserve">Negative Marks: 0.33</w:t>
      </w:r>
    </w:p>
    <w:p/>
    <w:p>
      <w:r>
        <w:rPr>
          <w:b/>
        </w:rPr>
        <w:t xml:space="preserve">Question: On ventilation-perfusion (V/Q) scan, PE typically shows:</w:t>
      </w:r>
    </w:p>
    <w:p>
      <w:r>
        <w:t xml:space="preserve">(a) Perfusion defects without corresponding ventilation defects (V/Q mismatch)</w:t>
      </w:r>
    </w:p>
    <w:p>
      <w:r>
        <w:t xml:space="preserve">(b) Matched ventilation and perfusion defects in the same lung regions</w:t>
      </w:r>
    </w:p>
    <w:p>
      <w:r>
        <w:t xml:space="preserve">(c) Diffuse ventilation defects with preserved perfusion</w:t>
      </w:r>
    </w:p>
    <w:p>
      <w:r>
        <w:t xml:space="preserve">(d) Normal perfusion and ventilation in all lung fields</w:t>
      </w:r>
    </w:p>
    <w:p>
      <w:r>
        <w:t xml:space="preserve">Answer: a</w:t>
      </w:r>
    </w:p>
    <w:p>
      <w:r>
        <w:t xml:space="preserve">Solution: PE causes pulmonary artery occlusion (perfusion defect) while airways remain patent and ventilated—this V/Q mismatch is diagnostic. Pneumonia causes matched defects (B). Chronic obstructive airway disease causes ventilation defects (C). Normal scan (D) rules out significant PE. V/Q mismatch pattern: 'Ventilation present, perfusion absent' is the PE signature.</w:t>
      </w:r>
    </w:p>
    <w:p>
      <w:r>
        <w:t xml:space="preserve">Positive Marks: 1</w:t>
      </w:r>
    </w:p>
    <w:p>
      <w:r>
        <w:t xml:space="preserve">Negative Marks: 0.33</w:t>
      </w:r>
    </w:p>
    <w:p/>
    <w:p>
      <w:r>
        <w:rPr>
          <w:b/>
        </w:rPr>
        <w:t xml:space="preserve">Question: When a patient demonstrates a positive Homans' sign (calf pain with dorsiflexion), this finding:</w:t>
      </w:r>
    </w:p>
    <w:p>
      <w:r>
        <w:t xml:space="preserve">(a) Suggests DVT but has low sensitivity and specificity; absent in many DVT cases</w:t>
      </w:r>
    </w:p>
    <w:p>
      <w:r>
        <w:t xml:space="preserve">(b) Definitively confirms PE diagnosis</w:t>
      </w:r>
    </w:p>
    <w:p>
      <w:r>
        <w:t xml:space="preserve">(c) Reliably rules out DVT in the lower extremity</w:t>
      </w:r>
    </w:p>
    <w:p>
      <w:r>
        <w:t xml:space="preserve">(d) Indicates a ruptured Baker's cyst or compartment syndrome</w:t>
      </w:r>
    </w:p>
    <w:p>
      <w:r>
        <w:t xml:space="preserve">Answer: a</w:t>
      </w:r>
    </w:p>
    <w:p>
      <w:r>
        <w:t xml:space="preserve">Solution: Homans sign suggests DVT but occurs in only ~10% of confirmed DVT cases (low sensitivity) and occurs in other conditions (low specificity). It neither confirms PE nor rules out DVT. Option B is false because Homans sign doesn't diagnose PE. Option C is wrong because sign absence doesn't exclude DVT. This is a commonly misunderstood finding—teach students it's an unreliable screening test.</w:t>
      </w:r>
    </w:p>
    <w:p>
      <w:r>
        <w:t xml:space="preserve">Positive Marks: 1</w:t>
      </w:r>
    </w:p>
    <w:p>
      <w:r>
        <w:t xml:space="preserve">Negative Marks: 0.33</w:t>
      </w:r>
    </w:p>
    <w:p/>
    <w:p>
      <w:r>
        <w:rPr>
          <w:b/>
        </w:rPr>
        <w:t xml:space="preserve">Question: CT pulmonary angiography (CTPA) is considered the gold standard for PE diagnosis because:</w:t>
      </w:r>
    </w:p>
    <w:p>
      <w:r>
        <w:t xml:space="preserve">(a) It directly visualizes thrombi in pulmonary arteries with &gt;90% sensitivity and specificity</w:t>
      </w:r>
    </w:p>
    <w:p>
      <w:r>
        <w:t xml:space="preserve">(b) It requires no radiation and can be repeated multiple times safely</w:t>
      </w:r>
    </w:p>
    <w:p>
      <w:r>
        <w:t xml:space="preserve">(c) It is less expensive than other advanced imaging modalities</w:t>
      </w:r>
    </w:p>
    <w:p>
      <w:r>
        <w:t xml:space="preserve">(d) It can accurately determine the age of the thrombus formation</w:t>
      </w:r>
    </w:p>
    <w:p>
      <w:r>
        <w:t xml:space="preserve">Answer: a</w:t>
      </w:r>
    </w:p>
    <w:p>
      <w:r>
        <w:t xml:space="preserve">Solution: CTPA directly images pulmonary arteries to visualize thrombi with high sensitivity (&gt;90%) and specificity (&gt;95%). Option B is false—CTPA involves radiation exposure. Option C is false—CTPA is expensive. Option D is false—no imaging accurately dates thrombi. CTPA has largely replaced V/Q scanning due to superior accuracy and ability to identify alternative diagnoses.</w:t>
      </w:r>
    </w:p>
    <w:p>
      <w:r>
        <w:t xml:space="preserve">Positive Marks: 1</w:t>
      </w:r>
    </w:p>
    <w:p>
      <w:r>
        <w:t xml:space="preserve">Negative Marks: 0.33</w:t>
      </w:r>
    </w:p>
    <w:p/>
    <w:p>
      <w:r>
        <w:rPr>
          <w:b/>
        </w:rPr>
        <w:t xml:space="preserve">Question: A life-threatening complication of massive PE is:</w:t>
      </w:r>
    </w:p>
    <w:p>
      <w:r>
        <w:t xml:space="preserve">(a) Acute cor pulmonale with cardiogenic shock and cardiovascular collapse</w:t>
      </w:r>
    </w:p>
    <w:p>
      <w:r>
        <w:t xml:space="preserve">(b) Hypercalcemia leading to cardiac arrhythmias</w:t>
      </w:r>
    </w:p>
    <w:p>
      <w:r>
        <w:t xml:space="preserve">(c) Polycythemia vera requiring phlebotomy</w:t>
      </w:r>
    </w:p>
    <w:p>
      <w:r>
        <w:t xml:space="preserve">(d) Hypothermia from circulatory collapse</w:t>
      </w:r>
    </w:p>
    <w:p>
      <w:r>
        <w:t xml:space="preserve">Answer: a</w:t>
      </w:r>
    </w:p>
    <w:p>
      <w:r>
        <w:t xml:space="preserve">Solution: Massive PE causes acute right ventricular failure (cor pulmonale), reduced cardiac output, hypotension, shock, and potential cardiac arrest. Hypercalcemia (B) is not a PE complication. Polycythemia (C) is chronic and not related to acute PE. Hypothermia (D) is rare in PE despite shock. Acute cor pulmonale is the catastrophic consequence of massive PE requiring emergent intervention.</w:t>
      </w:r>
    </w:p>
    <w:p>
      <w:r>
        <w:t xml:space="preserve">Positive Marks: 1</w:t>
      </w:r>
    </w:p>
    <w:p>
      <w:r>
        <w:t xml:space="preserve">Negative Marks: 0.33</w:t>
      </w:r>
    </w:p>
    <w:p/>
    <w:p>
      <w:r>
        <w:rPr>
          <w:b/>
        </w:rPr>
        <w:t xml:space="preserve">Question: Thrombolytic therapy (alteplase or streptokinase) is indicated in PE when:</w:t>
      </w:r>
    </w:p>
    <w:p>
      <w:r>
        <w:t xml:space="preserve">(a) Massive PE with hemodynamic instability and evidence of right ventricular dysfunction</w:t>
      </w:r>
    </w:p>
    <w:p>
      <w:r>
        <w:t xml:space="preserve">(b) An incidental subsegmental PE is discovered on imaging without clinical symptoms</w:t>
      </w:r>
    </w:p>
    <w:p>
      <w:r>
        <w:t xml:space="preserve">(c) All confirmed PE patients receive thrombolytics regardless of severity</w:t>
      </w:r>
    </w:p>
    <w:p>
      <w:r>
        <w:t xml:space="preserve">(d) PE occurs in a patient with prior aspirin or antiplatelet use</w:t>
      </w:r>
    </w:p>
    <w:p>
      <w:r>
        <w:t xml:space="preserve">Answer: a</w:t>
      </w:r>
    </w:p>
    <w:p>
      <w:r>
        <w:t xml:space="preserve">Solution: Thrombolytics are reserved for high-risk/massive PE with shock, hemodynamic compromise, and RV dysfunction because of bleeding risk. Asymptomatic/subsegmental PE (B) doesn't benefit from thrombolytics. Routine PE (C) is managed with anticoagulation alone. Aspirin history (D) doesn't determine thrombolytic use. Balance risk-benefit: thrombolytics have significant bleeding risk (~1-2%) but mortality benefit in massive PE (~50% mortality without intervention).</w:t>
      </w:r>
    </w:p>
    <w:p>
      <w:r>
        <w:t xml:space="preserve">Positive Marks: 1</w:t>
      </w:r>
    </w:p>
    <w:p>
      <w:r>
        <w:t xml:space="preserve">Negative Marks: 0.33</w:t>
      </w:r>
    </w:p>
    <w:p/>
    <w:p>
      <w:r>
        <w:rPr>
          <w:b/>
        </w:rPr>
        <w:t xml:space="preserve">Question: An inferior vena cava (IVC) filter is appropriately placed when:</w:t>
      </w:r>
    </w:p>
    <w:p>
      <w:r>
        <w:t xml:space="preserve">(a) PE occurs in a patient with absolute contraindication to anticoagulation or recurrent PE despite therapeutic anticoagulation</w:t>
      </w:r>
    </w:p>
    <w:p>
      <w:r>
        <w:t xml:space="preserve">(b) All patients with confirmed DVT are initially diagnosed</w:t>
      </w:r>
    </w:p>
    <w:p>
      <w:r>
        <w:t xml:space="preserve">(c) A patient refuses anticoagulant therapy</w:t>
      </w:r>
    </w:p>
    <w:p>
      <w:r>
        <w:t xml:space="preserve">(d) Low-risk surgical patients require PE prophylaxis</w:t>
      </w:r>
    </w:p>
    <w:p>
      <w:r>
        <w:t xml:space="preserve">Answer: a</w:t>
      </w:r>
    </w:p>
    <w:p>
      <w:r>
        <w:t xml:space="preserve">Solution: IVC filters are reserved for contraindications to anticoagulation (active bleeding, severe thrombocytopenia, HIT) or recurrent PE despite adequate anticoagulation. Option B is too broad—most DVT patients don't need filters. Option C (patient refusal) is not an appropriate indication; counseling should be offered. Option D (prophylaxis) doesn't warrant filters. Caution: Long-term filters increase post-thrombotic syndrome risk, so they're not routine.</w:t>
      </w:r>
    </w:p>
    <w:p>
      <w:r>
        <w:t xml:space="preserve">Positive Marks: 1</w:t>
      </w:r>
    </w:p>
    <w:p>
      <w:r>
        <w:t xml:space="preserve">Negative Marks: 0.33</w:t>
      </w:r>
    </w:p>
    <w:p/>
    <w:p>
      <w:r>
        <w:rPr>
          <w:b/>
        </w:rPr>
        <w:t xml:space="preserve">Question: Pulmonary infarction following PE is characterized by:</w:t>
      </w:r>
    </w:p>
    <w:p>
      <w:r>
        <w:t xml:space="preserve">(a) Hemorrhagic wedge-shaped tissue necrosis with pleuritic pain and possible hemoptysis</w:t>
      </w:r>
    </w:p>
    <w:p>
      <w:r>
        <w:t xml:space="preserve">(b) Bland pale infarction without hemorrhage or tissue necrosis</w:t>
      </w:r>
    </w:p>
    <w:p>
      <w:r>
        <w:t xml:space="preserve">(c) Infarction that necessarily occurs in 100% of all PE cases</w:t>
      </w:r>
    </w:p>
    <w:p>
      <w:r>
        <w:t xml:space="preserve">(d) Infarction that occurs exclusively in the right lower lobe only</w:t>
      </w:r>
    </w:p>
    <w:p>
      <w:r>
        <w:t xml:space="preserve">Answer: a</w:t>
      </w:r>
    </w:p>
    <w:p>
      <w:r>
        <w:t xml:space="preserve">Solution: PE causes hemorrhagic (not pale) wedge-shaped infarction due to rich collateral circulation; pleural involvement causes pleuritic pain and hemoptysis. Option B describes pale infarction (myocardial), not pulmonary. Option C is false—only ~10% of PE cause infarction (many have adequate collateral flow). Option D is false—infarction can occur in any lobe, though lower lobes are more common. Hampton's hump: wedge-shaped consolidation on CXR is pathognomonic for PE with infarction.</w:t>
      </w:r>
    </w:p>
    <w:p>
      <w:r>
        <w:t xml:space="preserve">Positive Marks: 1</w:t>
      </w:r>
    </w:p>
    <w:p>
      <w:r>
        <w:t xml:space="preserve">Negative Marks: 0.33</w:t>
      </w:r>
    </w:p>
    <w:p/>
    <w:p>
      <w:r>
        <w:rPr>
          <w:b/>
        </w:rPr>
        <w:t xml:space="preserve">Question: In a patient with massive PE and hemodynamic instability, the most characteristic hemodynamic pattern is:</w:t>
      </w:r>
    </w:p>
    <w:p>
      <w:r>
        <w:t xml:space="preserve">(a) Elevated pulmonary artery pressure, elevated CVP, decreased cardiac output, and systemic hypotension</w:t>
      </w:r>
    </w:p>
    <w:p>
      <w:r>
        <w:t xml:space="preserve">(b) Decreased pulmonary artery pressure with normal central venous pressure</w:t>
      </w:r>
    </w:p>
    <w:p>
      <w:r>
        <w:t xml:space="preserve">(c) Elevated left ventricular filling pressures with acute pulmonary edema</w:t>
      </w:r>
    </w:p>
    <w:p>
      <w:r>
        <w:t xml:space="preserve">(d) Bradycardia with maintained systemic blood pressure</w:t>
      </w:r>
    </w:p>
    <w:p>
      <w:r>
        <w:t xml:space="preserve">Answer: a</w:t>
      </w:r>
    </w:p>
    <w:p>
      <w:r>
        <w:t xml:space="preserve">Solution: Massive PE produces acute pulmonary hypertension (RV afterload ↑), elevated CVP (RV distension), reduced cardiac output (RV dysfunction), and hypotension (shock state). Option B reverses pathophysiology—PVR increases, not decreases. Option C suggests LV dysfunction/cardiogenic pulmonary edema, not PE. Option D contradicts typical tachycardia in PE. Pattern summary: ↑PA pressure, ↑CVP, ↓CO, ↓BP = RV failure.</w:t>
      </w:r>
    </w:p>
    <w:p>
      <w:r>
        <w:t xml:space="preserve">Positive Marks: 1</w:t>
      </w:r>
    </w:p>
    <w:p>
      <w:r>
        <w:t xml:space="preserve">Negative Marks: 0.33</w:t>
      </w:r>
    </w:p>
    <w:p/>
    <w:p>
      <w:r>
        <w:rPr>
          <w:b/>
        </w:rPr>
        <w:t xml:space="preserve">Question: A patient presents with acute dyspnea, pleuritic chest pain, and tachycardia. CTPA shows a wedge-shaped subpleural consolidation with pleural effusion but no main pulmonary artery occlusion. D-dimer is elevated. The most likely diagnosis is:</w:t>
      </w:r>
    </w:p>
    <w:p>
      <w:r>
        <w:t xml:space="preserve">(a) Pulmonary embolism with pulmonary infarction and hemorrhagic infiltration</w:t>
      </w:r>
    </w:p>
    <w:p>
      <w:r>
        <w:t xml:space="preserve">(b) Community-acquired bacterial pneumonia with sepsis</w:t>
      </w:r>
    </w:p>
    <w:p>
      <w:r>
        <w:t xml:space="preserve">(c) Acute ST-elevation myocardial infarction with cardiogenic pulmonary edema</w:t>
      </w:r>
    </w:p>
    <w:p>
      <w:r>
        <w:t xml:space="preserve">(d) Spontaneous pneumothorax with secondary infection</w:t>
      </w:r>
    </w:p>
    <w:p>
      <w:r>
        <w:t xml:space="preserve">Answer: a</w:t>
      </w:r>
    </w:p>
    <w:p>
      <w:r>
        <w:t xml:space="preserve">Solution: Wedge-shaped subpleural consolidation (Hampton's hump) with pleural effusion is pathognomonic for PE with infarction; elevated D-dimer and clinical presentation confirm this. Pneumonia typically shows lobar infiltrates/consolidation, not wedge-shaped. MI has ECG changes and troponin elevation, not wedge infiltrates. Pneumothorax appears as lucent airspace, not consolidation. Hampton's hump is your diagnostic clue: 'wedge = PE with infarction until proven otherwise.'</w:t>
      </w:r>
    </w:p>
    <w:p>
      <w:r>
        <w:t xml:space="preserve">Positive Marks: 1</w:t>
      </w:r>
    </w:p>
    <w:p>
      <w:r>
        <w:t xml:space="preserve">Negative Marks: 0.33</w:t>
      </w:r>
    </w:p>
    <w:sectPr>
      <w:pgSz w:w="11906" w:h="16838"/>
      <w:pgMar w:top="1134" w:right="1134" w:bottom="1134" w:left="1134"/>
    </w:sectPr>
  </w:body>
</w:document>
</file>