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aneurysm is defined as a permanent localized dilation of a blood vessel. Which characteristic measurement defines an abdominal aortic aneurysm (AAA) as requiring intervention?</w:t>
      </w:r>
    </w:p>
    <w:p>
      <w:r>
        <w:t xml:space="preserve">(a) Diameter greater than 3 cm</w:t>
      </w:r>
    </w:p>
    <w:p>
      <w:r>
        <w:t xml:space="preserve">(b) Diameter greater than 5 cm or rapid expansion</w:t>
      </w:r>
    </w:p>
    <w:p>
      <w:r>
        <w:t xml:space="preserve">(c) Diameter greater than 2 cm with symptoms</w:t>
      </w:r>
    </w:p>
    <w:p>
      <w:r>
        <w:t xml:space="preserve">(d) Any diameter with pain symptoms</w:t>
      </w:r>
    </w:p>
    <w:p>
      <w:r>
        <w:t xml:space="preserve">Answer: b</w:t>
      </w:r>
    </w:p>
    <w:p>
      <w:r>
        <w:t xml:space="preserve">Solution: An AAA is considered significant when diameter exceeds 5 cm (risk of rupture increases significantly) or when rapid expansion occurs (&gt;0.5 cm in 6 months). Option 'a' is too small for intervention threshold. Option 'c' is incorrect because smaller AAAs may be asymptomatic and still monitored. Option 'd' is imprecise as size, not just symptoms, guides intervention. Remember: 5 cm is the critical threshold for AAA surgical planning.</w:t>
      </w:r>
    </w:p>
    <w:p>
      <w:r>
        <w:t xml:space="preserve">Positive Marks: 1</w:t>
      </w:r>
    </w:p>
    <w:p>
      <w:r>
        <w:t xml:space="preserve">Negative Marks: 0.33</w:t>
      </w:r>
    </w:p>
    <w:p/>
    <w:p>
      <w:r>
        <w:rPr>
          <w:b/>
        </w:rPr>
        <w:t xml:space="preserve">Question: A 65-year-old male smoker presents with severe tearing chest pain radiating to the back and unequal blood pressures in both arms. What is the most likely diagnosis?</w:t>
      </w:r>
    </w:p>
    <w:p>
      <w:r>
        <w:t xml:space="preserve">(a) Thoracic aortic aneurysm (TAA)</w:t>
      </w:r>
    </w:p>
    <w:p>
      <w:r>
        <w:t xml:space="preserve">(b) Acute aortic dissection</w:t>
      </w:r>
    </w:p>
    <w:p>
      <w:r>
        <w:t xml:space="preserve">(c) Abdominal aortic aneurysm</w:t>
      </w:r>
    </w:p>
    <w:p>
      <w:r>
        <w:t xml:space="preserve">(d) Myocardial infarction</w:t>
      </w:r>
    </w:p>
    <w:p>
      <w:r>
        <w:t xml:space="preserve">Answer: b</w:t>
      </w:r>
    </w:p>
    <w:p>
      <w:r>
        <w:t xml:space="preserve">Solution: Acute aortic dissection presents classically with sudden severe tearing pain radiating to the back, hypertension, and unequal blood pressures/pulses between limbs due to branch vessel involvement. TAA is chronic and asymptomatic until complications. AAA pain is typically abdominal. MI doesn't produce unequal pulses or radiating back pain. The 'sudden tearing pain + unequal BPs' triad is pathognomonic for dissection.</w:t>
      </w:r>
    </w:p>
    <w:p>
      <w:r>
        <w:t xml:space="preserve">Positive Marks: 1</w:t>
      </w:r>
    </w:p>
    <w:p>
      <w:r>
        <w:t xml:space="preserve">Negative Marks: 0.33</w:t>
      </w:r>
    </w:p>
    <w:p/>
    <w:p>
      <w:r>
        <w:rPr>
          <w:b/>
        </w:rPr>
        <w:t xml:space="preserve">Question: Which type of aortic aneurysm is most commonly associated with Marfan syndrome and connective tissue disorders?</w:t>
      </w:r>
    </w:p>
    <w:p>
      <w:r>
        <w:t xml:space="preserve">(a) Abdominal aortic aneurysm (AAA)</w:t>
      </w:r>
    </w:p>
    <w:p>
      <w:r>
        <w:t xml:space="preserve">(b) Descending thoracic aortic aneurysm</w:t>
      </w:r>
    </w:p>
    <w:p>
      <w:r>
        <w:t xml:space="preserve">(c) Ascending thoracic aortic aneurysm and aortic root dilation</w:t>
      </w:r>
    </w:p>
    <w:p>
      <w:r>
        <w:t xml:space="preserve">(d) Thoracoabdominal aortic aneurysm</w:t>
      </w:r>
    </w:p>
    <w:p>
      <w:r>
        <w:t xml:space="preserve">Answer: c</w:t>
      </w:r>
    </w:p>
    <w:p>
      <w:r>
        <w:t xml:space="preserve">Solution: Marfan syndrome causes defective fibrillin-1 affecting connective tissue integrity, leading specifically to ascending aorta and aortic root dilation with risk of aortic rupture and dissection. AAA associates with atherosclerosis and smoking. Descending TAA associates with hypertension and atherosclerosis. Thoracoabdominal aneurysms typically result from chronic hypertension. Key point: Marfan syndrome = ascending aorta involvement with root dilation.</w:t>
      </w:r>
    </w:p>
    <w:p>
      <w:r>
        <w:t xml:space="preserve">Positive Marks: 1</w:t>
      </w:r>
    </w:p>
    <w:p>
      <w:r>
        <w:t xml:space="preserve">Negative Marks: 0.33</w:t>
      </w:r>
    </w:p>
    <w:p/>
    <w:p>
      <w:r>
        <w:rPr>
          <w:b/>
        </w:rPr>
        <w:t xml:space="preserve">Question: A ruptured abdominal aortic aneurysm presents with which classic triad of symptoms?</w:t>
      </w:r>
    </w:p>
    <w:p>
      <w:r>
        <w:t xml:space="preserve">(a) Chest pain, dyspnea, palpitations</w:t>
      </w:r>
    </w:p>
    <w:p>
      <w:r>
        <w:t xml:space="preserve">(b) Hypotension, abdominal pain, pulsatile abdominal mass</w:t>
      </w:r>
    </w:p>
    <w:p>
      <w:r>
        <w:t xml:space="preserve">(c) Fever, chills, elevated WBC</w:t>
      </w:r>
    </w:p>
    <w:p>
      <w:r>
        <w:t xml:space="preserve">(d) Syncope, dyspnea, chest tightness</w:t>
      </w:r>
    </w:p>
    <w:p>
      <w:r>
        <w:t xml:space="preserve">Answer: b</w:t>
      </w:r>
    </w:p>
    <w:p>
      <w:r>
        <w:t xml:space="preserve">Solution: The classic AAA rupture triad includes: abdominal pain (often severe and sudden), hypotension (due to massive bleeding), and pulsatile abdominal mass. Option 'a' describes cardiac conditions. Option 'c' suggests infection. Option 'd' is incomplete. This triad is clinically significant as it indicates life-threatening rupture requiring immediate surgical intervention. Mnemonic: PAP = Pulsatile mass, Abdominal pain, Hypotension (should be Pressure drop).</w:t>
      </w:r>
    </w:p>
    <w:p>
      <w:r>
        <w:t xml:space="preserve">Positive Marks: 1</w:t>
      </w:r>
    </w:p>
    <w:p>
      <w:r>
        <w:t xml:space="preserve">Negative Marks: 0.33</w:t>
      </w:r>
    </w:p>
    <w:p/>
    <w:p>
      <w:r>
        <w:rPr>
          <w:b/>
        </w:rPr>
        <w:t xml:space="preserve">Question: A 72-year-old hypertensive male is discovered to have a 4.2 cm asymptomatic AAA on screening ultrasound. What is the most appropriate initial management?</w:t>
      </w:r>
    </w:p>
    <w:p>
      <w:r>
        <w:t xml:space="preserve">(a) Immediate surgical repair</w:t>
      </w:r>
    </w:p>
    <w:p>
      <w:r>
        <w:t xml:space="preserve">(b) Watchful waiting with imaging surveillance every 6-12 months</w:t>
      </w:r>
    </w:p>
    <w:p>
      <w:r>
        <w:t xml:space="preserve">(c) Beta-blockers and ACE inhibitors with imaging every 3 months</w:t>
      </w:r>
    </w:p>
    <w:p>
      <w:r>
        <w:t xml:space="preserve">(d) Percutaneous endovascular repair within 2 weeks</w:t>
      </w:r>
    </w:p>
    <w:p>
      <w:r>
        <w:t xml:space="preserve">Answer: b</w:t>
      </w:r>
    </w:p>
    <w:p>
      <w:r>
        <w:t xml:space="preserve">Solution: An asymptomatic AAA &lt;5 cm is managed conservatively with serial ultrasound surveillance every 6-12 months to monitor expansion rate. Surgery is reserved for AAA &gt;5 cm, rapidly expanding (&gt;0.5 cm/6 months), symptomatic, or ruptured aneurysms. While antihypertensive therapy (option 'c') is appropriate as adjunct, routine imaging at 3-month intervals is too frequent. Immediate surgery (option 'a') is not indicated. Current guidelines support watchful waiting for smaller aneurysms.</w:t>
      </w:r>
    </w:p>
    <w:p>
      <w:r>
        <w:t xml:space="preserve">Positive Marks: 1</w:t>
      </w:r>
    </w:p>
    <w:p>
      <w:r>
        <w:t xml:space="preserve">Negative Marks: 0.33</w:t>
      </w:r>
    </w:p>
    <w:p/>
    <w:p>
      <w:r>
        <w:rPr>
          <w:b/>
        </w:rPr>
        <w:t xml:space="preserve">Question: Which diagnostic imaging modality is considered the gold standard for detecting and characterizing aortic dissection with details on branch vessel involvement?</w:t>
      </w:r>
    </w:p>
    <w:p>
      <w:r>
        <w:t xml:space="preserve">(a) Chest X-ray</w:t>
      </w:r>
    </w:p>
    <w:p>
      <w:r>
        <w:t xml:space="preserve">(b) Transthoracic echocardiography</w:t>
      </w:r>
    </w:p>
    <w:p>
      <w:r>
        <w:t xml:space="preserve">(c) CT angiography or MRI angiography</w:t>
      </w:r>
    </w:p>
    <w:p>
      <w:r>
        <w:t xml:space="preserve">(d) Abdominal ultrasound</w:t>
      </w:r>
    </w:p>
    <w:p>
      <w:r>
        <w:t xml:space="preserve">Answer: c</w:t>
      </w:r>
    </w:p>
    <w:p>
      <w:r>
        <w:t xml:space="preserve">Solution: CT angiography and MRI angiography are gold standards for aortic dissection diagnosis as they provide excellent spatial resolution of the dissection flap, involvement of branch vessels, and extent of dissection. Chest X-ray shows nonspecific mediastinal widening. TEE (not TTE) can detect dissection but is less detailed for branch vessels. Ultrasound cannot visualize the thoracic aorta adequately. CTA is preferred for acute cases due to speed; MRA for chronic cases.</w:t>
      </w:r>
    </w:p>
    <w:p>
      <w:r>
        <w:t xml:space="preserve">Positive Marks: 1</w:t>
      </w:r>
    </w:p>
    <w:p>
      <w:r>
        <w:t xml:space="preserve">Negative Marks: 0.33</w:t>
      </w:r>
    </w:p>
    <w:p/>
    <w:p>
      <w:r>
        <w:rPr>
          <w:b/>
        </w:rPr>
        <w:t xml:space="preserve">Question: A patient with acute Type A aortic dissection presents hemodynamically unstable. What is the priority in acute phase management?</w:t>
      </w:r>
    </w:p>
    <w:p>
      <w:r>
        <w:t xml:space="preserve">(a) Immediate antibiotic therapy</w:t>
      </w:r>
    </w:p>
    <w:p>
      <w:r>
        <w:t xml:space="preserve">(b) Rapid control of heart rate and blood pressure followed by emergency surgical repair</w:t>
      </w:r>
    </w:p>
    <w:p>
      <w:r>
        <w:t xml:space="preserve">(c) Pain management with morphine alone</w:t>
      </w:r>
    </w:p>
    <w:p>
      <w:r>
        <w:t xml:space="preserve">(d) Fluid resuscitation and vasodilation</w:t>
      </w:r>
    </w:p>
    <w:p>
      <w:r>
        <w:t xml:space="preserve">Answer: b</w:t>
      </w:r>
    </w:p>
    <w:p>
      <w:r>
        <w:t xml:space="preserve">Solution: Type A dissection is a surgical emergency. Initial management prioritizes controlling heart rate (target &lt;60 bpm with beta-blockers) and systolic BP (target 100-120 mmHg with vasodilators) to reduce aortic shear stress, then immediate surgical repair. Antibiotics are not first-line. Morphine alone is insufficient. Aggressive fluid resuscitation may worsen dissection. The goal is to prevent dissection propagation during the critical window before surgery. Beta-blockers should be given before vasodilators to prevent reflex tachycardia.</w:t>
      </w:r>
    </w:p>
    <w:p>
      <w:r>
        <w:t xml:space="preserve">Positive Marks: 1</w:t>
      </w:r>
    </w:p>
    <w:p>
      <w:r>
        <w:t xml:space="preserve">Negative Marks: 0.33</w:t>
      </w:r>
    </w:p>
    <w:p/>
    <w:p>
      <w:r>
        <w:rPr>
          <w:b/>
        </w:rPr>
        <w:t xml:space="preserve">Question: Which of the following conditions is NOT a risk factor for developing abdominal aortic aneurysm?</w:t>
      </w:r>
    </w:p>
    <w:p>
      <w:r>
        <w:t xml:space="preserve">(a) Chronic hypertension</w:t>
      </w:r>
    </w:p>
    <w:p>
      <w:r>
        <w:t xml:space="preserve">(b) Smoking history</w:t>
      </w:r>
    </w:p>
    <w:p>
      <w:r>
        <w:t xml:space="preserve">(c) Male gender over age 60</w:t>
      </w:r>
    </w:p>
    <w:p>
      <w:r>
        <w:t xml:space="preserve">(d) Moderate physical activity</w:t>
      </w:r>
    </w:p>
    <w:p>
      <w:r>
        <w:t xml:space="preserve">Answer: d</w:t>
      </w:r>
    </w:p>
    <w:p>
      <w:r>
        <w:t xml:space="preserve">Solution: Moderate physical activity is protective, not a risk factor for AAA. Established risk factors include chronic hypertension, smoking (strongest modifiable risk), male gender (5-10 times more common), age &gt;60 years, family history, and atherosclerosis. Other risk factors include COPD, connective tissue disorders, and chronic kidney disease. Option 'd' is the only non-risk factor; regular activity may even reduce AAA risk through cardiovascular conditioning.</w:t>
      </w:r>
    </w:p>
    <w:p>
      <w:r>
        <w:t xml:space="preserve">Positive Marks: 1</w:t>
      </w:r>
    </w:p>
    <w:p>
      <w:r>
        <w:t xml:space="preserve">Negative Marks: 0.33</w:t>
      </w:r>
    </w:p>
    <w:p/>
    <w:p>
      <w:r>
        <w:rPr>
          <w:b/>
        </w:rPr>
        <w:t xml:space="preserve">Question: A patient undergoes elective AAA repair. Postoperatively, the nurse notes sudden decrease in urine output and rising serum creatinine. What is the most likely complication?</w:t>
      </w:r>
    </w:p>
    <w:p>
      <w:r>
        <w:t xml:space="preserve">(a) Sepsis from surgical wound infection</w:t>
      </w:r>
    </w:p>
    <w:p>
      <w:r>
        <w:t xml:space="preserve">(b) Aortic graft thrombosis</w:t>
      </w:r>
    </w:p>
    <w:p>
      <w:r>
        <w:t xml:space="preserve">(c) Acute kidney injury from aortic cross-clamping during surgery</w:t>
      </w:r>
    </w:p>
    <w:p>
      <w:r>
        <w:t xml:space="preserve">(d) Myocardial infarction</w:t>
      </w:r>
    </w:p>
    <w:p>
      <w:r>
        <w:t xml:space="preserve">Answer: c</w:t>
      </w:r>
    </w:p>
    <w:p>
      <w:r>
        <w:t xml:space="preserve">Solution: Aortic cross-clamping during AAA repair temporarily occludes renal arteries, causing ischemic acute kidney injury (AKI). Postoperative oliguria and rising creatinine are classic signs. While graft thrombosis (option 'b') can occur, it typically presents with acute limb ischemia. Sepsis (option 'a') develops over time with fever. MI (option 'd') presents differently. AKI is the most common renal complication post-AAA repair; prevention requires limiting cross-clamp time and maintaining renal perfusion pressure.</w:t>
      </w:r>
    </w:p>
    <w:p>
      <w:r>
        <w:t xml:space="preserve">Positive Marks: 1</w:t>
      </w:r>
    </w:p>
    <w:p>
      <w:r>
        <w:t xml:space="preserve">Negative Marks: 0.33</w:t>
      </w:r>
    </w:p>
    <w:p/>
    <w:p>
      <w:r>
        <w:rPr>
          <w:b/>
        </w:rPr>
        <w:t xml:space="preserve">Question: Which physical examination finding is most specific for thoracic aortic aneurysm involving the aortic arch?</w:t>
      </w:r>
    </w:p>
    <w:p>
      <w:r>
        <w:t xml:space="preserve">(a) Unequal femoral pulses</w:t>
      </w:r>
    </w:p>
    <w:p>
      <w:r>
        <w:t xml:space="preserve">(b) Absent or diminished carotid pulses bilaterally</w:t>
      </w:r>
    </w:p>
    <w:p>
      <w:r>
        <w:t xml:space="preserve">(c) Loud systolic murmur at the apex</w:t>
      </w:r>
    </w:p>
    <w:p>
      <w:r>
        <w:t xml:space="preserve">(d) Elevated jugular venous pressure</w:t>
      </w:r>
    </w:p>
    <w:p>
      <w:r>
        <w:t xml:space="preserve">Answer: b</w:t>
      </w:r>
    </w:p>
    <w:p>
      <w:r>
        <w:t xml:space="preserve">Solution: TAA of the aortic arch compresses or occludes the brachiocephalic and carotid arteries, causing absent/diminished carotid pulses bilaterally. Unequal femoral pulses suggest iliac artery involvement (abdominal/lower thoracic). Mitral murmur (option 'c') is unrelated. JVD (option 'd') suggests cardiac tamponade if dissection affects pericardium. The location of pulse deficits helps localize the aneurysm. Mnemonic: Arch aneurysm affects upper body vessels (carotids).</w:t>
      </w:r>
    </w:p>
    <w:p>
      <w:r>
        <w:t xml:space="preserve">Positive Marks: 1</w:t>
      </w:r>
    </w:p>
    <w:p>
      <w:r>
        <w:t xml:space="preserve">Negative Marks: 0.33</w:t>
      </w:r>
    </w:p>
    <w:p/>
    <w:p>
      <w:r>
        <w:rPr>
          <w:b/>
        </w:rPr>
        <w:t xml:space="preserve">Question: A patient with a known 3.5 cm AAA is on regular surveillance. The latest CT shows the aneurysm has expanded to 4.8 cm in 8 months. What intervention is indicated?</w:t>
      </w:r>
    </w:p>
    <w:p>
      <w:r>
        <w:t xml:space="preserve">(a) Continue surveillance with imaging every 3 months</w:t>
      </w:r>
    </w:p>
    <w:p>
      <w:r>
        <w:t xml:space="preserve">(b) Plan elective surgical or endovascular repair within 1-2 weeks</w:t>
      </w:r>
    </w:p>
    <w:p>
      <w:r>
        <w:t xml:space="preserve">(c) Immediately perform emergency surgery</w:t>
      </w:r>
    </w:p>
    <w:p>
      <w:r>
        <w:t xml:space="preserve">(d) Increase blood pressure control only</w:t>
      </w:r>
    </w:p>
    <w:p>
      <w:r>
        <w:t xml:space="preserve">Answer: b</w:t>
      </w:r>
    </w:p>
    <w:p>
      <w:r>
        <w:t xml:space="preserve">Solution: An AAA expanding &gt;0.5 cm in 6 months (this case: 1.3 cm in 8 months) indicates rapid growth and high rupture risk, requiring elective intervention within 1-2 weeks. This is not an emergency requiring immediate surgery (option 'c') unless symptomatic/ruptured. Continued surveillance (option 'a') is inappropriate given rapid expansion. Medical management alone (option 'd') will not halt the growth trajectory. Rapid expansion rate, not absolute size, becomes the decisive factor for intervention timing.</w:t>
      </w:r>
    </w:p>
    <w:p>
      <w:r>
        <w:t xml:space="preserve">Positive Marks: 1</w:t>
      </w:r>
    </w:p>
    <w:p>
      <w:r>
        <w:t xml:space="preserve">Negative Marks: 0.33</w:t>
      </w:r>
    </w:p>
    <w:p/>
    <w:p>
      <w:r>
        <w:rPr>
          <w:b/>
        </w:rPr>
        <w:t xml:space="preserve">Question: A 68-year-old male smoker with hypertension presents with lower back pain. On examination, a pulsatile abdominal mass is palpated. Which laboratory finding would support a diagnosis of AAA rupture or impending rupture?</w:t>
      </w:r>
    </w:p>
    <w:p>
      <w:r>
        <w:t xml:space="preserve">(a) Elevated troponin levels</w:t>
      </w:r>
    </w:p>
    <w:p>
      <w:r>
        <w:t xml:space="preserve">(b) Decreased hemoglobin with elevated lactate level</w:t>
      </w:r>
    </w:p>
    <w:p>
      <w:r>
        <w:t xml:space="preserve">(c) Elevated ALT and bilirubin</w:t>
      </w:r>
    </w:p>
    <w:p>
      <w:r>
        <w:t xml:space="preserve">(d) Elevated TSH level</w:t>
      </w:r>
    </w:p>
    <w:p>
      <w:r>
        <w:t xml:space="preserve">Answer: b</w:t>
      </w:r>
    </w:p>
    <w:p>
      <w:r>
        <w:t xml:space="preserve">Solution: AAA rupture causes massive bleeding leading to anemia (decreased hemoglobin) and tissue hypoperfusion causing anaerobic metabolism with elevated lactate. These findings indicate shock from hemorrhage. Elevated troponin (option 'a') suggests myocardial injury. Liver function abnormalities (option 'c') may occur secondarily but aren't specific. TSH (option 'd') is unrelated. The combination of anemia + elevated lactate indicates hypovolemic shock from bleeding—a critical finding in AAA rupture.</w:t>
      </w:r>
    </w:p>
    <w:p>
      <w:r>
        <w:t xml:space="preserve">Positive Marks: 1</w:t>
      </w:r>
    </w:p>
    <w:p>
      <w:r>
        <w:t xml:space="preserve">Negative Marks: 0.33</w:t>
      </w:r>
    </w:p>
    <w:p/>
    <w:p>
      <w:r>
        <w:rPr>
          <w:b/>
        </w:rPr>
        <w:t xml:space="preserve">Question: Which nursing intervention is MOST important during the acute phase of aortic dissection management?</w:t>
      </w:r>
    </w:p>
    <w:p>
      <w:r>
        <w:t xml:space="preserve">(a) Encourage ambulation to prevent thromboembolism</w:t>
      </w:r>
    </w:p>
    <w:p>
      <w:r>
        <w:t xml:space="preserve">(b) Maintain absolute bed rest and strict cardiac monitoring, minimize activity</w:t>
      </w:r>
    </w:p>
    <w:p>
      <w:r>
        <w:t xml:space="preserve">(c) Administer aggressive IV fluids to maintain perfusion</w:t>
      </w:r>
    </w:p>
    <w:p>
      <w:r>
        <w:t xml:space="preserve">(d) Apply warm compresses to promote comfort</w:t>
      </w:r>
    </w:p>
    <w:p>
      <w:r>
        <w:t xml:space="preserve">Answer: b</w:t>
      </w:r>
    </w:p>
    <w:p>
      <w:r>
        <w:t xml:space="preserve">Solution: Acute aortic dissection requires strict bed rest and continuous cardiac monitoring to reduce aortic shear stress and prevent dissection propagation. Activity increases heart rate and contractility, promoting further dissection. Ambulation (option 'a') is contraindicated. Aggressive fluid administration (option 'c') may worsen dissection unless hypotensive. Warm compresses (option 'd') are inappropriate. The nursing priority is creating a calm environment and strict activity restriction while medications control hemodynamics. This reduces the risk of dissection extension.</w:t>
      </w:r>
    </w:p>
    <w:p>
      <w:r>
        <w:t xml:space="preserve">Positive Marks: 1</w:t>
      </w:r>
    </w:p>
    <w:p>
      <w:r>
        <w:t xml:space="preserve">Negative Marks: 0.33</w:t>
      </w:r>
    </w:p>
    <w:p/>
    <w:p>
      <w:r>
        <w:rPr>
          <w:b/>
        </w:rPr>
        <w:t xml:space="preserve">Question: A patient with untreated Type B aortic dissection develops acute paraplegia. This complication suggests involvement of which arterial branch?</w:t>
      </w:r>
    </w:p>
    <w:p>
      <w:r>
        <w:t xml:space="preserve">(a) Celiac artery</w:t>
      </w:r>
    </w:p>
    <w:p>
      <w:r>
        <w:t xml:space="preserve">(b) Superior mesenteric artery</w:t>
      </w:r>
    </w:p>
    <w:p>
      <w:r>
        <w:t xml:space="preserve">(c) Artery of Adamkiewicz (radiculomedullary artery)</w:t>
      </w:r>
    </w:p>
    <w:p>
      <w:r>
        <w:t xml:space="preserve">(d) Renal artery</w:t>
      </w:r>
    </w:p>
    <w:p>
      <w:r>
        <w:t xml:space="preserve">Answer: c</w:t>
      </w:r>
    </w:p>
    <w:p>
      <w:r>
        <w:t xml:space="preserve">Solution: Paraplegia from aortic dissection results from spinal cord ischemia due to compromise of the artery of Adamkiewicz (radiculomedullary artery), which typically arises from the left 9th-12th intercostal or 1st lumbar arteries and supplies the lower thoracic and lumbar spinal cord. Celiac (option 'a') causes visceral ischemia. SMA (option 'b') causes intestinal ischemia. Renal artery (option 'd') causes renal infarction. This is a devastating complication of descending aortic dissection requiring urgent intervention.</w:t>
      </w:r>
    </w:p>
    <w:p>
      <w:r>
        <w:t xml:space="preserve">Positive Marks: 1</w:t>
      </w:r>
    </w:p>
    <w:p>
      <w:r>
        <w:t xml:space="preserve">Negative Marks: 0.33</w:t>
      </w:r>
    </w:p>
    <w:p/>
    <w:p>
      <w:r>
        <w:rPr>
          <w:b/>
        </w:rPr>
        <w:t xml:space="preserve">Question: In comparing AAA and thoracic aortic aneurysm pathophysiology, which statement is INCORRECT?</w:t>
      </w:r>
    </w:p>
    <w:p>
      <w:r>
        <w:t xml:space="preserve">(a) AAA is primarily associated with atherosclerosis while TAA with connective tissue disorders</w:t>
      </w:r>
    </w:p>
    <w:p>
      <w:r>
        <w:t xml:space="preserve">(b) AAA is more common in males and smokers; TAA in hypertensive patients</w:t>
      </w:r>
    </w:p>
    <w:p>
      <w:r>
        <w:t xml:space="preserve">(c) Both present with identical chest pain characteristics regardless of location</w:t>
      </w:r>
    </w:p>
    <w:p>
      <w:r>
        <w:t xml:space="preserve">(d) AAA risk increases with age; TAA risk increases with hypertension duration</w:t>
      </w:r>
    </w:p>
    <w:p>
      <w:r>
        <w:t xml:space="preserve">Answer: c</w:t>
      </w:r>
    </w:p>
    <w:p>
      <w:r>
        <w:t xml:space="preserve">Solution: AAA typically presents with abdominal or lower back pain, while TAA presents with chest pain radiating to the back—they have different pain characteristics based on location. Options 'a', 'b', and 'd' correctly describe pathophysiologic differences. This is a reasoning question testing understanding of disease distinctions. Confusing their presentations is a common error. Key point: Location of aneurysm determines pain location—AAA=abdominal, TAA=chest/back.</w:t>
      </w:r>
    </w:p>
    <w:p>
      <w:r>
        <w:t xml:space="preserve">Positive Marks: 1</w:t>
      </w:r>
    </w:p>
    <w:p>
      <w:r>
        <w:t xml:space="preserve">Negative Marks: 0.33</w:t>
      </w:r>
    </w:p>
    <w:p/>
    <w:p>
      <w:r>
        <w:rPr>
          <w:b/>
        </w:rPr>
        <w:t xml:space="preserve">Question: A patient with an AAA of 5.2 cm is being prepared for endovascular AAA repair (EVAR). What is the primary advantage of EVAR over open surgical repair in this patient?</w:t>
      </w:r>
    </w:p>
    <w:p>
      <w:r>
        <w:t xml:space="preserve">(a) Complete elimination of aneurysm sac</w:t>
      </w:r>
    </w:p>
    <w:p>
      <w:r>
        <w:t xml:space="preserve">(b) Reduced perioperative morbidity and mortality with faster recovery, though requires long-term surveillance for endoleaks</w:t>
      </w:r>
    </w:p>
    <w:p>
      <w:r>
        <w:t xml:space="preserve">(c) No need for anticoagulation therapy postoperatively</w:t>
      </w:r>
    </w:p>
    <w:p>
      <w:r>
        <w:t xml:space="preserve">(d) Permanent cure with no risk of re-expansion</w:t>
      </w:r>
    </w:p>
    <w:p>
      <w:r>
        <w:t xml:space="preserve">Answer: b</w:t>
      </w:r>
    </w:p>
    <w:p>
      <w:r>
        <w:t xml:space="preserve">Solution: EVAR advantages include minimally invasive approach, reduced operative blood loss, shorter ICU/hospital stay, and lower perioperative morbidity compared to open surgery, particularly beneficial in elderly/high-risk patients. However, EVAR requires lifelong imaging surveillance for endoleaks (contrast leaking around graft) and has higher long-term re-intervention rates. Option 'a' is false (sac remains). Option 'c' is incorrect (anticoagulation often needed). Option 'd' is false (not permanent cure). EVAR trades immediate safety for long-term commitment to follow-up.</w:t>
      </w:r>
    </w:p>
    <w:p>
      <w:r>
        <w:t xml:space="preserve">Positive Marks: 1</w:t>
      </w:r>
    </w:p>
    <w:p>
      <w:r>
        <w:t xml:space="preserve">Negative Marks: 0.33</w:t>
      </w:r>
    </w:p>
    <w:p/>
    <w:p>
      <w:r>
        <w:rPr>
          <w:b/>
        </w:rPr>
        <w:t xml:space="preserve">Question: A 70-year-old male with a 5.8 cm AAA awaiting elective surgical repair suddenly experiences severe abdominal pain and hypotension. Which action should the nurse take FIRST?</w:t>
      </w:r>
    </w:p>
    <w:p>
      <w:r>
        <w:t xml:space="preserve">(a) Apply warm blankets and provide comfort measures</w:t>
      </w:r>
    </w:p>
    <w:p>
      <w:r>
        <w:t xml:space="preserve">(b) Notify the physician immediately and prepare for emergency surgery; establish large-bore IV access</w:t>
      </w:r>
    </w:p>
    <w:p>
      <w:r>
        <w:t xml:space="preserve">(c) Administer aggressive IV fluids to restore blood pressure</w:t>
      </w:r>
    </w:p>
    <w:p>
      <w:r>
        <w:t xml:space="preserve">(d) Administer pain medication to control discomfort</w:t>
      </w:r>
    </w:p>
    <w:p>
      <w:r>
        <w:t xml:space="preserve">Answer: b</w:t>
      </w:r>
    </w:p>
    <w:p>
      <w:r>
        <w:t xml:space="preserve">Solution: Sudden severe pain and hypotension in an AAA patient indicate rupture—a life-threatening emergency requiring immediate physician notification and emergency surgical intervention. The nurse must prepare for surgery and establish vascular access. Comfort measures (option 'a') delay necessary intervention. Aggressive fluid administration (option 'c') without surgery causes dilutional coagulopathy and worsens bleeding. Pain medication alone (option 'd') is insufficient. The priority is recognizing rupture and mobilizing the surgical team immediately. This is a true medical emergency with mortality &gt;50% if not surgically repaired within hours.</w:t>
      </w:r>
    </w:p>
    <w:p>
      <w:r>
        <w:t xml:space="preserve">Positive Marks: 1</w:t>
      </w:r>
    </w:p>
    <w:p>
      <w:r>
        <w:t xml:space="preserve">Negative Marks: 0.33</w:t>
      </w:r>
    </w:p>
    <w:p/>
    <w:p>
      <w:r>
        <w:rPr>
          <w:b/>
        </w:rPr>
        <w:t xml:space="preserve">Question: Which finding on postoperative duplex ultrasound after AAA repair would indicate graft thrombosis?</w:t>
      </w:r>
    </w:p>
    <w:p>
      <w:r>
        <w:t xml:space="preserve">(a) Minimal aneurysm sac perfusion with patent graft lumen</w:t>
      </w:r>
    </w:p>
    <w:p>
      <w:r>
        <w:t xml:space="preserve">(b) Absence of Doppler signal in the graft with acute onset of lower extremity pain and coolness</w:t>
      </w:r>
    </w:p>
    <w:p>
      <w:r>
        <w:t xml:space="preserve">(c) Mild perigraft fluid collection without flow signals</w:t>
      </w:r>
    </w:p>
    <w:p>
      <w:r>
        <w:t xml:space="preserve">(d) Slight increase in graft diameter with preserved flow</w:t>
      </w:r>
    </w:p>
    <w:p>
      <w:r>
        <w:t xml:space="preserve">Answer: b</w:t>
      </w:r>
    </w:p>
    <w:p>
      <w:r>
        <w:t xml:space="preserve">Solution: Graft thrombosis presents with absent Doppler signals within the graft lumen combined with acute clinical signs: leg pain, coolness, mottled skin, and absent pulses (acute limb ischemia). This is a surgical emergency requiring immediate intervention. Option 'a' is normal (perforations excluded). Option 'c' describes seroma (not thrombosis). Option 'd' describes normal graft adaptation. The combination of absent flow signals + acute limb ischemia symptoms is diagnostic for thrombosis. Mnemonic: PAC = Pain, Absent pulses, Cold limb = graft thrombosis.</w:t>
      </w:r>
    </w:p>
    <w:p>
      <w:r>
        <w:t xml:space="preserve">Positive Marks: 1</w:t>
      </w:r>
    </w:p>
    <w:p>
      <w:r>
        <w:t xml:space="preserve">Negative Marks: 0.33</w:t>
      </w:r>
    </w:p>
    <w:p/>
    <w:p>
      <w:r>
        <w:rPr>
          <w:b/>
        </w:rPr>
        <w:t xml:space="preserve">Question: A patient with a known large TAA is counseled about avoiding Valsalva maneuvers and maintaining regular blood pressure control. The underlying pathophysiology for these recommendations relates to which mechanism?</w:t>
      </w:r>
    </w:p>
    <w:p>
      <w:r>
        <w:t xml:space="preserve">(a) Reducing cardiac preload to decrease stroke volume</w:t>
      </w:r>
    </w:p>
    <w:p>
      <w:r>
        <w:t xml:space="preserve">(b) Increasing aortic wall stress through reduction of afterload</w:t>
      </w:r>
    </w:p>
    <w:p>
      <w:r>
        <w:t xml:space="preserve">(c) Preventing acute increases in aortic shear stress (dP/dt) that promote dissection and rupture</w:t>
      </w:r>
    </w:p>
    <w:p>
      <w:r>
        <w:t xml:space="preserve">(d) Maintaining venous return to optimize cardiac output</w:t>
      </w:r>
    </w:p>
    <w:p>
      <w:r>
        <w:t xml:space="preserve">Answer: c</w:t>
      </w:r>
    </w:p>
    <w:p>
      <w:r>
        <w:t xml:space="preserve">Solution: Valsalva maneuvers and uncontrolled hypertension increase aortic shear stress (the rate of change of pressure, dP/dt), promoting dissection and rupture risk. Beta-blockers and vasodilators reduce dP/dt. Option 'a' misunderstands the goal (we want to reduce afterload and contractility, not just preload). Option 'b' is contraindicated (we want to reduce afterload). Option 'd' is secondary to the main goal. This addresses the fundamental pathophysiology: TAA rupture is determined by shear forces, not just intraluminal pressure. Patient education emphasizing avoiding straining, heavy lifting, and stress is critical.</w:t>
      </w:r>
    </w:p>
    <w:p>
      <w:r>
        <w:t xml:space="preserve">Positive Marks: 1</w:t>
      </w:r>
    </w:p>
    <w:p>
      <w:r>
        <w:t xml:space="preserve">Negative Marks: 0.33</w:t>
      </w:r>
    </w:p>
    <w:p/>
    <w:p>
      <w:r>
        <w:rPr>
          <w:b/>
        </w:rPr>
        <w:t xml:space="preserve">Question: A 68-year-old male presents with sudden-onset severe tearing chest pain radiating to the back, diaphoresis, and anxiety. He is hypertensive (BP 180/110 mmHg) and tachycardic (HR 115). Type A aortic dissection is suspected. Which nursing intervention should receive the HIGHEST priority during the immediate acute phase?</w:t>
      </w:r>
    </w:p>
    <w:p>
      <w:r>
        <w:t xml:space="preserve">(a) Obtain 12-lead ECG and cardiac enzyme levels to rule out myocardial infarction</w:t>
      </w:r>
    </w:p>
    <w:p>
      <w:r>
        <w:t xml:space="preserve">(b) Achieve rapid blood pressure control and pain management to reduce aortic shear stress</w:t>
      </w:r>
    </w:p>
    <w:p>
      <w:r>
        <w:t xml:space="preserve">(c) Prepare the patient for immediate cardiac surgery without diagnostic imaging</w:t>
      </w:r>
    </w:p>
    <w:p>
      <w:r>
        <w:t xml:space="preserve">(d) Administer high-flow oxygen and position patient in Trendelenburg position</w:t>
      </w:r>
    </w:p>
    <w:p>
      <w:r>
        <w:t xml:space="preserve">Answer: b</w:t>
      </w:r>
    </w:p>
    <w:p>
      <w:r>
        <w:t xml:space="preserve">Solution: In acute type A aortic dissection, the priority is to reduce aortic shear stress (dP/dt) through immediate blood pressure control and pain management, which prevents further dissection extension and catastrophic rupture. Option (a)—while ECG and cardiac enzymes are important investigations, they should not delay aggressive hemodynamic management when dissection is clinically suspected. Option (c)—diagnostic imaging (CT angiography or TEE) is essential for surgical planning and must precede operative intervention. Option (d)—Trendelenburg positioning increases aortic transmural pressure worsening dissection; oxygen alone does not address the primary pathology. MEMORY AID: Type A dissection = hemodynamic emergency → target BP &lt;120/80 and HR &lt;60 using beta-blockers FIRST, then vasodilators to reduce dP/dt.</w:t>
      </w:r>
    </w:p>
    <w:p>
      <w:r>
        <w:t xml:space="preserve">Positive Marks: 1</w:t>
      </w:r>
    </w:p>
    <w:p>
      <w:r>
        <w:t xml:space="preserve">Negative Marks: 0.33</w:t>
      </w:r>
    </w:p>
    <w:sectPr>
      <w:pgSz w:w="11906" w:h="16838"/>
      <w:pgMar w:top="1134" w:right="1134" w:bottom="1134" w:left="1134"/>
    </w:sectPr>
  </w:body>
</w:document>
</file>