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Cardiac arrest is defined as:</w:t>
      </w:r>
    </w:p>
    <w:p>
      <w:r>
        <w:t xml:space="preserve">(a) Complete cessation of cardiac output and effective circulation</w:t>
      </w:r>
    </w:p>
    <w:p>
      <w:r>
        <w:t xml:space="preserve">(b) Severe reduction in heart rate below 40 bpm</w:t>
      </w:r>
    </w:p>
    <w:p>
      <w:r>
        <w:t xml:space="preserve">(c) Temporary loss of consciousness without circulatory collapse</w:t>
      </w:r>
    </w:p>
    <w:p>
      <w:r>
        <w:t xml:space="preserve">(d) Abnormal heart rhythm detected on ECG only</w:t>
      </w:r>
    </w:p>
    <w:p>
      <w:r>
        <w:t xml:space="preserve">Answer: a</w:t>
      </w:r>
    </w:p>
    <w:p>
      <w:r>
        <w:t xml:space="preserve">Solution: Cardiac arrest is the sudden cessation of effective cardiac output and circulation, resulting in loss of consciousness and absence of pulse. Option b describes severe bradycardia, not cardiac arrest. Option c describes syncope, which may be brief and reversible. Option d describes arrhythmia detection without clinical correlation. Memory: 'No pulse, no perfusion = cardiac arrest.'</w:t>
      </w:r>
    </w:p>
    <w:p>
      <w:r>
        <w:t xml:space="preserve">Positive Marks: 1</w:t>
      </w:r>
    </w:p>
    <w:p>
      <w:r>
        <w:t xml:space="preserve">Negative Marks: 0.33</w:t>
      </w:r>
    </w:p>
    <w:p/>
    <w:p>
      <w:r>
        <w:rPr>
          <w:b/>
        </w:rPr>
        <w:t xml:space="preserve">Question: Which of the following is NOT a sign of cardiac arrest?</w:t>
      </w:r>
    </w:p>
    <w:p>
      <w:r>
        <w:t xml:space="preserve">(a) Absence of carotid pulse</w:t>
      </w:r>
    </w:p>
    <w:p>
      <w:r>
        <w:t xml:space="preserve">(b) Absence of respirations</w:t>
      </w:r>
    </w:p>
    <w:p>
      <w:r>
        <w:t xml:space="preserve">(c) Dilated pupils becoming reactive after 2-3 minutes</w:t>
      </w:r>
    </w:p>
    <w:p>
      <w:r>
        <w:t xml:space="preserve">(d) Loss of consciousness</w:t>
      </w:r>
    </w:p>
    <w:p>
      <w:r>
        <w:t xml:space="preserve">Answer: c</w:t>
      </w:r>
    </w:p>
    <w:p>
      <w:r>
        <w:t xml:space="preserve">Solution: In cardiac arrest, pupils dilate and become FIXED (non-reactive) within 30-60 seconds due to cerebral hypoxia. Reactive pupils after arrest suggest cerebral perfusion may be present, indicating it may not be true cardiac arrest. Options a, b, and d are classic signs of cardiac arrest. Fixed dilated pupils indicate poor prognosis for neurological recovery.</w:t>
      </w:r>
    </w:p>
    <w:p>
      <w:r>
        <w:t xml:space="preserve">Positive Marks: 1</w:t>
      </w:r>
    </w:p>
    <w:p>
      <w:r>
        <w:t xml:space="preserve">Negative Marks: 0.33</w:t>
      </w:r>
    </w:p>
    <w:p/>
    <w:p>
      <w:r>
        <w:rPr>
          <w:b/>
        </w:rPr>
        <w:t xml:space="preserve">Question: The first link in the chain of survival for out-of-hospital cardiac arrest is:</w:t>
      </w:r>
    </w:p>
    <w:p>
      <w:r>
        <w:t xml:space="preserve">(a) Early CPR</w:t>
      </w:r>
    </w:p>
    <w:p>
      <w:r>
        <w:t xml:space="preserve">(b) Early recognition and activation of emergency response system</w:t>
      </w:r>
    </w:p>
    <w:p>
      <w:r>
        <w:t xml:space="preserve">(c) Defibrillation</w:t>
      </w:r>
    </w:p>
    <w:p>
      <w:r>
        <w:t xml:space="preserve">(d) Advanced life support</w:t>
      </w:r>
    </w:p>
    <w:p>
      <w:r>
        <w:t xml:space="preserve">Answer: b</w:t>
      </w:r>
    </w:p>
    <w:p>
      <w:r>
        <w:t xml:space="preserve">Solution: The modern chain of survival starts with early RECOGNITION of cardiac arrest and immediate activation of emergency medical services (calling 911/emergency number). Early CPR follows this as the second link. Defibrillation and advanced life support come later. The entire chain concept emphasizes that rapid recognition and system activation are crucial for survival outcomes. Memory: 'Recognize first, call first, act fast.'</w:t>
      </w:r>
    </w:p>
    <w:p>
      <w:r>
        <w:t xml:space="preserve">Positive Marks: 1</w:t>
      </w:r>
    </w:p>
    <w:p>
      <w:r>
        <w:t xml:space="preserve">Negative Marks: 0.33</w:t>
      </w:r>
    </w:p>
    <w:p/>
    <w:p>
      <w:r>
        <w:rPr>
          <w:b/>
        </w:rPr>
        <w:t xml:space="preserve">Question: The recommended compression-to-ventilation ratio for adult CPR is:</w:t>
      </w:r>
    </w:p>
    <w:p>
      <w:r>
        <w:t xml:space="preserve">(a) 15:2</w:t>
      </w:r>
    </w:p>
    <w:p>
      <w:r>
        <w:t xml:space="preserve">(b) 30:2</w:t>
      </w:r>
    </w:p>
    <w:p>
      <w:r>
        <w:t xml:space="preserve">(c) 100:1</w:t>
      </w:r>
    </w:p>
    <w:p>
      <w:r>
        <w:t xml:space="preserve">(d) 5:1</w:t>
      </w:r>
    </w:p>
    <w:p>
      <w:r>
        <w:t xml:space="preserve">Answer: b</w:t>
      </w:r>
    </w:p>
    <w:p>
      <w:r>
        <w:t xml:space="preserve">Solution: Current AHA guidelines recommend 30 chest compressions to 2 ventilations (30:2) for single-rescuer CPR in adults. The 15:2 ratio was used in older guidelines. The ratio 100:1 is excessive and 5:1 is insufficient. This 30:2 ratio optimizes perfusion without excessive interruptions to compressions. The push-hard, push-fast concept emphasizes continuous, uninterrupted compressions.</w:t>
      </w:r>
    </w:p>
    <w:p>
      <w:r>
        <w:t xml:space="preserve">Positive Marks: 1</w:t>
      </w:r>
    </w:p>
    <w:p>
      <w:r>
        <w:t xml:space="preserve">Negative Marks: 0.33</w:t>
      </w:r>
    </w:p>
    <w:p/>
    <w:p>
      <w:r>
        <w:rPr>
          <w:b/>
        </w:rPr>
        <w:t xml:space="preserve">Question: When should an AED be applied in a collapsed, unresponsive patient with no pulse?</w:t>
      </w:r>
    </w:p>
    <w:p>
      <w:r>
        <w:t xml:space="preserve">(a) Only if cardiac arrest is confirmed by ECG monitoring</w:t>
      </w:r>
    </w:p>
    <w:p>
      <w:r>
        <w:t xml:space="preserve">(b) Only if the patient is in ventricular fibrillation</w:t>
      </w:r>
    </w:p>
    <w:p>
      <w:r>
        <w:t xml:space="preserve">(c) As soon as possible after confirming cardiac arrest and CPR has begun</w:t>
      </w:r>
    </w:p>
    <w:p>
      <w:r>
        <w:t xml:space="preserve">(d) Only after 10 minutes of CPR if defibrillation has not yet been attempted</w:t>
      </w:r>
    </w:p>
    <w:p>
      <w:r>
        <w:t xml:space="preserve">Answer: c</w:t>
      </w:r>
    </w:p>
    <w:p>
      <w:r>
        <w:t xml:space="preserve">Solution: AED should be applied as soon as possible (ideally within 3-5 minutes) to any unresponsive, pulseless patient in cardiac arrest. Modern AEDs are accurate and safe for rhythm analysis. Waiting for ECG confirmation delays treatment. VF may transition to asystole, so early defibrillation is critical. The phrase 'early defibrillation' is a key link in the chain of survival. Memory: 'Find AED fast—every minute of delay reduces survival by 7-10%.'</w:t>
      </w:r>
    </w:p>
    <w:p>
      <w:r>
        <w:t xml:space="preserve">Positive Marks: 1</w:t>
      </w:r>
    </w:p>
    <w:p>
      <w:r>
        <w:t xml:space="preserve">Negative Marks: 0.33</w:t>
      </w:r>
    </w:p>
    <w:p/>
    <w:p>
      <w:r>
        <w:rPr>
          <w:b/>
        </w:rPr>
        <w:t xml:space="preserve">Question: The recommended depth of chest compression in adult CPR is:</w:t>
      </w:r>
    </w:p>
    <w:p>
      <w:r>
        <w:t xml:space="preserve">(a) 2-3 cm</w:t>
      </w:r>
    </w:p>
    <w:p>
      <w:r>
        <w:t xml:space="preserve">(b) 3-4 cm</w:t>
      </w:r>
    </w:p>
    <w:p>
      <w:r>
        <w:t xml:space="preserve">(c) 5-6 cm</w:t>
      </w:r>
    </w:p>
    <w:p>
      <w:r>
        <w:t xml:space="preserve">(d) 7-8 cm</w:t>
      </w:r>
    </w:p>
    <w:p>
      <w:r>
        <w:t xml:space="preserve">Answer: c</w:t>
      </w:r>
    </w:p>
    <w:p>
      <w:r>
        <w:t xml:space="preserve">Solution: Current AHA guidelines recommend chest compression depth of 5-6 cm (or at least 2 inches) in adults to ensure adequate cardiac output. Shallow compressions (2-3 cm) are ineffective for perfusion. Depth greater than 6 cm increases risk of rib fractures and internal injuries without additional benefit. Proper depth is critical for organ perfusion. Memory: 'Push hard and push fast' emphasizes the 5-6 cm depth target.</w:t>
      </w:r>
    </w:p>
    <w:p>
      <w:r>
        <w:t xml:space="preserve">Positive Marks: 1</w:t>
      </w:r>
    </w:p>
    <w:p>
      <w:r>
        <w:t xml:space="preserve">Negative Marks: 0.33</w:t>
      </w:r>
    </w:p>
    <w:p/>
    <w:p>
      <w:r>
        <w:rPr>
          <w:b/>
        </w:rPr>
        <w:t xml:space="preserve">Question: The recommended rate of chest compression during CPR is:</w:t>
      </w:r>
    </w:p>
    <w:p>
      <w:r>
        <w:t xml:space="preserve">(a) 60-80 compressions per minute</w:t>
      </w:r>
    </w:p>
    <w:p>
      <w:r>
        <w:t xml:space="preserve">(b) 80-100 compressions per minute</w:t>
      </w:r>
    </w:p>
    <w:p>
      <w:r>
        <w:t xml:space="preserve">(c) 100-120 compressions per minute</w:t>
      </w:r>
    </w:p>
    <w:p>
      <w:r>
        <w:t xml:space="preserve">(d) 120-140 compressions per minute</w:t>
      </w:r>
    </w:p>
    <w:p>
      <w:r>
        <w:t xml:space="preserve">Answer: c</w:t>
      </w:r>
    </w:p>
    <w:p>
      <w:r>
        <w:t xml:space="preserve">Solution: Current guidelines recommend a rate of 100-120 compressions per minute (consistent with the beat of the song 'Stayin' Alive'). Slower rates (60-80 or 80-100) provide inadequate perfusion. Faster rates exceed 120 and reduce compression quality. The optimal rate balances perfusion and diastolic relaxation. Memory aid: Compressions should match 'Staying Alive' (103 bpm)—perfect for CPR.</w:t>
      </w:r>
    </w:p>
    <w:p>
      <w:r>
        <w:t xml:space="preserve">Positive Marks: 1</w:t>
      </w:r>
    </w:p>
    <w:p>
      <w:r>
        <w:t xml:space="preserve">Negative Marks: 0.33</w:t>
      </w:r>
    </w:p>
    <w:p/>
    <w:p>
      <w:r>
        <w:rPr>
          <w:b/>
        </w:rPr>
        <w:t xml:space="preserve">Question: During CPR, if the rescuer is untrained in giving rescue breaths, what should be done?</w:t>
      </w:r>
    </w:p>
    <w:p>
      <w:r>
        <w:t xml:space="preserve">(a) Perform mouth-to-mouth ventilation anyway</w:t>
      </w:r>
    </w:p>
    <w:p>
      <w:r>
        <w:t xml:space="preserve">(b) Perform hands-only (compression-only) CPR</w:t>
      </w:r>
    </w:p>
    <w:p>
      <w:r>
        <w:t xml:space="preserve">(c) Wait for an ambulance to arrive before starting CPR</w:t>
      </w:r>
    </w:p>
    <w:p>
      <w:r>
        <w:t xml:space="preserve">(d) Perform abdominal thrusts instead</w:t>
      </w:r>
    </w:p>
    <w:p>
      <w:r>
        <w:t xml:space="preserve">Answer: b</w:t>
      </w:r>
    </w:p>
    <w:p>
      <w:r>
        <w:t xml:space="preserve">Solution: Untrained rescuers should perform compression-only (hands-only) CPR without rescue breaths, especially in adults. Compression-only CPR is highly effective and eliminates hesitation due to rescue breath concerns. Initial compressions alone can oxygenate through passive ventilation. Abdominal thrusts are for choking, not cardiac arrest. This approach increases bystander CPR initiation rates. Memory: 'When in doubt, push hard—compressions alone save lives.'</w:t>
      </w:r>
    </w:p>
    <w:p>
      <w:r>
        <w:t xml:space="preserve">Positive Marks: 1</w:t>
      </w:r>
    </w:p>
    <w:p>
      <w:r>
        <w:t xml:space="preserve">Negative Marks: 0.33</w:t>
      </w:r>
    </w:p>
    <w:p/>
    <w:p>
      <w:r>
        <w:rPr>
          <w:b/>
        </w:rPr>
        <w:t xml:space="preserve">Question: During cardiac arrest, epinephrine (adrenaline) is administered at what interval?</w:t>
      </w:r>
    </w:p>
    <w:p>
      <w:r>
        <w:t xml:space="preserve">(a) Every 1 minute</w:t>
      </w:r>
    </w:p>
    <w:p>
      <w:r>
        <w:t xml:space="preserve">(b) Every 2-3 minutes</w:t>
      </w:r>
    </w:p>
    <w:p>
      <w:r>
        <w:t xml:space="preserve">(c) Every 5-10 minutes</w:t>
      </w:r>
    </w:p>
    <w:p>
      <w:r>
        <w:t xml:space="preserve">(d) Only if defibrillation fails</w:t>
      </w:r>
    </w:p>
    <w:p>
      <w:r>
        <w:t xml:space="preserve">Answer: b</w:t>
      </w:r>
    </w:p>
    <w:p>
      <w:r>
        <w:t xml:space="preserve">Solution: Epinephrine is administered intravenously every 2-3 minutes (every other CPR cycle) during cardiac arrest to maintain coronary and cerebral perfusion pressure. Administering every 1 minute exceeds recommended dosing. Every 5-10 minutes is too infrequent for effectiveness. Standard initial dose is 1 mg IV push. The 'every 2-3 minutes' timing synchronizes with compressor changes and drug circulation time.</w:t>
      </w:r>
    </w:p>
    <w:p>
      <w:r>
        <w:t xml:space="preserve">Positive Marks: 1</w:t>
      </w:r>
    </w:p>
    <w:p>
      <w:r>
        <w:t xml:space="preserve">Negative Marks: 0.33</w:t>
      </w:r>
    </w:p>
    <w:p/>
    <w:p>
      <w:r>
        <w:rPr>
          <w:b/>
        </w:rPr>
        <w:t xml:space="preserve">Question: A patient is found unconscious but breathing with a pulse present. What is the most appropriate position?</w:t>
      </w:r>
    </w:p>
    <w:p>
      <w:r>
        <w:t xml:space="preserve">(a) Supine (flat on back)</w:t>
      </w:r>
    </w:p>
    <w:p>
      <w:r>
        <w:t xml:space="preserve">(b) Left lateral (recovery position)</w:t>
      </w:r>
    </w:p>
    <w:p>
      <w:r>
        <w:t xml:space="preserve">(c) Sitting upright</w:t>
      </w:r>
    </w:p>
    <w:p>
      <w:r>
        <w:t xml:space="preserve">(d) Prone (face down)</w:t>
      </w:r>
    </w:p>
    <w:p>
      <w:r>
        <w:t xml:space="preserve">Answer: b</w:t>
      </w:r>
    </w:p>
    <w:p>
      <w:r>
        <w:t xml:space="preserve">Solution: The recovery position (left lateral/semi-prone) is recommended for unconscious, breathing patients to maintain airway patency and prevent aspiration. The supine position risks airway obstruction. Sitting upright is inappropriate for unconscious patients. Prone position risks airway compromise. The recovery position allows drainage of secretions and keeps the airway open. Memory: 'Recovery position = open airway + drain secretions.'</w:t>
      </w:r>
    </w:p>
    <w:p>
      <w:r>
        <w:t xml:space="preserve">Positive Marks: 1</w:t>
      </w:r>
    </w:p>
    <w:p>
      <w:r>
        <w:t xml:space="preserve">Negative Marks: 0.33</w:t>
      </w:r>
    </w:p>
    <w:p/>
    <w:p>
      <w:r>
        <w:rPr>
          <w:b/>
        </w:rPr>
        <w:t xml:space="preserve">Question: During CPR in a pregnant patient (third trimester), what modification is essential?</w:t>
      </w:r>
    </w:p>
    <w:p>
      <w:r>
        <w:t xml:space="preserve">(a) Do not perform CPR due to risk to fetus</w:t>
      </w:r>
    </w:p>
    <w:p>
      <w:r>
        <w:t xml:space="preserve">(b) Tilt the patient 15-30 degrees to the left to displace the gravid uterus</w:t>
      </w:r>
    </w:p>
    <w:p>
      <w:r>
        <w:t xml:space="preserve">(c) Perform compressions higher on the sternum</w:t>
      </w:r>
    </w:p>
    <w:p>
      <w:r>
        <w:t xml:space="preserve">(d) Double the epinephrine dose</w:t>
      </w:r>
    </w:p>
    <w:p>
      <w:r>
        <w:t xml:space="preserve">Answer: b</w:t>
      </w:r>
    </w:p>
    <w:p>
      <w:r>
        <w:t xml:space="preserve">Solution: Left lateral uterine displacement (using a wedge or manual displacement) prevents aortocaval compression and improves venous return in pregnant patients. This is critical after 20 weeks gestation. CPR should always be performed in pregnant arrest patients. Higher sternal compression location is not indicated. Standard epinephrine dosing applies. Uterine displacement significantly improves maternal and fetal outcomes. Memory: 'Pregnant arrest = tilt left to restore perfusion.'</w:t>
      </w:r>
    </w:p>
    <w:p>
      <w:r>
        <w:t xml:space="preserve">Positive Marks: 1</w:t>
      </w:r>
    </w:p>
    <w:p>
      <w:r>
        <w:t xml:space="preserve">Negative Marks: 0.33</w:t>
      </w:r>
    </w:p>
    <w:p/>
    <w:p>
      <w:r>
        <w:rPr>
          <w:b/>
        </w:rPr>
        <w:t xml:space="preserve">Question: The compression-to-ventilation ratio for infant CPR (under 1 year) is:</w:t>
      </w:r>
    </w:p>
    <w:p>
      <w:r>
        <w:t xml:space="preserve">(a) 30:2</w:t>
      </w:r>
    </w:p>
    <w:p>
      <w:r>
        <w:t xml:space="preserve">(b) 25:1</w:t>
      </w:r>
    </w:p>
    <w:p>
      <w:r>
        <w:t xml:space="preserve">(c) 15:2</w:t>
      </w:r>
    </w:p>
    <w:p>
      <w:r>
        <w:t xml:space="preserve">(d) 100:2</w:t>
      </w:r>
    </w:p>
    <w:p>
      <w:r>
        <w:t xml:space="preserve">Answer: a</w:t>
      </w:r>
    </w:p>
    <w:p>
      <w:r>
        <w:t xml:space="preserve">Solution: Even for infants, the recommended ratio is now 30:2 (same as adults) to simplify training and improve outcomes. Older guidelines used 15:2 for infants. The ratio 25:1 is not standard. The unified 30:2 approach applies to single rescuers across all ages. Compression depth for infants is 1.5-2 inches (4-5 cm), less than adults. Memory: 'Same compression ratio for all ages simplifies CPR training.'</w:t>
      </w:r>
    </w:p>
    <w:p>
      <w:r>
        <w:t xml:space="preserve">Positive Marks: 1</w:t>
      </w:r>
    </w:p>
    <w:p>
      <w:r>
        <w:t xml:space="preserve">Negative Marks: 0.33</w:t>
      </w:r>
    </w:p>
    <w:p/>
    <w:p>
      <w:r>
        <w:rPr>
          <w:b/>
        </w:rPr>
        <w:t xml:space="preserve">Question: Defibrillation is indicated in which of the following rhythms?</w:t>
      </w:r>
    </w:p>
    <w:p>
      <w:r>
        <w:t xml:space="preserve">(a) Asystole</w:t>
      </w:r>
    </w:p>
    <w:p>
      <w:r>
        <w:t xml:space="preserve">(b) Pulseless electrical activity (PEA)</w:t>
      </w:r>
    </w:p>
    <w:p>
      <w:r>
        <w:t xml:space="preserve">(c) Ventricular fibrillation (VF)</w:t>
      </w:r>
    </w:p>
    <w:p>
      <w:r>
        <w:t xml:space="preserve">(d) Severe bradycardia with pulse</w:t>
      </w:r>
    </w:p>
    <w:p>
      <w:r>
        <w:t xml:space="preserve">Answer: c</w:t>
      </w:r>
    </w:p>
    <w:p>
      <w:r>
        <w:t xml:space="preserve">Solution: Defibrillation is indicated for shockable rhythms: ventricular fibrillation (VF) and pulseless ventricular tachycardia (VT). Asystole and PEA are non-shockable rhythms. Bradycardia with a pulse is not cardiac arrest and doesn't require defibrillation. VF is disorganized electrical activity causing no cardiac output. 'Shock' (defibrillation) may restore organized rhythm in VF. Memory: 'VF/VT shock, Asystole/PEA push drugs and CPR.'</w:t>
      </w:r>
    </w:p>
    <w:p>
      <w:r>
        <w:t xml:space="preserve">Positive Marks: 1</w:t>
      </w:r>
    </w:p>
    <w:p>
      <w:r>
        <w:t xml:space="preserve">Negative Marks: 0.33</w:t>
      </w:r>
    </w:p>
    <w:p/>
    <w:p>
      <w:r>
        <w:rPr>
          <w:b/>
        </w:rPr>
        <w:t xml:space="preserve">Question: After successful return of spontaneous circulation (ROSC), which intervention is recommended to minimize neurological injury?</w:t>
      </w:r>
    </w:p>
    <w:p>
      <w:r>
        <w:t xml:space="preserve">(a) Rapid rewarming to 37°C</w:t>
      </w:r>
    </w:p>
    <w:p>
      <w:r>
        <w:t xml:space="preserve">(b) Targeted temperature management/therapeutic hypothermia at 32-36°C</w:t>
      </w:r>
    </w:p>
    <w:p>
      <w:r>
        <w:t xml:space="preserve">(c) Immediate discontinuation of oxygen therapy</w:t>
      </w:r>
    </w:p>
    <w:p>
      <w:r>
        <w:t xml:space="preserve">(d) Avoiding ICU admission to prevent infection</w:t>
      </w:r>
    </w:p>
    <w:p>
      <w:r>
        <w:t xml:space="preserve">Answer: b</w:t>
      </w:r>
    </w:p>
    <w:p>
      <w:r>
        <w:t xml:space="preserve">Solution: Targeted temperature management at 32-36°C reduces neurological injury and improves outcomes after cardiac arrest. This involves initial cooling followed by slow rewarming. Rapid rewarming increases intracranial pressure and worsens outcomes. Oxygen should be titrated to maintain SpO2 88-95%. ICU care is essential for monitoring and management. Temperature control during and after resuscitation significantly improves neurological recovery. Memory: 'Cool the brain, save the brain after arrest.'</w:t>
      </w:r>
    </w:p>
    <w:p>
      <w:r>
        <w:t xml:space="preserve">Positive Marks: 1</w:t>
      </w:r>
    </w:p>
    <w:p>
      <w:r>
        <w:t xml:space="preserve">Negative Marks: 0.33</w:t>
      </w:r>
    </w:p>
    <w:p/>
    <w:p>
      <w:r>
        <w:rPr>
          <w:b/>
        </w:rPr>
        <w:t xml:space="preserve">Question: Which of the following is NOT part of the '4 H's and 4 T's' reversible causes of cardiac arrest?</w:t>
      </w:r>
    </w:p>
    <w:p>
      <w:r>
        <w:t xml:space="preserve">(a) Hypovolemia</w:t>
      </w:r>
    </w:p>
    <w:p>
      <w:r>
        <w:t xml:space="preserve">(b) Myocardial infarction</w:t>
      </w:r>
    </w:p>
    <w:p>
      <w:r>
        <w:t xml:space="preserve">(c) Tension pneumothorax</w:t>
      </w:r>
    </w:p>
    <w:p>
      <w:r>
        <w:t xml:space="preserve">(d) Hydrogen ion excess (acidosis)</w:t>
      </w:r>
    </w:p>
    <w:p>
      <w:r>
        <w:t xml:space="preserve">Answer: b</w:t>
      </w:r>
    </w:p>
    <w:p>
      <w:r>
        <w:t xml:space="preserve">Solution: The 4 H's (Hypovolemia, Hypoxia, Hydrogen ion excess, Hypothermia) and 4 T's (Tension pneumothorax, Thromboembolism, Toxins, Tamponade) are reversible causes requiring specific interventions. Myocardial infarction is the underlying cause (not reversible during arrest, though treatment via PCI is key). Options a, c, d are all part of the reversible causes mnemonic. Identifying and treating these reversible causes improves survival. Memory: '4H's and 4T's—look for and treat reversible causes.'</w:t>
      </w:r>
    </w:p>
    <w:p>
      <w:r>
        <w:t xml:space="preserve">Positive Marks: 1</w:t>
      </w:r>
    </w:p>
    <w:p>
      <w:r>
        <w:t xml:space="preserve">Negative Marks: 0.33</w:t>
      </w:r>
    </w:p>
    <w:p/>
    <w:p>
      <w:r>
        <w:rPr>
          <w:b/>
        </w:rPr>
        <w:t xml:space="preserve">Question: The recommended initial IV/IO dose of epinephrine during cardiac arrest is:</w:t>
      </w:r>
    </w:p>
    <w:p>
      <w:r>
        <w:t xml:space="preserve">(a) 0.1 mg</w:t>
      </w:r>
    </w:p>
    <w:p>
      <w:r>
        <w:t xml:space="preserve">(b) 0.5 mg</w:t>
      </w:r>
    </w:p>
    <w:p>
      <w:r>
        <w:t xml:space="preserve">(c) 1 mg</w:t>
      </w:r>
    </w:p>
    <w:p>
      <w:r>
        <w:t xml:space="preserve">(d) 2 mg</w:t>
      </w:r>
    </w:p>
    <w:p>
      <w:r>
        <w:t xml:space="preserve">Answer: c</w:t>
      </w:r>
    </w:p>
    <w:p>
      <w:r>
        <w:t xml:space="preserve">Solution: The standard IV/IO dose of epinephrine is 1 mg (1 mL of 1:1000 solution or 10 mL of 1:10,000 solution) given every 2-3 minutes. Doses of 0.1-0.5 mg are subtherapeutic. Higher doses (2 mg or more) increase risk of myocardial ischemia without improved outcomes. The 1 mg dose has been validated in large trials and is universally recommended. Memory: '1 mg epi every 2-3 minutes' is the standard cardiac arrest drug regimen.</w:t>
      </w:r>
    </w:p>
    <w:p>
      <w:r>
        <w:t xml:space="preserve">Positive Marks: 1</w:t>
      </w:r>
    </w:p>
    <w:p>
      <w:r>
        <w:t xml:space="preserve">Negative Marks: 0.33</w:t>
      </w:r>
    </w:p>
    <w:p/>
    <w:p>
      <w:r>
        <w:rPr>
          <w:b/>
        </w:rPr>
        <w:t xml:space="preserve">Question: In refractory ventricular fibrillation after 3 defibrillation attempts, which antiarrhythmic is preferred?</w:t>
      </w:r>
    </w:p>
    <w:p>
      <w:r>
        <w:t xml:space="preserve">(a) Lidocaine 1.5 mg/kg</w:t>
      </w:r>
    </w:p>
    <w:p>
      <w:r>
        <w:t xml:space="preserve">(b) Amiodarone 300 mg</w:t>
      </w:r>
    </w:p>
    <w:p>
      <w:r>
        <w:t xml:space="preserve">(c) Procainamide 17 mg/kg</w:t>
      </w:r>
    </w:p>
    <w:p>
      <w:r>
        <w:t xml:space="preserve">(d) Bretylium 5 mg/kg</w:t>
      </w:r>
    </w:p>
    <w:p>
      <w:r>
        <w:t xml:space="preserve">Answer: b</w:t>
      </w:r>
    </w:p>
    <w:p>
      <w:r>
        <w:t xml:space="preserve">Solution: Amiodarone 300 mg IV is preferred over lidocaine for refractory VF because studies show better outcome to hospital admission and 24-hour survival. Lidocaine is acceptable but less effective. Procainamide and bretylium have limited evidence. Amiodarone is a class III antiarrhythmic with superior outcomes in cardiac arrest. A second dose of amiodarone 150 mg can be given 3-5 minutes later. Memory: 'Refractory VF = Amiodarone 300 mg first-line.'</w:t>
      </w:r>
    </w:p>
    <w:p>
      <w:r>
        <w:t xml:space="preserve">Positive Marks: 1</w:t>
      </w:r>
    </w:p>
    <w:p>
      <w:r>
        <w:t xml:space="preserve">Negative Marks: 0.33</w:t>
      </w:r>
    </w:p>
    <w:p/>
    <w:p>
      <w:r>
        <w:rPr>
          <w:b/>
        </w:rPr>
        <w:t xml:space="preserve">Question: The primary reason for using the recovery position in an unconscious patient with spontaneous breathing is to:</w:t>
      </w:r>
    </w:p>
    <w:p>
      <w:r>
        <w:t xml:space="preserve">(a) Maintain cervical spine alignment</w:t>
      </w:r>
    </w:p>
    <w:p>
      <w:r>
        <w:t xml:space="preserve">(b) Prevent aspiration by allowing drainage and maintaining airway patency</w:t>
      </w:r>
    </w:p>
    <w:p>
      <w:r>
        <w:t xml:space="preserve">(c) Reduce intracranial pressure</w:t>
      </w:r>
    </w:p>
    <w:p>
      <w:r>
        <w:t xml:space="preserve">(d) Prevent gastric dilation</w:t>
      </w:r>
    </w:p>
    <w:p>
      <w:r>
        <w:t xml:space="preserve">Answer: b</w:t>
      </w:r>
    </w:p>
    <w:p>
      <w:r>
        <w:t xml:space="preserve">Solution: The recovery position prevents aspiration by allowing secretions, blood, and vomit to drain from the mouth while maintaining airway patency. The position supports the head/neck naturally. Cervical alignment is important but is not the primary reason if no trauma is suspected. ICP reduction and gastric dilation prevention are secondary benefits. The lateral position is the single most effective way to prevent airway obstruction in unconscious patients. Memory: 'Recovery position = prevent choking/aspiration.'</w:t>
      </w:r>
    </w:p>
    <w:p>
      <w:r>
        <w:t xml:space="preserve">Positive Marks: 1</w:t>
      </w:r>
    </w:p>
    <w:p>
      <w:r>
        <w:t xml:space="preserve">Negative Marks: 0.33</w:t>
      </w:r>
    </w:p>
    <w:p/>
    <w:p>
      <w:r>
        <w:rPr>
          <w:b/>
        </w:rPr>
        <w:t xml:space="preserve">Question: In an out-of-hospital cardiac arrest with no return of spontaneous circulation after 30 minutes of resuscitation, when is it appropriate to terminate CPR?</w:t>
      </w:r>
    </w:p>
    <w:p>
      <w:r>
        <w:t xml:space="preserve">(a) After 10 minutes in all cases</w:t>
      </w:r>
    </w:p>
    <w:p>
      <w:r>
        <w:t xml:space="preserve">(b) After 30 minutes if no ROSC and no reversible causes</w:t>
      </w:r>
    </w:p>
    <w:p>
      <w:r>
        <w:t xml:space="preserve">(c) After 20 minutes in all cases</w:t>
      </w:r>
    </w:p>
    <w:p>
      <w:r>
        <w:t xml:space="preserve">(d) Never terminate prehospital resuscitation</w:t>
      </w:r>
    </w:p>
    <w:p>
      <w:r>
        <w:t xml:space="preserve">Answer: b</w:t>
      </w:r>
    </w:p>
    <w:p>
      <w:r>
        <w:t xml:space="preserve">Solution: The general guideline is to continue resuscitation for at least 30 minutes in cardiac arrest before terminating efforts, especially if reversible causes are being treated (e.g., severe hypothermia can tolerate prolonged resuscitation). Termination is considered when: no ROSC after 30 minutes, no reversible causes identified, and no hypothermia (&lt;30°C) or toxin ingestion. Shorter times (10-20 min) are inappropriate without clinical justification. Extended resuscitation may be warranted in special circumstances. Memory: '30 minutes and no ROSC = consider termination unless special circumstances.'</w:t>
      </w:r>
    </w:p>
    <w:p>
      <w:r>
        <w:t xml:space="preserve">Positive Marks: 1</w:t>
      </w:r>
    </w:p>
    <w:p>
      <w:r>
        <w:t xml:space="preserve">Negative Marks: 0.33</w:t>
      </w:r>
    </w:p>
    <w:p/>
    <w:p>
      <w:r>
        <w:rPr>
          <w:b/>
        </w:rPr>
        <w:t xml:space="preserve">Question: According to INC and standard ethics, which statement about do-not-resuscitate (DNR) orders is correct?</w:t>
      </w:r>
    </w:p>
    <w:p>
      <w:r>
        <w:t xml:space="preserve">(a) DNR orders must never be respected in hospital settings</w:t>
      </w:r>
    </w:p>
    <w:p>
      <w:r>
        <w:t xml:space="preserve">(b) DNR orders should be documented, discussed with patient/family, and respected when valid</w:t>
      </w:r>
    </w:p>
    <w:p>
      <w:r>
        <w:t xml:space="preserve">(c) DNR orders override all other medical interventions</w:t>
      </w:r>
    </w:p>
    <w:p>
      <w:r>
        <w:t xml:space="preserve">(d) Only physicians can make DNR decisions without patient consent</w:t>
      </w:r>
    </w:p>
    <w:p>
      <w:r>
        <w:t xml:space="preserve">Answer: b</w:t>
      </w:r>
    </w:p>
    <w:p>
      <w:r>
        <w:t xml:space="preserve">Solution: Valid DNR orders (made by competent patients or valid legal representatives) must be documented, clearly communicated to all staff, and respected ethically and legally. Option a violates patient autonomy. Option c is incorrect—DNR is about CPR only, not other interventions. Option d violates informed consent principles. Nursing role includes advocating for proper DNR documentation and implementation. INC guidelines emphasize patient/family involvement in resuscitation decisions. Memory: 'DNR = patient choice, documented, communicated, respected.'</w:t>
      </w:r>
    </w:p>
    <w:p>
      <w:r>
        <w:t xml:space="preserve">Positive Marks: 1</w:t>
      </w:r>
    </w:p>
    <w:p>
      <w:r>
        <w:t xml:space="preserve">Negative Marks: 0.33</w:t>
      </w:r>
    </w:p>
    <w:sectPr>
      <w:pgSz w:w="11906" w:h="16838"/>
      <w:pgMar w:top="1134" w:right="1134" w:bottom="1134" w:left="1134"/>
    </w:sectPr>
  </w:body>
</w:document>
</file>