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Valvular heart disease is characterized by structural or functional abnormality of one or more cardiac valves leading to stenosis or regurgitation. Which of the following is the PRIMARY function of heart valves?</w:t>
      </w:r>
    </w:p>
    <w:p>
      <w:r>
        <w:t xml:space="preserve">(a) To ensure unidirectional blood flow and prevent backflow during cardiac cycle</w:t>
      </w:r>
    </w:p>
    <w:p>
      <w:r>
        <w:t xml:space="preserve">(b) To regulate the heart rate and cardiac output</w:t>
      </w:r>
    </w:p>
    <w:p>
      <w:r>
        <w:t xml:space="preserve">(c) To control the systemic and pulmonary blood pressure</w:t>
      </w:r>
    </w:p>
    <w:p>
      <w:r>
        <w:t xml:space="preserve">(d) To produce cardiac hormones and regulate electrolytes</w:t>
      </w:r>
    </w:p>
    <w:p>
      <w:r>
        <w:t xml:space="preserve">Answer: a</w:t>
      </w:r>
    </w:p>
    <w:p>
      <w:r>
        <w:t xml:space="preserve">Solution: Heart valves ensure unidirectional blood flow and prevent regurgitation by opening and closing in response to pressure gradients during systole and diastole. Options b, c, and d are incorrect as heart rate regulation occurs through the conduction system, blood pressure regulation involves the vasculature and autonomic nervous system, and cardiac hormones are produced by the myocardium. Remembering 'One-way valve' helps retain this concept.</w:t>
      </w:r>
    </w:p>
    <w:p>
      <w:r>
        <w:t xml:space="preserve">Positive Marks: 1</w:t>
      </w:r>
    </w:p>
    <w:p>
      <w:r>
        <w:t xml:space="preserve">Negative Marks: 0.33</w:t>
      </w:r>
    </w:p>
    <w:p/>
    <w:p>
      <w:r>
        <w:rPr>
          <w:b/>
        </w:rPr>
        <w:t xml:space="preserve">Question: Rheumatic heart disease (RHD) remains the most common cause of acquired valvular disease in developing countries including India. Which organism is primarily responsible for acute rheumatic fever (ARF) leading to RHD?</w:t>
      </w:r>
    </w:p>
    <w:p>
      <w:r>
        <w:t xml:space="preserve">(a) Group A Streptococcus pyogenes</w:t>
      </w:r>
    </w:p>
    <w:p>
      <w:r>
        <w:t xml:space="preserve">(b) Staphylococcus aureus</w:t>
      </w:r>
    </w:p>
    <w:p>
      <w:r>
        <w:t xml:space="preserve">(c) Streptococcus viridans</w:t>
      </w:r>
    </w:p>
    <w:p>
      <w:r>
        <w:t xml:space="preserve">(d) Enterococcus faecalis</w:t>
      </w:r>
    </w:p>
    <w:p>
      <w:r>
        <w:t xml:space="preserve">Answer: a</w:t>
      </w:r>
    </w:p>
    <w:p>
      <w:r>
        <w:t xml:space="preserve">Solution: Group A Streptococcus pyogenes causes acute pharyngitis which triggers autoimmune response leading to acute rheumatic fever and subsequent rheumatic heart disease. Staphylococcus aureus causes acute bacterial endocarditis but not ARF. Streptococcus viridans causes subacute endocarditis in abnormal valves. Enterococcus causes endocarditis in different clinical scenarios. The mnemonic 'GAS causes ARF' helps remember this association.</w:t>
      </w:r>
    </w:p>
    <w:p>
      <w:r>
        <w:t xml:space="preserve">Positive Marks: 1</w:t>
      </w:r>
    </w:p>
    <w:p>
      <w:r>
        <w:t xml:space="preserve">Negative Marks: 0.33</w:t>
      </w:r>
    </w:p>
    <w:p/>
    <w:p>
      <w:r>
        <w:rPr>
          <w:b/>
        </w:rPr>
        <w:t xml:space="preserve">Question: Mitral stenosis is the narrowing of mitral valve orifice resulting in obstruction to left ventricular filling. What is the normal mitral valve area?</w:t>
      </w:r>
    </w:p>
    <w:p>
      <w:r>
        <w:t xml:space="preserve">(a) 4-6 cm²</w:t>
      </w:r>
    </w:p>
    <w:p>
      <w:r>
        <w:t xml:space="preserve">(b) 2-3 cm²</w:t>
      </w:r>
    </w:p>
    <w:p>
      <w:r>
        <w:t xml:space="preserve">(c) 1-2 cm²</w:t>
      </w:r>
    </w:p>
    <w:p>
      <w:r>
        <w:t xml:space="preserve">(d) 0.5-1 cm²</w:t>
      </w:r>
    </w:p>
    <w:p>
      <w:r>
        <w:t xml:space="preserve">Answer: a</w:t>
      </w:r>
    </w:p>
    <w:p>
      <w:r>
        <w:t xml:space="preserve">Solution: Normal mitral valve area is 4-6 cm². Mitral stenosis is classified as mild (&gt;2.5 cm²), moderate (1-2.5 cm²), and severe (&lt;1 cm²). Options b, c, and d represent stenotic mitral areas. Remembering '4-6 is normal' distinguishes it from stenotic values which are progressively smaller.</w:t>
      </w:r>
    </w:p>
    <w:p>
      <w:r>
        <w:t xml:space="preserve">Positive Marks: 1</w:t>
      </w:r>
    </w:p>
    <w:p>
      <w:r>
        <w:t xml:space="preserve">Negative Marks: 0.33</w:t>
      </w:r>
    </w:p>
    <w:p/>
    <w:p>
      <w:r>
        <w:rPr>
          <w:b/>
        </w:rPr>
        <w:t xml:space="preserve">Question: A 35-year-old female presents with shortness of breath and palpitations. On auscultation, a loud S1 and opening snap followed by low-pitched diastolic murmur is heard at the apex. Which valve lesion is most likely?</w:t>
      </w:r>
    </w:p>
    <w:p>
      <w:r>
        <w:t xml:space="preserve">(a) Mitral stenosis</w:t>
      </w:r>
    </w:p>
    <w:p>
      <w:r>
        <w:t xml:space="preserve">(b) Mitral regurgitation</w:t>
      </w:r>
    </w:p>
    <w:p>
      <w:r>
        <w:t xml:space="preserve">(c) Aortic stenosis</w:t>
      </w:r>
    </w:p>
    <w:p>
      <w:r>
        <w:t xml:space="preserve">(d) Aortic regurgitation</w:t>
      </w:r>
    </w:p>
    <w:p>
      <w:r>
        <w:t xml:space="preserve">Answer: a</w:t>
      </w:r>
    </w:p>
    <w:p>
      <w:r>
        <w:t xml:space="preserve">Solution: Mitral stenosis presents with loud S1, opening snap, and low-pitched apical diastolic murmur. The opening snap occurs due to sudden opening of stiffened mitral valve. Mitral regurgitation produces holosystolic murmur, aortic stenosis produces systolic ejection murmur at right upper sternal border, and aortic regurgitation produces early diastolic murmur at left sternal border. The mnemonic 'MS = Loud S1, Opening Snap, Diastolic Murmur' aids recall.</w:t>
      </w:r>
    </w:p>
    <w:p>
      <w:r>
        <w:t xml:space="preserve">Positive Marks: 1</w:t>
      </w:r>
    </w:p>
    <w:p>
      <w:r>
        <w:t xml:space="preserve">Negative Marks: 0.33</w:t>
      </w:r>
    </w:p>
    <w:p/>
    <w:p>
      <w:r>
        <w:rPr>
          <w:b/>
        </w:rPr>
        <w:t xml:space="preserve">Question: In mitral stenosis, the narrowed valve orifice creates increased left atrial pressure during diastole. Which of the following hemodynamic changes FIRST occurs as a compensatory mechanism?</w:t>
      </w:r>
    </w:p>
    <w:p>
      <w:r>
        <w:t xml:space="preserve">(a) Left atrial enlargement with increased atrial contractility</w:t>
      </w:r>
    </w:p>
    <w:p>
      <w:r>
        <w:t xml:space="preserve">(b) Left ventricular hypertrophy</w:t>
      </w:r>
    </w:p>
    <w:p>
      <w:r>
        <w:t xml:space="preserve">(c) Pulmonary edema and right heart failure</w:t>
      </w:r>
    </w:p>
    <w:p>
      <w:r>
        <w:t xml:space="preserve">(d) Systemic hypotension</w:t>
      </w:r>
    </w:p>
    <w:p>
      <w:r>
        <w:t xml:space="preserve">Answer: a</w:t>
      </w:r>
    </w:p>
    <w:p>
      <w:r>
        <w:t xml:space="preserve">Solution: In mitral stenosis, increased left atrial pressure causes left atrial enlargement and compensatory increased atrial contractility to maintain adequate left ventricular filling. Left ventricular hypertrophy does not occur early as the LV is relatively protected by the stenotic valve. Pulmonary edema is a late complication when atrial compensation fails. Systemic hypotension is not a primary hemodynamic change. The sequence 'LA enlargement → atrial fibrillation → pulmonary edema' should be memorized.</w:t>
      </w:r>
    </w:p>
    <w:p>
      <w:r>
        <w:t xml:space="preserve">Positive Marks: 1</w:t>
      </w:r>
    </w:p>
    <w:p>
      <w:r>
        <w:t xml:space="preserve">Negative Marks: 0.33</w:t>
      </w:r>
    </w:p>
    <w:p/>
    <w:p>
      <w:r>
        <w:rPr>
          <w:b/>
        </w:rPr>
        <w:t xml:space="preserve">Question: A patient with chronic aortic regurgitation (AR) presents with bounding pulses, wide pulse pressure, and a specific pulse finding. Which pulse finding is characteristic of moderate-to-severe aortic regurgitation?</w:t>
      </w:r>
    </w:p>
    <w:p>
      <w:r>
        <w:t xml:space="preserve">(a) Collapsing or water-hammer pulse with rapid rise and fall</w:t>
      </w:r>
    </w:p>
    <w:p>
      <w:r>
        <w:t xml:space="preserve">(b) Bisferiens pulse with two systolic peaks</w:t>
      </w:r>
    </w:p>
    <w:p>
      <w:r>
        <w:t xml:space="preserve">(c) Pulsus alternans with alternating strong and weak beats</w:t>
      </w:r>
    </w:p>
    <w:p>
      <w:r>
        <w:t xml:space="preserve">(d) Pulsus paradoxus with more than 10 mmHg drop in systolic pressure</w:t>
      </w:r>
    </w:p>
    <w:p>
      <w:r>
        <w:t xml:space="preserve">Answer: a</w:t>
      </w:r>
    </w:p>
    <w:p>
      <w:r>
        <w:t xml:space="preserve">Solution: Aortic regurgitation causes a collapsing or water-hammer pulse due to rapid runoff of blood into the left ventricle during diastole, resulting in rapid systolic rise and precipitous fall. Bisferiens pulse occurs in aortic stenosis with regurgitation. Pulsus alternans is seen in severe left ventricular dysfunction. Pulsus paradoxus occurs in constrictive pericarditis and tamponade. 'Water-hammer in AR' is a classic clinical sign to remember.</w:t>
      </w:r>
    </w:p>
    <w:p>
      <w:r>
        <w:t xml:space="preserve">Positive Marks: 1</w:t>
      </w:r>
    </w:p>
    <w:p>
      <w:r>
        <w:t xml:space="preserve">Negative Marks: 0.33</w:t>
      </w:r>
    </w:p>
    <w:p/>
    <w:p>
      <w:r>
        <w:rPr>
          <w:b/>
        </w:rPr>
        <w:t xml:space="preserve">Question: In mitral stenosis complicated by atrial fibrillation, anticoagulation therapy becomes essential. According to current guidelines, which anticoagulant is most recommended for stroke prevention?</w:t>
      </w:r>
    </w:p>
    <w:p>
      <w:r>
        <w:t xml:space="preserve">(a) Warfarin with target INR 2-3</w:t>
      </w:r>
    </w:p>
    <w:p>
      <w:r>
        <w:t xml:space="preserve">(b) Aspirin 75 mg daily</w:t>
      </w:r>
    </w:p>
    <w:p>
      <w:r>
        <w:t xml:space="preserve">(c) Direct oral anticoagulants (DOACs) like apixaban</w:t>
      </w:r>
    </w:p>
    <w:p>
      <w:r>
        <w:t xml:space="preserve">(d) Heparin monotherapy for long-term use</w:t>
      </w:r>
    </w:p>
    <w:p>
      <w:r>
        <w:t xml:space="preserve">Answer: a</w:t>
      </w:r>
    </w:p>
    <w:p>
      <w:r>
        <w:t xml:space="preserve">Solution: Mitral stenosis with atrial fibrillation requires warfarin with target INR 2-3 for stroke prevention as DOACs are contraindicated in moderate-to-severe mitral stenosis. Aspirin alone is insufficient for this high-risk group. DOACs have not shown efficacy in moderate-severe mitral stenosis due to the mechanical obstruction. Heparin is used acutely but not for long-term management. The rule 'MS with AF = Warfarin' is critical for clinical practice.</w:t>
      </w:r>
    </w:p>
    <w:p>
      <w:r>
        <w:t xml:space="preserve">Positive Marks: 1</w:t>
      </w:r>
    </w:p>
    <w:p>
      <w:r>
        <w:t xml:space="preserve">Negative Marks: 0.33</w:t>
      </w:r>
    </w:p>
    <w:p/>
    <w:p>
      <w:r>
        <w:rPr>
          <w:b/>
        </w:rPr>
        <w:t xml:space="preserve">Question: A 28-year-old pregnant woman with mitral stenosis is counseled about the risks during pregnancy. Which of the following is the MOST significant hemodynamic challenge during pregnancy in mitral stenosis?</w:t>
      </w:r>
    </w:p>
    <w:p>
      <w:r>
        <w:t xml:space="preserve">(a) Increased blood volume, increased heart rate, and increased cardiac output aggravate left atrial pressure</w:t>
      </w:r>
    </w:p>
    <w:p>
      <w:r>
        <w:t xml:space="preserve">(b) Decreased systemic vascular resistance reduces coronary perfusion</w:t>
      </w:r>
    </w:p>
    <w:p>
      <w:r>
        <w:t xml:space="preserve">(c) Progesterone-induced vasodilatation decreases preload</w:t>
      </w:r>
    </w:p>
    <w:p>
      <w:r>
        <w:t xml:space="preserve">(d) Aortocaval compression reduces venous return</w:t>
      </w:r>
    </w:p>
    <w:p>
      <w:r>
        <w:t xml:space="preserve">Answer: a</w:t>
      </w:r>
    </w:p>
    <w:p>
      <w:r>
        <w:t xml:space="preserve">Solution: Pregnancy increases blood volume by 30-50%, heart rate, and cardiac output, all of which increase left atrial pressure and precipitate pulmonary edema in mitral stenosis. This is the primary hemodynamic derangement. Decreased SVR and reduced preload are actually compensatory mechanisms. Aortocaval compression is a term used in late pregnancy but does not apply to mitral stenosis pathophysiology. 'MS pregnant = Danger Zone' due to increased demands on compromised mitral valve.</w:t>
      </w:r>
    </w:p>
    <w:p>
      <w:r>
        <w:t xml:space="preserve">Positive Marks: 1</w:t>
      </w:r>
    </w:p>
    <w:p>
      <w:r>
        <w:t xml:space="preserve">Negative Marks: 0.33</w:t>
      </w:r>
    </w:p>
    <w:p/>
    <w:p>
      <w:r>
        <w:rPr>
          <w:b/>
        </w:rPr>
        <w:t xml:space="preserve">Question: Endocarditis prophylaxis is recommended for certain high-risk patients with valvular disease undergoing dental procedures. Which valvular lesion carries the HIGHEST risk for infective endocarditis?</w:t>
      </w:r>
    </w:p>
    <w:p>
      <w:r>
        <w:t xml:space="preserve">(a) Ventricular septal defect and patent ductus arteriosus</w:t>
      </w:r>
    </w:p>
    <w:p>
      <w:r>
        <w:t xml:space="preserve">(b) Mitral stenosis alone (without regurgitation)</w:t>
      </w:r>
    </w:p>
    <w:p>
      <w:r>
        <w:t xml:space="preserve">(c) Functional mitral regurgitation</w:t>
      </w:r>
    </w:p>
    <w:p>
      <w:r>
        <w:t xml:space="preserve">(d) Secundum atrial septal defect</w:t>
      </w:r>
    </w:p>
    <w:p>
      <w:r>
        <w:t xml:space="preserve">Answer: a</w:t>
      </w:r>
    </w:p>
    <w:p>
      <w:r>
        <w:t xml:space="preserve">Solution: High turbulent flow lesions like VSD and PDA carry the highest endocarditis risk, followed by mitral regurgitation and aortic valve disease. Pure mitral stenosis has low endocarditis risk as it produces low-velocity flow. Functional mitral regurgitation and secundum ASD have minimal endocarditis risk. The mnemonic 'High velocity jet = High endocarditis risk' helps differentiate lesions based on flow dynamics.</w:t>
      </w:r>
    </w:p>
    <w:p>
      <w:r>
        <w:t xml:space="preserve">Positive Marks: 1</w:t>
      </w:r>
    </w:p>
    <w:p>
      <w:r>
        <w:t xml:space="preserve">Negative Marks: 0.33</w:t>
      </w:r>
    </w:p>
    <w:p/>
    <w:p>
      <w:r>
        <w:rPr>
          <w:b/>
        </w:rPr>
        <w:t xml:space="preserve">Question: A patient with severe aortic stenosis presents with syncope during exertion. This occurs due to mismatch between cardiac output and systemic demands. What is the PRIMARY mechanism behind exertional syncope in aortic stenosis?</w:t>
      </w:r>
    </w:p>
    <w:p>
      <w:r>
        <w:t xml:space="preserve">(a) Inability to increase cardiac output proportionate to exercise-induced decrease in peripheral vascular resistance</w:t>
      </w:r>
    </w:p>
    <w:p>
      <w:r>
        <w:t xml:space="preserve">(b) Acute development of left ventricular failure reducing cerebral perfusion</w:t>
      </w:r>
    </w:p>
    <w:p>
      <w:r>
        <w:t xml:space="preserve">(c) Complete heart block due to calcium deposits in conduction system</w:t>
      </w:r>
    </w:p>
    <w:p>
      <w:r>
        <w:t xml:space="preserve">(d) Sudden pulmonary hypertension causing right-to-left shunting</w:t>
      </w:r>
    </w:p>
    <w:p>
      <w:r>
        <w:t xml:space="preserve">Answer: a</w:t>
      </w:r>
    </w:p>
    <w:p>
      <w:r>
        <w:t xml:space="preserve">Solution: Aortic stenosis prevents appropriate increase in cardiac output during exercise while peripheral vascular resistance decreases, resulting in inadequate cerebral perfusion and syncope. The fixed stenotic orifice cannot accommodate the increased flow demand. LV failure is a late finding. Conduction abnormalities may occur but are not the primary mechanism for syncope. Pulmonary hypertension does not cause right-to-left shunting in isolated AS. 'AS + Exercise = Syncope due to fixed output' is the key concept.</w:t>
      </w:r>
    </w:p>
    <w:p>
      <w:r>
        <w:t xml:space="preserve">Positive Marks: 1</w:t>
      </w:r>
    </w:p>
    <w:p>
      <w:r>
        <w:t xml:space="preserve">Negative Marks: 0.33</w:t>
      </w:r>
    </w:p>
    <w:p/>
    <w:p>
      <w:r>
        <w:rPr>
          <w:b/>
        </w:rPr>
        <w:t xml:space="preserve">Question: In comprehensive nursing assessment of a patient with mitral regurgitation, which clinical finding would the nurse MOST likely observe during palpation of the precordium?</w:t>
      </w:r>
    </w:p>
    <w:p>
      <w:r>
        <w:t xml:space="preserve">(a) Hyperdynamic apical impulse displaced laterally beyond 5th intercostal space</w:t>
      </w:r>
    </w:p>
    <w:p>
      <w:r>
        <w:t xml:space="preserve">(b) Parasternal heave indicating right ventricular hypertrophy</w:t>
      </w:r>
    </w:p>
    <w:p>
      <w:r>
        <w:t xml:space="preserve">(c) Diastolic thrill at the apex</w:t>
      </w:r>
    </w:p>
    <w:p>
      <w:r>
        <w:t xml:space="preserve">(d) Apical impulse in normal position but reduced amplitude</w:t>
      </w:r>
    </w:p>
    <w:p>
      <w:r>
        <w:t xml:space="preserve">Answer: a</w:t>
      </w:r>
    </w:p>
    <w:p>
      <w:r>
        <w:t xml:space="preserve">Solution: Mitral regurgitation causes eccentric left ventricular hypertrophy with resultant hyperdynamic, laterally displaced apical impulse due to increased left ventricular volume. Parasternal heave develops later with secondary pulmonary hypertension. Diastolic thrill at apex is characteristic of mitral stenosis. Reduced amplitude is seen in restrictive cardiomyopathy. The finding 'MR = hyperdynamic, displaced apex' distinguishes it from other valve lesions.</w:t>
      </w:r>
    </w:p>
    <w:p>
      <w:r>
        <w:t xml:space="preserve">Positive Marks: 1</w:t>
      </w:r>
    </w:p>
    <w:p>
      <w:r>
        <w:t xml:space="preserve">Negative Marks: 0.33</w:t>
      </w:r>
    </w:p>
    <w:p/>
    <w:p>
      <w:r>
        <w:rPr>
          <w:b/>
        </w:rPr>
        <w:t xml:space="preserve">Question: A 42-year-old male with chronic aortic regurgitation is advised about activity restriction. Which type of exercise is MOST appropriate for this patient?</w:t>
      </w:r>
    </w:p>
    <w:p>
      <w:r>
        <w:t xml:space="preserve">(a) Isotonic (dynamic) exercise like brisk walking, cycling, and swimming</w:t>
      </w:r>
    </w:p>
    <w:p>
      <w:r>
        <w:t xml:space="preserve">(b) Isometric (static) exercises like weight lifting and pushing against resistance</w:t>
      </w:r>
    </w:p>
    <w:p>
      <w:r>
        <w:t xml:space="preserve">(c) Competitive sports requiring sudden bursts of intense effort</w:t>
      </w:r>
    </w:p>
    <w:p>
      <w:r>
        <w:t xml:space="preserve">(d) Bed rest with minimal activity to reduce workload</w:t>
      </w:r>
    </w:p>
    <w:p>
      <w:r>
        <w:t xml:space="preserve">Answer: a</w:t>
      </w:r>
    </w:p>
    <w:p>
      <w:r>
        <w:t xml:space="preserve">Solution: Isotonic exercise with gradual increase in intensity is beneficial in chronic AR as it allows gradual increase in cardiac output and peripheral vascular resistance simultaneously. Isometric exercises cause sudden pressure rise without proportionate increase in cardiac output, worsening AR. Competitive sports increase afterload excessively. Bed rest causes deconditioning and is not appropriate for stable chronic AR. The principle 'AR tolerates ISO-tonic but NOT ISO-metric' aids clinical decision-making.</w:t>
      </w:r>
    </w:p>
    <w:p>
      <w:r>
        <w:t xml:space="preserve">Positive Marks: 1</w:t>
      </w:r>
    </w:p>
    <w:p>
      <w:r>
        <w:t xml:space="preserve">Negative Marks: 0.33</w:t>
      </w:r>
    </w:p>
    <w:p/>
    <w:p>
      <w:r>
        <w:rPr>
          <w:b/>
        </w:rPr>
        <w:t xml:space="preserve">Question: A 55-year-old patient with combined mitral stenosis and regurgitation presents with atrial fibrillation. During acute presentation with rapid ventricular response, which medication is MOST appropriate as first-line rate control?</w:t>
      </w:r>
    </w:p>
    <w:p>
      <w:r>
        <w:t xml:space="preserve">(a) Intravenous digoxin followed by oral maintenance therapy</w:t>
      </w:r>
    </w:p>
    <w:p>
      <w:r>
        <w:t xml:space="preserve">(b) Intravenous amiodarone for rhythm control and rate reduction</w:t>
      </w:r>
    </w:p>
    <w:p>
      <w:r>
        <w:t xml:space="preserve">(c) Oral beta-blockers like metoprolol for immediate effect</w:t>
      </w:r>
    </w:p>
    <w:p>
      <w:r>
        <w:t xml:space="preserve">(d) Calcium channel blockers as sole therapy for rate control</w:t>
      </w:r>
    </w:p>
    <w:p>
      <w:r>
        <w:t xml:space="preserve">Answer: a</w:t>
      </w:r>
    </w:p>
    <w:p>
      <w:r>
        <w:t xml:space="preserve">Solution: Digoxin remains the first-line agent in mitral valve disease with AF as it provides both rate control and positive inotropic effect to improve ventricular function. It also increases AV nodal refractoriness. Amiodarone may be used but is reserved for refractory cases or when rhythm control is prioritized. Beta-blockers and calcium channel blockers have negative inotropic effects which are undesirable in valve disease. The concept 'MS + AF = Digoxin first' is based on its unique hemodynamic benefits.</w:t>
      </w:r>
    </w:p>
    <w:p>
      <w:r>
        <w:t xml:space="preserve">Positive Marks: 1</w:t>
      </w:r>
    </w:p>
    <w:p>
      <w:r>
        <w:t xml:space="preserve">Negative Marks: 0.33</w:t>
      </w:r>
    </w:p>
    <w:p/>
    <w:p>
      <w:r>
        <w:rPr>
          <w:b/>
        </w:rPr>
        <w:t xml:space="preserve">Question: A 60-year-old patient is diagnosed with severe aortic stenosis and functional mitral regurgitation secondary to left ventricular dilation. Which structural change in the mitral valve apparatus explains the secondary regurgitation?</w:t>
      </w:r>
    </w:p>
    <w:p>
      <w:r>
        <w:t xml:space="preserve">(a) Papillary muscle displacement and annular dilation preventing proper leaflet coaptation</w:t>
      </w:r>
    </w:p>
    <w:p>
      <w:r>
        <w:t xml:space="preserve">(b) Thickening and calcification of mitral leaflets</w:t>
      </w:r>
    </w:p>
    <w:p>
      <w:r>
        <w:t xml:space="preserve">(c) Rupture of chordae tendineae</w:t>
      </w:r>
    </w:p>
    <w:p>
      <w:r>
        <w:t xml:space="preserve">(d) Perforation of the mitral leaflet</w:t>
      </w:r>
    </w:p>
    <w:p>
      <w:r>
        <w:t xml:space="preserve">Answer: a</w:t>
      </w:r>
    </w:p>
    <w:p>
      <w:r>
        <w:t xml:space="preserve">Solution: Functional mitral regurgitation in AS results from LV dilation which causes papillary muscle displacement laterally and annular dilation, preventing normal coaptation of mitral leaflets during systole. The valve leaflets themselves are structurally normal. Thickening and calcification would indicate primary mitral valve disease. Chordae rupture and perforation cause acute organic regurgitation. Understanding 'Functional = geometry problem, not valve problem' distinguishes it from organic valve disease.</w:t>
      </w:r>
    </w:p>
    <w:p>
      <w:r>
        <w:t xml:space="preserve">Positive Marks: 1</w:t>
      </w:r>
    </w:p>
    <w:p>
      <w:r>
        <w:t xml:space="preserve">Negative Marks: 0.33</w:t>
      </w:r>
    </w:p>
    <w:p/>
    <w:p>
      <w:r>
        <w:rPr>
          <w:b/>
        </w:rPr>
        <w:t xml:space="preserve">Question: A patient with long-standing mitral stenosis develops acute-onset dyspnea, orthopnea, and pulmonary edema despite stable hemodynamics previously. Which complication is most likely responsible?</w:t>
      </w:r>
    </w:p>
    <w:p>
      <w:r>
        <w:t xml:space="preserve">(a) Development of atrial fibrillation with rapid ventricular response increasing left atrial pressure acutely</w:t>
      </w:r>
    </w:p>
    <w:p>
      <w:r>
        <w:t xml:space="preserve">(b) Progressive calcification of mitral valve orifice</w:t>
      </w:r>
    </w:p>
    <w:p>
      <w:r>
        <w:t xml:space="preserve">(c) Spontaneous rupture of chordae tendineae</w:t>
      </w:r>
    </w:p>
    <w:p>
      <w:r>
        <w:t xml:space="preserve">(d) Development of bacterial endocarditis</w:t>
      </w:r>
    </w:p>
    <w:p>
      <w:r>
        <w:t xml:space="preserve">Answer: a</w:t>
      </w:r>
    </w:p>
    <w:p>
      <w:r>
        <w:t xml:space="preserve">Solution: Atrial fibrillation with rapid ventricular response eliminates the atrial kick (responsible for 20-30% of LV filling in MS), increases left atrial pressure acutely, and precipitates pulmonary edema. Calcification is progressive and causes gradual hemodynamic changes. Chordae rupture would present with acute mitral regurgitation. Endocarditis typically has systemic features. The sequence 'MS → AF → acute pulmonary edema' is a common clinical presentation.</w:t>
      </w:r>
    </w:p>
    <w:p>
      <w:r>
        <w:t xml:space="preserve">Positive Marks: 1</w:t>
      </w:r>
    </w:p>
    <w:p>
      <w:r>
        <w:t xml:space="preserve">Negative Marks: 0.33</w:t>
      </w:r>
    </w:p>
    <w:p/>
    <w:p>
      <w:r>
        <w:rPr>
          <w:b/>
        </w:rPr>
        <w:t xml:space="preserve">Question: During echocardiographic assessment of mitral stenosis, the Wilkins score is used to predict the outcome of balloon mitral valvuloplasty. Which valve characteristics indicate a favorable score predicting better procedural outcomes?</w:t>
      </w:r>
    </w:p>
    <w:p>
      <w:r>
        <w:t xml:space="preserve">(a) Minimal leaflet thickening, no calcification, normal subvalvular apparatus, and good leaflet mobility</w:t>
      </w:r>
    </w:p>
    <w:p>
      <w:r>
        <w:t xml:space="preserve">(b) Severe leaflet thickening with calcification and restricted mobility</w:t>
      </w:r>
    </w:p>
    <w:p>
      <w:r>
        <w:t xml:space="preserve">(c) Significant chordal shortening and papillary muscle hypertrophy</w:t>
      </w:r>
    </w:p>
    <w:p>
      <w:r>
        <w:t xml:space="preserve">(d) Presence of significant mitral regurgitation and atrial thrombus</w:t>
      </w:r>
    </w:p>
    <w:p>
      <w:r>
        <w:t xml:space="preserve">Answer: a</w:t>
      </w:r>
    </w:p>
    <w:p>
      <w:r>
        <w:t xml:space="preserve">Solution: The Wilkins score (range 4-16) assesses valve mobility, thickening, calcification, and subvalvular disease. A low score (≤8) indicates favorable anatomy for balloon mitral valvuloplasty with better outcomes. Severe thickening, calcification, and restricted mobility (high score &gt;12) predict worse outcomes and favor surgery. Chordal shortening and mitral regurgitation worsen prognosis. The principle 'Favorable anatomy = Success with balloon valvuloplasty' guides intervention selection.</w:t>
      </w:r>
    </w:p>
    <w:p>
      <w:r>
        <w:t xml:space="preserve">Positive Marks: 1</w:t>
      </w:r>
    </w:p>
    <w:p>
      <w:r>
        <w:t xml:space="preserve">Negative Marks: 0.33</w:t>
      </w:r>
    </w:p>
    <w:p/>
    <w:p>
      <w:r>
        <w:rPr>
          <w:b/>
        </w:rPr>
        <w:t xml:space="preserve">Question: A 50-year-old patient post-mitral valve replacement develops mechanical valve thrombosis. Which laboratory finding would be most indicative of inadequate anticoagulation in this context?</w:t>
      </w:r>
    </w:p>
    <w:p>
      <w:r>
        <w:t xml:space="preserve">(a) International Normalized Ratio (INR) below the therapeutic range specific for mechanical mitral valve (INR 2.5-3.5)</w:t>
      </w:r>
    </w:p>
    <w:p>
      <w:r>
        <w:t xml:space="preserve">(b) Prothrombin time (PT) elevated above 20 seconds</w:t>
      </w:r>
    </w:p>
    <w:p>
      <w:r>
        <w:t xml:space="preserve">(c) Activated partial thromboplastin time (aPTT) below 30 seconds</w:t>
      </w:r>
    </w:p>
    <w:p>
      <w:r>
        <w:t xml:space="preserve">(d) Platelet count below 50,000/μL</w:t>
      </w:r>
    </w:p>
    <w:p>
      <w:r>
        <w:t xml:space="preserve">Answer: a</w:t>
      </w:r>
    </w:p>
    <w:p>
      <w:r>
        <w:t xml:space="preserve">Solution: Mechanical mitral valve prosthesis requires higher target INR (2.5-3.5) compared to aortic valve (2-3) due to higher thromboembolism risk. INR below therapeutic range indicates inadequate anticoagulation and valve thrombosis risk. PT and aPTT are less specific than INR for warfarin therapy monitoring. Thrombocytopenia is not directly related to inadequate anticoagulation effect. The concept 'Mitral &gt; Aortic INR target' reflects the higher prothrombotic state of mitral location.</w:t>
      </w:r>
    </w:p>
    <w:p>
      <w:r>
        <w:t xml:space="preserve">Positive Marks: 1</w:t>
      </w:r>
    </w:p>
    <w:p>
      <w:r>
        <w:t xml:space="preserve">Negative Marks: 0.33</w:t>
      </w:r>
    </w:p>
    <w:p/>
    <w:p>
      <w:r>
        <w:rPr>
          <w:b/>
        </w:rPr>
        <w:t xml:space="preserve">Question: A patient with tricuspid regurgitation secondary to pulmonary hypertension presents with elevated jugular venous pressure, hepatomegaly, and hepatic pulsation. Which finding on examination represents the hemodynamic consequence of tricuspid regurgitation?</w:t>
      </w:r>
    </w:p>
    <w:p>
      <w:r>
        <w:t xml:space="preserve">(a) Systolic hepatic pulsation due to reversed blood flow into hepatic veins during right ventricular systole</w:t>
      </w:r>
    </w:p>
    <w:p>
      <w:r>
        <w:t xml:space="preserve">(b) Diastolic hepatomegaly expansion due to increased ventricular filling</w:t>
      </w:r>
    </w:p>
    <w:p>
      <w:r>
        <w:t xml:space="preserve">(c) Hepatic cirrhosis causing portal hypertension and hepatomegaly</w:t>
      </w:r>
    </w:p>
    <w:p>
      <w:r>
        <w:t xml:space="preserve">(d) Pancreatic insufficiency causing hepatic dysfunction</w:t>
      </w:r>
    </w:p>
    <w:p>
      <w:r>
        <w:t xml:space="preserve">Answer: a</w:t>
      </w:r>
    </w:p>
    <w:p>
      <w:r>
        <w:t xml:space="preserve">Solution: Tricuspid regurgitation allows backward flow of blood from RV into RA and hepatic veins during systole, causing a prominent systolic hepatic pulsation on abdominal examination. This reflects the underlying hemodynamic disturbance. Diastolic hepatomegaly and cirrhosis are not direct consequences of TR. Pancreatic insufficiency is unrelated to valve disease. The finding 'TR = systolic hepatic pulsation' is a specific hemodynamic sign of regurgitation.</w:t>
      </w:r>
    </w:p>
    <w:p>
      <w:r>
        <w:t xml:space="preserve">Positive Marks: 1</w:t>
      </w:r>
    </w:p>
    <w:p>
      <w:r>
        <w:t xml:space="preserve">Negative Marks: 0.33</w:t>
      </w:r>
    </w:p>
    <w:p/>
    <w:p>
      <w:r>
        <w:rPr>
          <w:b/>
        </w:rPr>
        <w:t xml:space="preserve">Question: A 65-year-old patient with degenerative aortic stenosis undergoes transcatheter aortic valve replacement (TAVR) instead of surgical aortic valve replacement (SAVR). Which patient factor MOST appropriately guided this intervention choice?</w:t>
      </w:r>
    </w:p>
    <w:p>
      <w:r>
        <w:t xml:space="preserve">(a) High surgical risk profile with significant comorbidities (age &gt;80, frailty, previous cardiac surgery, lung disease, renal failure)</w:t>
      </w:r>
    </w:p>
    <w:p>
      <w:r>
        <w:t xml:space="preserve">(b) Presence of mild-to-moderate aortic regurgitation in addition to stenosis</w:t>
      </w:r>
    </w:p>
    <w:p>
      <w:r>
        <w:t xml:space="preserve">(c) Patient preference for mechanical valve and long-term anticoagulation therapy</w:t>
      </w:r>
    </w:p>
    <w:p>
      <w:r>
        <w:t xml:space="preserve">(d) Inability to tolerate general anesthesia due to severe pulmonary disease alone</w:t>
      </w:r>
    </w:p>
    <w:p>
      <w:r>
        <w:t xml:space="preserve">Answer: a</w:t>
      </w:r>
    </w:p>
    <w:p>
      <w:r>
        <w:t xml:space="preserve">Solution: TAVR is preferred in high-risk surgical patients with multiple comorbidities who are deemed too high-risk for traditional SAVR. The Society of Thoracic Surgeons (STS) score predicts surgical risk and guides the decision. Mild-to-moderate AR is not a contraindication to SAVR. Mechanical valve preference would favor SAVR. While pulmonary disease contributes to risk, it must be combined with other risk factors for TAVR indication. The principle 'High surgical risk + symptomatic severe AS = TAVR eligible' guides modern practice.</w:t>
      </w:r>
    </w:p>
    <w:p>
      <w:r>
        <w:t xml:space="preserve">Positive Marks: 1</w:t>
      </w:r>
    </w:p>
    <w:p>
      <w:r>
        <w:t xml:space="preserve">Negative Marks: 0.33</w:t>
      </w:r>
    </w:p>
    <w:p/>
    <w:p>
      <w:r>
        <w:rPr>
          <w:b/>
        </w:rPr>
        <w:t xml:space="preserve">Question: A nursing student is instructed to provide comprehensive discharge education to a patient with mechanical prosthetic mitral valve. Which teaching point regarding warfarin therapy is MOST critical to emphasize?</w:t>
      </w:r>
    </w:p>
    <w:p>
      <w:r>
        <w:t xml:space="preserve">(a) Maintain consistent warfarin dose, avoid sudden changes in dietary vitamin K intake, and get INR checked regularly at prescribed intervals</w:t>
      </w:r>
    </w:p>
    <w:p>
      <w:r>
        <w:t xml:space="preserve">(b) Warfarin can be stopped during minor illnesses and restarted when symptoms resolve</w:t>
      </w:r>
    </w:p>
    <w:p>
      <w:r>
        <w:t xml:space="preserve">(c) High vitamin K diet enhances warfarin effectiveness and should be encouraged</w:t>
      </w:r>
    </w:p>
    <w:p>
      <w:r>
        <w:t xml:space="preserve">(d) Aspirin provides equivalent anticoagulation and can be substituted if warfarin causes side effects</w:t>
      </w:r>
    </w:p>
    <w:p>
      <w:r>
        <w:t xml:space="preserve">Answer: a</w:t>
      </w:r>
    </w:p>
    <w:p>
      <w:r>
        <w:t xml:space="preserve">Solution: Strict anticoagulation compliance with regular INR monitoring is crucial for mechanical valve thrombosis prevention. Warfarin dose and dietary vitamin K must remain consistent as both affect INR significantly. Sudden discontinuation risks thromboembolism. High vitamin K reduces warfarin effect. Aspirin is inadequate for mechanical valve anticoagulation. The principle 'Mechanical valve = Lifelong warfarin' with emphasis on consistency is fundamental patient education.</w:t>
      </w:r>
    </w:p>
    <w:p>
      <w:r>
        <w:t xml:space="preserve">Positive Marks: 1</w:t>
      </w:r>
    </w:p>
    <w:p>
      <w:r>
        <w:t xml:space="preserve">Negative Marks: 0.33</w:t>
      </w:r>
    </w:p>
    <w:sectPr>
      <w:pgSz w:w="11906" w:h="16838"/>
      <w:pgMar w:top="1134" w:right="1134" w:bottom="1134" w:left="1134"/>
    </w:sectPr>
  </w:body>
</w:document>
</file>