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Cushing syndrome is characterized by the clinical manifestations resulting from excess of which hormone?</w:t>
      </w:r>
    </w:p>
    <w:p>
      <w:r>
        <w:t xml:space="preserve">(a) Cortisol</w:t>
      </w:r>
    </w:p>
    <w:p>
      <w:r>
        <w:t xml:space="preserve">(b) ACTH</w:t>
      </w:r>
    </w:p>
    <w:p>
      <w:r>
        <w:t xml:space="preserve">(c) CRH</w:t>
      </w:r>
    </w:p>
    <w:p>
      <w:r>
        <w:t xml:space="preserve">(d) Aldosterone</w:t>
      </w:r>
    </w:p>
    <w:p>
      <w:r>
        <w:t xml:space="preserve">Answer: a</w:t>
      </w:r>
    </w:p>
    <w:p>
      <w:r>
        <w:t xml:space="preserve">Solution: Cushing syndrome is the clinical manifestation of excess circulating cortisol from any source (pituitary, adrenal, or ectopic). While ACTH and CRH may be elevated in ACTH-dependent forms, the clinical features directly result from cortisol excess. CRH originates from hypothalamus and is rarely ectopic. Aldosterone excess causes primary hyperaldosteronism, not Cushing syndrome. Memory aid: Cushing = Cortisol excess.</w:t>
      </w:r>
    </w:p>
    <w:p>
      <w:r>
        <w:t xml:space="preserve">Positive Marks: 1</w:t>
      </w:r>
    </w:p>
    <w:p>
      <w:r>
        <w:t xml:space="preserve">Negative Marks: 0.33</w:t>
      </w:r>
    </w:p>
    <w:p/>
    <w:p>
      <w:r>
        <w:rPr>
          <w:b/>
        </w:rPr>
        <w:t xml:space="preserve">Question: What is the most common cause of endogenous Cushing syndrome?</w:t>
      </w:r>
    </w:p>
    <w:p>
      <w:r>
        <w:t xml:space="preserve">(a) Pituitary adenoma (Cushing disease)</w:t>
      </w:r>
    </w:p>
    <w:p>
      <w:r>
        <w:t xml:space="preserve">(b) Adrenocortical carcinoma</w:t>
      </w:r>
    </w:p>
    <w:p>
      <w:r>
        <w:t xml:space="preserve">(c) Ectopic ACTH syndrome</w:t>
      </w:r>
    </w:p>
    <w:p>
      <w:r>
        <w:t xml:space="preserve">(d) Primary adrenal hyperplasia</w:t>
      </w:r>
    </w:p>
    <w:p>
      <w:r>
        <w:t xml:space="preserve">Answer: a</w:t>
      </w:r>
    </w:p>
    <w:p>
      <w:r>
        <w:t xml:space="preserve">Solution: Cushing disease (ACTH-secreting pituitary adenoma) accounts for 70-80% of endogenous Cushing syndrome cases. Adrenocortical carcinoma causes ~10% of cases. Ectopic ACTH syndrome accounts for ~15%. Primary adrenal hyperplasia is extremely rare. Understanding this epidemiology helps prioritize diagnostic approach—pituitary imaging should be considered first in confirmed Cushing syndrome.</w:t>
      </w:r>
    </w:p>
    <w:p>
      <w:r>
        <w:t xml:space="preserve">Positive Marks: 1</w:t>
      </w:r>
    </w:p>
    <w:p>
      <w:r>
        <w:t xml:space="preserve">Negative Marks: 0.33</w:t>
      </w:r>
    </w:p>
    <w:p/>
    <w:p>
      <w:r>
        <w:rPr>
          <w:b/>
        </w:rPr>
        <w:t xml:space="preserve">Question: A 35-year-old woman presents with central obesity, proximal muscle weakness, and easy bruising. Which of the following is NOT typically seen in Cushing syndrome?</w:t>
      </w:r>
    </w:p>
    <w:p>
      <w:r>
        <w:t xml:space="preserve">(a) Purple stretch marks</w:t>
      </w:r>
    </w:p>
    <w:p>
      <w:r>
        <w:t xml:space="preserve">(b) Moon facies</w:t>
      </w:r>
    </w:p>
    <w:p>
      <w:r>
        <w:t xml:space="preserve">(c) Thyroid nodules</w:t>
      </w:r>
    </w:p>
    <w:p>
      <w:r>
        <w:t xml:space="preserve">(d) Hypertension</w:t>
      </w:r>
    </w:p>
    <w:p>
      <w:r>
        <w:t xml:space="preserve">Answer: c</w:t>
      </w:r>
    </w:p>
    <w:p>
      <w:r>
        <w:t xml:space="preserve">Solution: Classic Cushing syndrome features include moon facies, central obesity, proximal muscle weakness, hirsutism, amenorrhea, hypertension, easy bruising, and wide purple striae. Thyroid nodules are not characteristic manifestations of cortisol excess. Identifying atypical versus typical features is important for recognizing incomplete or atypical presentations and avoiding diagnostic confusion with thyroid disorders.</w:t>
      </w:r>
    </w:p>
    <w:p>
      <w:r>
        <w:t xml:space="preserve">Positive Marks: 1</w:t>
      </w:r>
    </w:p>
    <w:p>
      <w:r>
        <w:t xml:space="preserve">Negative Marks: 0.33</w:t>
      </w:r>
    </w:p>
    <w:p/>
    <w:p>
      <w:r>
        <w:rPr>
          <w:b/>
        </w:rPr>
        <w:t xml:space="preserve">Question: Which statement correctly differentiates Cushing disease from Cushing syndrome?</w:t>
      </w:r>
    </w:p>
    <w:p>
      <w:r>
        <w:t xml:space="preserve">(a) Cushing disease is caused only by adrenal tumors</w:t>
      </w:r>
    </w:p>
    <w:p>
      <w:r>
        <w:t xml:space="preserve">(b) Cushing disease is pituitary-dependent Cushing syndrome</w:t>
      </w:r>
    </w:p>
    <w:p>
      <w:r>
        <w:t xml:space="preserve">(c) Cushing syndrome is a subset of Cushing disease</w:t>
      </w:r>
    </w:p>
    <w:p>
      <w:r>
        <w:t xml:space="preserve">(d) Both terms are synonymous</w:t>
      </w:r>
    </w:p>
    <w:p>
      <w:r>
        <w:t xml:space="preserve">Answer: b</w:t>
      </w:r>
    </w:p>
    <w:p>
      <w:r>
        <w:t xml:space="preserve">Solution: Cushing disease = ACTH-secreting pituitary adenoma causing excess cortisol. Cushing syndrome = the clinical syndrome from any source of cortisol excess (pituitary, adrenal, or ectopic). Therefore, Cushing disease is a specific ACTH-dependent cause of Cushing syndrome. Adrenal tumors cause ACTH-independent Cushing syndrome. This terminology distinction is tested in all nursing exams.</w:t>
      </w:r>
    </w:p>
    <w:p>
      <w:r>
        <w:t xml:space="preserve">Positive Marks: 1</w:t>
      </w:r>
    </w:p>
    <w:p>
      <w:r>
        <w:t xml:space="preserve">Negative Marks: 0.33</w:t>
      </w:r>
    </w:p>
    <w:p/>
    <w:p>
      <w:r>
        <w:rPr>
          <w:b/>
        </w:rPr>
        <w:t xml:space="preserve">Question: A patient with suspected Cushing syndrome has an elevated morning cortisol and a NORMAL low-dose dexamethasone suppression test. This pattern suggests:</w:t>
      </w:r>
    </w:p>
    <w:p>
      <w:r>
        <w:t xml:space="preserve">(a) Cushing disease (pituitary)</w:t>
      </w:r>
    </w:p>
    <w:p>
      <w:r>
        <w:t xml:space="preserve">(b) Primary adrenal tumors</w:t>
      </w:r>
    </w:p>
    <w:p>
      <w:r>
        <w:t xml:space="preserve">(c) Ectopic ACTH syndrome</w:t>
      </w:r>
    </w:p>
    <w:p>
      <w:r>
        <w:t xml:space="preserve">(d) Pseudocushing's syndrome or false positive</w:t>
      </w:r>
    </w:p>
    <w:p>
      <w:r>
        <w:t xml:space="preserve">Answer: d</w:t>
      </w:r>
    </w:p>
    <w:p>
      <w:r>
        <w:t xml:space="preserve">Solution: In true Cushing syndrome, low-dose dexamethasone (1 mg overnight) suppresses cortisol production, so cortisol remains elevated despite dexamethasone = true Cushing. Normal suppression with elevated cortisol suggests false positive from pseudocushing's (obesity, depression, alcoholism, CKD). This teaches an important screening principle: LDST is highly sensitive; normal result nearly excludes Cushing syndrome, but positive results need HDST confirmation.</w:t>
      </w:r>
    </w:p>
    <w:p>
      <w:r>
        <w:t xml:space="preserve">Positive Marks: 1</w:t>
      </w:r>
    </w:p>
    <w:p>
      <w:r>
        <w:t xml:space="preserve">Negative Marks: 0.33</w:t>
      </w:r>
    </w:p>
    <w:p/>
    <w:p>
      <w:r>
        <w:rPr>
          <w:b/>
        </w:rPr>
        <w:t xml:space="preserve">Question: A 42-year-old man with uncontrolled hypertension, hypokalemia, and glucose intolerance develops rapid onset of moon facies and proximal myopathy over 3 weeks. What is the most likely diagnosis?</w:t>
      </w:r>
    </w:p>
    <w:p>
      <w:r>
        <w:t xml:space="preserve">(a) Essential hypertension with secondary metabolic issues</w:t>
      </w:r>
    </w:p>
    <w:p>
      <w:r>
        <w:t xml:space="preserve">(b) Cushing syndrome secondary to rapidly growing pituitary adenoma</w:t>
      </w:r>
    </w:p>
    <w:p>
      <w:r>
        <w:t xml:space="preserve">(c) Type 2 diabetes mellitus with hypertension</w:t>
      </w:r>
    </w:p>
    <w:p>
      <w:r>
        <w:t xml:space="preserve">(d) Primary hyperaldosteronism</w:t>
      </w:r>
    </w:p>
    <w:p>
      <w:r>
        <w:t xml:space="preserve">Answer: b</w:t>
      </w:r>
    </w:p>
    <w:p>
      <w:r>
        <w:t xml:space="preserve">Solution: Rapid onset (weeks) of moon facies, proximal myopathy, hypertension, hypokalemia, and hyperglycemia strongly indicates rapidly growing pituitary ACTH-secreting adenoma. Essential hypertension doesn't produce moon facies or myopathy. Type 2 diabetes doesn't cause moon facies. Primary hyperaldosteronism causes hypokalemia and hypertension but not moon facies or myopathy. The acute presentation with classic tetrad points to aggressive pituitary pathology requiring urgent imaging.</w:t>
      </w:r>
    </w:p>
    <w:p>
      <w:r>
        <w:t xml:space="preserve">Positive Marks: 1</w:t>
      </w:r>
    </w:p>
    <w:p>
      <w:r>
        <w:t xml:space="preserve">Negative Marks: 0.33</w:t>
      </w:r>
    </w:p>
    <w:p/>
    <w:p>
      <w:r>
        <w:rPr>
          <w:b/>
        </w:rPr>
        <w:t xml:space="preserve">Question: In the evaluation of suspected Cushing syndrome, which is the MOST sensitive and specific screening test?</w:t>
      </w:r>
    </w:p>
    <w:p>
      <w:r>
        <w:t xml:space="preserve">(a) Morning serum cortisol level (8 AM)</w:t>
      </w:r>
    </w:p>
    <w:p>
      <w:r>
        <w:t xml:space="preserve">(b) 24-hour urinary free cortisol</w:t>
      </w:r>
    </w:p>
    <w:p>
      <w:r>
        <w:t xml:space="preserve">(c) Late night (11 PM) salivary cortisol</w:t>
      </w:r>
    </w:p>
    <w:p>
      <w:r>
        <w:t xml:space="preserve">(d) Plasma ACTH level</w:t>
      </w:r>
    </w:p>
    <w:p>
      <w:r>
        <w:t xml:space="preserve">Answer: c</w:t>
      </w:r>
    </w:p>
    <w:p>
      <w:r>
        <w:t xml:space="preserve">Solution: Midnight/late-night salivary cortisol has 90-95% sensitivity and 96-98% specificity and is the best single screening test due to loss of normal diurnal variation (high cortisol at midnight is abnormal). 24-hour UFC is sensitive but requires collection compliance. Morning cortisol alone is insufficient. ACTH alone doesn't diagnose—it distinguishes ACTH-dependent from ACTH-independent forms. Modern guidelines favor midnight cortisol as first-line screening.</w:t>
      </w:r>
    </w:p>
    <w:p>
      <w:r>
        <w:t xml:space="preserve">Positive Marks: 1</w:t>
      </w:r>
    </w:p>
    <w:p>
      <w:r>
        <w:t xml:space="preserve">Negative Marks: 0.33</w:t>
      </w:r>
    </w:p>
    <w:p/>
    <w:p>
      <w:r>
        <w:rPr>
          <w:b/>
        </w:rPr>
        <w:t xml:space="preserve">Question: A patient with confirmed Cushing syndrome typically shows which metabolic abnormality?</w:t>
      </w:r>
    </w:p>
    <w:p>
      <w:r>
        <w:t xml:space="preserve">(a) Hyperkalemia and metabolic acidosis</w:t>
      </w:r>
    </w:p>
    <w:p>
      <w:r>
        <w:t xml:space="preserve">(b) Hypokalemia, hyperglycemia, and metabolic alkalosis</w:t>
      </w:r>
    </w:p>
    <w:p>
      <w:r>
        <w:t xml:space="preserve">(c) Hypercalcemia and hyperphosphatemia</w:t>
      </w:r>
    </w:p>
    <w:p>
      <w:r>
        <w:t xml:space="preserve">(d) Hyponatremia and hyperchloremia</w:t>
      </w:r>
    </w:p>
    <w:p>
      <w:r>
        <w:t xml:space="preserve">Answer: b</w:t>
      </w:r>
    </w:p>
    <w:p>
      <w:r>
        <w:t xml:space="preserve">Solution: Cortisol excess causes: hypokalemia (mineralocorticoid activity stimulates renal K wasting), hyperglycemia (increased gluconeogenesis and hepatic glucose production), and metabolic alkalosis (H+ is excreted with K+). Hyperkalemia occurs in adrenal insufficiency. Hypercalcemia and hyperphosphatemia are not typical. Hyponatremia occurs in SIADH or adrenal crisis, not Cushing. The triad of hypokalemic alkalosis with hyperglycemia is pathognomonic.</w:t>
      </w:r>
    </w:p>
    <w:p>
      <w:r>
        <w:t xml:space="preserve">Positive Marks: 1</w:t>
      </w:r>
    </w:p>
    <w:p>
      <w:r>
        <w:t xml:space="preserve">Negative Marks: 0.33</w:t>
      </w:r>
    </w:p>
    <w:p/>
    <w:p>
      <w:r>
        <w:rPr>
          <w:b/>
        </w:rPr>
        <w:t xml:space="preserve">Question: Hypokalemic metabolic alkalosis in Cushing syndrome occurs primarily through which mechanism?</w:t>
      </w:r>
    </w:p>
    <w:p>
      <w:r>
        <w:t xml:space="preserve">(a) Increased aldosterone-like (mineralocorticoid) activity of cortisol at high doses</w:t>
      </w:r>
    </w:p>
    <w:p>
      <w:r>
        <w:t xml:space="preserve">(b) Decreased glomerular filtration rate causing sodium retention</w:t>
      </w:r>
    </w:p>
    <w:p>
      <w:r>
        <w:t xml:space="preserve">(c) Direct suppression of renal H+ secretion by cortisol</w:t>
      </w:r>
    </w:p>
    <w:p>
      <w:r>
        <w:t xml:space="preserve">(d) Excessive bicarbonate reabsorption in the proximal tubule</w:t>
      </w:r>
    </w:p>
    <w:p>
      <w:r>
        <w:t xml:space="preserve">Answer: a</w:t>
      </w:r>
    </w:p>
    <w:p>
      <w:r>
        <w:t xml:space="preserve">Solution: Cortisol has ~1/1000th the mineralocorticoid activity of aldosterone but at high pathologic concentrations binds mineralocorticoid receptors and causes sodium retention, potassium wasting, and hydrogen ion loss → alkalosis. Decreased GFR doesn't explain renal K wasting. H+ suppression is a secondary mechanism. Bicarbonate reabsorption follows K wasting. This mechanism explains why severe Cushing presents with critical electrolyte abnormalities.</w:t>
      </w:r>
    </w:p>
    <w:p>
      <w:r>
        <w:t xml:space="preserve">Positive Marks: 1</w:t>
      </w:r>
    </w:p>
    <w:p>
      <w:r>
        <w:t xml:space="preserve">Negative Marks: 0.33</w:t>
      </w:r>
    </w:p>
    <w:p/>
    <w:p>
      <w:r>
        <w:rPr>
          <w:b/>
        </w:rPr>
        <w:t xml:space="preserve">Question: A patient with Cushing syndrome develops severe osteoporosis and pathological fractures. The primary mechanism involves:</w:t>
      </w:r>
    </w:p>
    <w:p>
      <w:r>
        <w:t xml:space="preserve">(a) Increased PTH secretion causing accelerated bone resorption</w:t>
      </w:r>
    </w:p>
    <w:p>
      <w:r>
        <w:t xml:space="preserve">(b) Direct cortisol inhibition of osteoblast function and increased osteoclast activity</w:t>
      </w:r>
    </w:p>
    <w:p>
      <w:r>
        <w:t xml:space="preserve">(c) Vitamin D malabsorption in the gastrointestinal tract</w:t>
      </w:r>
    </w:p>
    <w:p>
      <w:r>
        <w:t xml:space="preserve">(d) Magnesium deficiency leading to osteoid defects</w:t>
      </w:r>
    </w:p>
    <w:p>
      <w:r>
        <w:t xml:space="preserve">Answer: b</w:t>
      </w:r>
    </w:p>
    <w:p>
      <w:r>
        <w:t xml:space="preserve">Solution: Cortisol excess causes osteoporosis through multiple mechanisms: inhibition of osteoblasts → decreased bone formation, increased osteoclast activity → increased bone resorption, reduced intestinal calcium absorption (decreased 1,25-dihydroxyvitamin D sensitivity), and increased urinary calcium wasting. PTH increases secondarily as compensatory response. VD malabsorption isn't primary mechanism. Mg loss contributes but cortisol effects dominate. Early bone density screening is important in Cushing syndrome management.</w:t>
      </w:r>
    </w:p>
    <w:p>
      <w:r>
        <w:t xml:space="preserve">Positive Marks: 1</w:t>
      </w:r>
    </w:p>
    <w:p>
      <w:r>
        <w:t xml:space="preserve">Negative Marks: 0.33</w:t>
      </w:r>
    </w:p>
    <w:p/>
    <w:p>
      <w:r>
        <w:rPr>
          <w:b/>
        </w:rPr>
        <w:t xml:space="preserve">Question: Which of the following is the definitive treatment for Cushing disease?</w:t>
      </w:r>
    </w:p>
    <w:p>
      <w:r>
        <w:t xml:space="preserve">(a) High-dose glucocorticoids to suppress ACTH production</w:t>
      </w:r>
    </w:p>
    <w:p>
      <w:r>
        <w:t xml:space="preserve">(b) Bilateral adrenalectomy</w:t>
      </w:r>
    </w:p>
    <w:p>
      <w:r>
        <w:t xml:space="preserve">(c) Transsphenoidal pituitary surgery</w:t>
      </w:r>
    </w:p>
    <w:p>
      <w:r>
        <w:t xml:space="preserve">(d) Mitotane therapy</w:t>
      </w:r>
    </w:p>
    <w:p>
      <w:r>
        <w:t xml:space="preserve">Answer: c</w:t>
      </w:r>
    </w:p>
    <w:p>
      <w:r>
        <w:t xml:space="preserve">Solution: Transsphenoidal surgical resection of ACTH-secreting pituitary adenoma is definitive treatment for Cushing disease with success rates of 90% in microadenomas and 50-70% in macroadenomas. High-dose glucocorticoids worsen the condition. Bilateral adrenalectomy is reserved for ACTH-independent Cushing or failed other therapies (and creates Nelson syndrome). Mitotane is palliative chemotherapy for adrenocortical carcinoma. TSS is the surgical standard of care for pituitary-dependent disease.</w:t>
      </w:r>
    </w:p>
    <w:p>
      <w:r>
        <w:t xml:space="preserve">Positive Marks: 1</w:t>
      </w:r>
    </w:p>
    <w:p>
      <w:r>
        <w:t xml:space="preserve">Negative Marks: 0.33</w:t>
      </w:r>
    </w:p>
    <w:p/>
    <w:p>
      <w:r>
        <w:rPr>
          <w:b/>
        </w:rPr>
        <w:t xml:space="preserve">Question: A patient with ACTH-independent Cushing syndrome and a unilateral adrenal mass on imaging most likely has:</w:t>
      </w:r>
    </w:p>
    <w:p>
      <w:r>
        <w:t xml:space="preserve">(a) Adrenocortical adenoma</w:t>
      </w:r>
    </w:p>
    <w:p>
      <w:r>
        <w:t xml:space="preserve">(b) Bilateral adrenal hyperplasia</w:t>
      </w:r>
    </w:p>
    <w:p>
      <w:r>
        <w:t xml:space="preserve">(c) Ectopic ACTH-producing tumor</w:t>
      </w:r>
    </w:p>
    <w:p>
      <w:r>
        <w:t xml:space="preserve">(d) Cushing disease with secondary adrenal atrophy</w:t>
      </w:r>
    </w:p>
    <w:p>
      <w:r>
        <w:t xml:space="preserve">Answer: a</w:t>
      </w:r>
    </w:p>
    <w:p>
      <w:r>
        <w:t xml:space="preserve">Solution: Unilateral adrenal mass with ACTH-independent Cushing syndrome = adrenocortical adenoma (benign cortisol-producing tumor). Bilateral adrenal hyperplasia indicates pituitary-dependent Cushing disease (both adrenals equally stimulated by elevated ACTH) or ectopic ACTH syndrome. Ectopic ACTH is ACTH-dependent, not independent. Cushing disease shows normal adrenals initially, not atrophy. Understanding imaging patterns is crucial for localizing the ACTH source.</w:t>
      </w:r>
    </w:p>
    <w:p>
      <w:r>
        <w:t xml:space="preserve">Positive Marks: 1</w:t>
      </w:r>
    </w:p>
    <w:p>
      <w:r>
        <w:t xml:space="preserve">Negative Marks: 0.33</w:t>
      </w:r>
    </w:p>
    <w:p/>
    <w:p>
      <w:r>
        <w:rPr>
          <w:b/>
        </w:rPr>
        <w:t xml:space="preserve">Question: In a young patient with resistant hypertension, hypokalemia, and metabolic alkalosis, screening for Cushing syndrome is indicated. The hypertension results from:</w:t>
      </w:r>
    </w:p>
    <w:p>
      <w:r>
        <w:t xml:space="preserve">(a) Increased plasma renin activity and secondary aldosteronism</w:t>
      </w:r>
    </w:p>
    <w:p>
      <w:r>
        <w:t xml:space="preserve">(b) Cortisol's sodium-retaining and mineralocorticoid properties plus increased catecholamine sensitivity</w:t>
      </w:r>
    </w:p>
    <w:p>
      <w:r>
        <w:t xml:space="preserve">(c) Primary hyperaldosteronism secondary to adrenal hyperplasia</w:t>
      </w:r>
    </w:p>
    <w:p>
      <w:r>
        <w:t xml:space="preserve">(d) Increased sympathetic nervous system catecholamine secretion</w:t>
      </w:r>
    </w:p>
    <w:p>
      <w:r>
        <w:t xml:space="preserve">Answer: b</w:t>
      </w:r>
    </w:p>
    <w:p>
      <w:r>
        <w:t xml:space="preserve">Solution: Cortisol excess causes hypertension through: sodium and water retention (mineralocorticoid effect), increased vascular sensitivity to catecholamines, and possible direct vascular remodeling effects. Plasma renin is typically suppressed by volume expansion (not elevated). Secondary aldosteronism may occur but is not primary mechanism. Catecholamine secretion may increase but sympathetic activation is not predominant. Identifying Cushing in young hypertensive patients prevents unnecessary prolonged antihypertensive therapy.</w:t>
      </w:r>
    </w:p>
    <w:p>
      <w:r>
        <w:t xml:space="preserve">Positive Marks: 1</w:t>
      </w:r>
    </w:p>
    <w:p>
      <w:r>
        <w:t xml:space="preserve">Negative Marks: 0.33</w:t>
      </w:r>
    </w:p>
    <w:p/>
    <w:p>
      <w:r>
        <w:rPr>
          <w:b/>
        </w:rPr>
        <w:t xml:space="preserve">Question: Which finding would BEST help differentiate Cushing disease from ectopic ACTH syndrome?</w:t>
      </w:r>
    </w:p>
    <w:p>
      <w:r>
        <w:t xml:space="preserve">(a) Elevated ACTH and cortisol levels</w:t>
      </w:r>
    </w:p>
    <w:p>
      <w:r>
        <w:t xml:space="preserve">(b) Response to high-dose dexamethasone suppression test</w:t>
      </w:r>
    </w:p>
    <w:p>
      <w:r>
        <w:t xml:space="preserve">(c) Presence of severe hypokalemia and metabolic alkalosis</w:t>
      </w:r>
    </w:p>
    <w:p>
      <w:r>
        <w:t xml:space="preserve">(d) Elevated 24-hour urinary free cortisol</w:t>
      </w:r>
    </w:p>
    <w:p>
      <w:r>
        <w:t xml:space="preserve">Answer: b</w:t>
      </w:r>
    </w:p>
    <w:p>
      <w:r>
        <w:t xml:space="preserve">Solution: High-dose dexamethasone (8 mg) suppresses ACTH and cortisol in Cushing disease because the pituitary adenoma retains some sensitivity to cortisol feedback inhibition. High-dose dexamethasone does NOT suppress ectopic ACTH-producing tumors since ectopic tissue lacks appropriate feedback receptors. Both conditions show elevated ACTH/cortisol and hypokalemia. HDST is the key differential diagnostic test taught in nursing endocrinology—differentiates pituitary from ectopic causes.</w:t>
      </w:r>
    </w:p>
    <w:p>
      <w:r>
        <w:t xml:space="preserve">Positive Marks: 1</w:t>
      </w:r>
    </w:p>
    <w:p>
      <w:r>
        <w:t xml:space="preserve">Negative Marks: 0.33</w:t>
      </w:r>
    </w:p>
    <w:p/>
    <w:p>
      <w:r>
        <w:rPr>
          <w:b/>
        </w:rPr>
        <w:t xml:space="preserve">Question: A patient is found to have an incidental adrenal mass, elevated midnight cortisol, but completely normal clinical features and normal 24-hour urinary free cortisol. This likely represents:</w:t>
      </w:r>
    </w:p>
    <w:p>
      <w:r>
        <w:t xml:space="preserve">(a) True Cushing syndrome requiring urgent treatment and surgery</w:t>
      </w:r>
    </w:p>
    <w:p>
      <w:r>
        <w:t xml:space="preserve">(b) Subclinical Cushing syndrome (autonomous cortisol secretion without clinical manifestations)</w:t>
      </w:r>
    </w:p>
    <w:p>
      <w:r>
        <w:t xml:space="preserve">(c) A false positive result requiring no follow-up</w:t>
      </w:r>
    </w:p>
    <w:p>
      <w:r>
        <w:t xml:space="preserve">(d) Adrenocortical carcinoma with early presentation</w:t>
      </w:r>
    </w:p>
    <w:p>
      <w:r>
        <w:t xml:space="preserve">Answer: b</w:t>
      </w:r>
    </w:p>
    <w:p>
      <w:r>
        <w:t xml:space="preserve">Solution: Subclinical Cushing syndrome = autonomous adrenal cortisol production without overt clinical manifestations, increasingly recognized with adrenal imaging. Elevated cortisol or suppressed ACTH with normal UFC and absent clinical signs. Requires regular monitoring for progression to overt Cushing and assessment of metabolic complications. Not immediately life-threatening but carries future risk. This modern concept distinguishes true from subclinical disease—important for appropriate management intensity.</w:t>
      </w:r>
    </w:p>
    <w:p>
      <w:r>
        <w:t xml:space="preserve">Positive Marks: 1</w:t>
      </w:r>
    </w:p>
    <w:p>
      <w:r>
        <w:t xml:space="preserve">Negative Marks: 0.33</w:t>
      </w:r>
    </w:p>
    <w:p/>
    <w:p>
      <w:r>
        <w:rPr>
          <w:b/>
        </w:rPr>
        <w:t xml:space="preserve">Question: In a patient with confirmed ACTH-dependent Cushing syndrome, CRH stimulation test shows no response in ACTH or cortisol. This result indicates:</w:t>
      </w:r>
    </w:p>
    <w:p>
      <w:r>
        <w:t xml:space="preserve">(a) Cushing disease with pituitary corticotroph adenoma</w:t>
      </w:r>
    </w:p>
    <w:p>
      <w:r>
        <w:t xml:space="preserve">(b) Ectopic ACTH-producing tumor</w:t>
      </w:r>
    </w:p>
    <w:p>
      <w:r>
        <w:t xml:space="preserve">(c) Primary adrenocortical tumor with suppressed pituitary axis</w:t>
      </w:r>
    </w:p>
    <w:p>
      <w:r>
        <w:t xml:space="preserve">(d) Secondary hypogonadotropism</w:t>
      </w:r>
    </w:p>
    <w:p>
      <w:r>
        <w:t xml:space="preserve">Answer: b</w:t>
      </w:r>
    </w:p>
    <w:p>
      <w:r>
        <w:t xml:space="preserve">Solution: CRH stimulation → normal pituitary corticotrophs respond with ACTH increase (seen in Cushing disease where pituitary adenoma retains CRH sensitivity). No ACTH response to CRH = ectopic ACTH-producing tumor (pituitary's CRH-responsive cells are suppressed by high cortisol; ectopic tissue doesn't respond to CRH regardless of cortisol). Adrenal tumors are ACTH-independent (suppressed baseline ACTH). This advanced diagnostic procedure differentiates ACTH source.</w:t>
      </w:r>
    </w:p>
    <w:p>
      <w:r>
        <w:t xml:space="preserve">Positive Marks: 1</w:t>
      </w:r>
    </w:p>
    <w:p>
      <w:r>
        <w:t xml:space="preserve">Negative Marks: 0.33</w:t>
      </w:r>
    </w:p>
    <w:p/>
    <w:p>
      <w:r>
        <w:rPr>
          <w:b/>
        </w:rPr>
        <w:t xml:space="preserve">Question: A patient with suspected Cushing syndrome undergoes midnight salivary cortisol testing. Which result is most abnormal and supportive of the diagnosis?</w:t>
      </w:r>
    </w:p>
    <w:p>
      <w:r>
        <w:t xml:space="preserve">(a) Cortisol less than 1.8 ng/mL at midnight with preserved normal diurnal variation</w:t>
      </w:r>
    </w:p>
    <w:p>
      <w:r>
        <w:t xml:space="preserve">(b) Cortisol greater than 5.4 ng/mL at midnight with absent diurnal variation</w:t>
      </w:r>
    </w:p>
    <w:p>
      <w:r>
        <w:t xml:space="preserve">(c) Cortisol between 2.0-3.5 ng/mL at midnight with partial suppression</w:t>
      </w:r>
    </w:p>
    <w:p>
      <w:r>
        <w:t xml:space="preserve">(d) Cortisol completely undetectable at midnight</w:t>
      </w:r>
    </w:p>
    <w:p>
      <w:r>
        <w:t xml:space="preserve">Answer: b</w:t>
      </w:r>
    </w:p>
    <w:p>
      <w:r>
        <w:t xml:space="preserve">Solution: Normal midnight salivary cortisol is &lt;1.8 ng/mL with normal diurnal rhythm (high in morning, low at night). Cushing syndrome presents with loss of diurnal variation and elevated midnight cortisol &gt;5.4 ng/mL (highly abnormal and diagnostic). Values 2.0-3.5 ng/mL are borderline and require repeat testing. Undetectable cortisol indicates adrenal insufficiency. Knowing specific cutoff values for midnight salivary cortisol is essential for clinical practice.</w:t>
      </w:r>
    </w:p>
    <w:p>
      <w:r>
        <w:t xml:space="preserve">Positive Marks: 1</w:t>
      </w:r>
    </w:p>
    <w:p>
      <w:r>
        <w:t xml:space="preserve">Negative Marks: 0.33</w:t>
      </w:r>
    </w:p>
    <w:p/>
    <w:p>
      <w:r>
        <w:rPr>
          <w:b/>
        </w:rPr>
        <w:t xml:space="preserve">Question: A 58-year-old man with small cell lung cancer develops acute severe Cushing syndrome with marked hypokalemia, hyperglycemia, and metabolic alkalosis. This severe acute presentation is typical because:</w:t>
      </w:r>
    </w:p>
    <w:p>
      <w:r>
        <w:t xml:space="preserve">(a) Small cell carcinomas preferentially produce more potent ACTH than pituitary adenomas</w:t>
      </w:r>
    </w:p>
    <w:p>
      <w:r>
        <w:t xml:space="preserve">(b) Ectopic ACTH is produced autonomously and is NOT suppressed by negative feedback, resulting in very high ACTH levels</w:t>
      </w:r>
    </w:p>
    <w:p>
      <w:r>
        <w:t xml:space="preserve">(c) Small cell carcinomas characteristically metastasize to both adrenal glands</w:t>
      </w:r>
    </w:p>
    <w:p>
      <w:r>
        <w:t xml:space="preserve">(d) Pituitary adenomas cause more gradual clinical progression over months</w:t>
      </w:r>
    </w:p>
    <w:p>
      <w:r>
        <w:t xml:space="preserve">Answer: b</w:t>
      </w:r>
    </w:p>
    <w:p>
      <w:r>
        <w:t xml:space="preserve">Solution: Ectopic ACTH syndrome, especially from small cell lung cancer, produces ACTH that: is not suppressed by elevated cortisol (no normal feedback mechanism), achieves extremely high ACTH levels (often &gt;500 pg/mL), and causes rapid unopposed cortisol production. Pituitary adenomas produce ACTH that responds to cortisol feedback and typically causes gradual rise over weeks to months. This pathophysiologic difference explains the acute severe presentation of ectopic ACTH syndrome.</w:t>
      </w:r>
    </w:p>
    <w:p>
      <w:r>
        <w:t xml:space="preserve">Positive Marks: 1</w:t>
      </w:r>
    </w:p>
    <w:p>
      <w:r>
        <w:t xml:space="preserve">Negative Marks: 0.33</w:t>
      </w:r>
    </w:p>
    <w:p/>
    <w:p>
      <w:r>
        <w:rPr>
          <w:b/>
        </w:rPr>
        <w:t xml:space="preserve">Question: In ACTH-dependent Cushing syndrome, bilateral symmetrical adrenal hyperplasia on CT imaging with NO lateralization suggests:</w:t>
      </w:r>
    </w:p>
    <w:p>
      <w:r>
        <w:t xml:space="preserve">(a) Primary adrenocortical carcinoma with bilateral metastases</w:t>
      </w:r>
    </w:p>
    <w:p>
      <w:r>
        <w:t xml:space="preserve">(b) Cushing disease (pituitary adenoma) as the ACTH source</w:t>
      </w:r>
    </w:p>
    <w:p>
      <w:r>
        <w:t xml:space="preserve">(c) Ectopic ACTH syndrome from occult malignancy</w:t>
      </w:r>
    </w:p>
    <w:p>
      <w:r>
        <w:t xml:space="preserve">(d) Bilateral adrenocortical adenomas</w:t>
      </w:r>
    </w:p>
    <w:p>
      <w:r>
        <w:t xml:space="preserve">Answer: b</w:t>
      </w:r>
    </w:p>
    <w:p>
      <w:r>
        <w:t xml:space="preserve">Solution: Bilateral adrenal hyperplasia without lateralization indicates appropriate symmetrical response to high circulating ACTH = pituitary-dependent Cushing disease (both adrenals equally stimulated). Unilateral mass = solitary adenoma. Ectopic ACTH can produce bilateral hyperplasia but typically with rapid development, higher ACTH levels, and more severe presentation. Carcinomas usually present as unilateral mass. This imaging-pathology correlation is crucial for localizing the ACTH source and planning surgery.</w:t>
      </w:r>
    </w:p>
    <w:p>
      <w:r>
        <w:t xml:space="preserve">Positive Marks: 1</w:t>
      </w:r>
    </w:p>
    <w:p>
      <w:r>
        <w:t xml:space="preserve">Negative Marks: 0.33</w:t>
      </w:r>
    </w:p>
    <w:p/>
    <w:p>
      <w:r>
        <w:rPr>
          <w:b/>
        </w:rPr>
        <w:t xml:space="preserve">Question: A patient with newly diagnosed Cushing syndrome receives counseling about major complications to monitor. Which complication carries the HIGHEST mortality risk and requires most aggressive management?</w:t>
      </w:r>
    </w:p>
    <w:p>
      <w:r>
        <w:t xml:space="preserve">(a) Osteoporosis with pathological fractures and immobility</w:t>
      </w:r>
    </w:p>
    <w:p>
      <w:r>
        <w:t xml:space="preserve">(b) Cardiovascular complications (myocardial infarction and stroke) from hypertension and accelerated atherosclerosis</w:t>
      </w:r>
    </w:p>
    <w:p>
      <w:r>
        <w:t xml:space="preserve">(c) Recurrent serious infections due to immunosuppression and lymphopenia</w:t>
      </w:r>
    </w:p>
    <w:p>
      <w:r>
        <w:t xml:space="preserve">(d) Severe hypokalemia-induced cardiac arrhythmias and sudden death</w:t>
      </w:r>
    </w:p>
    <w:p>
      <w:r>
        <w:t xml:space="preserve">Answer: b</w:t>
      </w:r>
    </w:p>
    <w:p>
      <w:r>
        <w:t xml:space="preserve">Solution: Cardiovascular disease (MI, stroke) from accelerated atherosclerosis, chronic hypertension, dyslipidemia, and inflammatory endothelial damage is the leading cause of morbidity and mortality in Cushing syndrome. While hypokalemia can cause life-threatening arrhythmias and infections increase morbidity, cardiovascular complications have highest population attributable risk. Aggressive management of hypertension, lipids, glucose, and early cortisol normalization are critical. This reflects the clinical priority in Cushing syndrome management.</w:t>
      </w:r>
    </w:p>
    <w:p>
      <w:r>
        <w:t xml:space="preserve">Positive Marks: 1</w:t>
      </w:r>
    </w:p>
    <w:p>
      <w:r>
        <w:t xml:space="preserve">Negative Marks: 0.33</w:t>
      </w:r>
    </w:p>
    <w:sectPr>
      <w:pgSz w:w="11906" w:h="16838"/>
      <w:pgMar w:top="1134" w:right="1134" w:bottom="1134" w:left="1134"/>
    </w:sectPr>
  </w:body>
</w:document>
</file>