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intracranial pressure (ICP) in adults when measured via lumbar puncture?</w:t>
      </w:r>
    </w:p>
    <w:p>
      <w:r>
        <w:t xml:space="preserve">(a) 5-15 mm Hg</w:t>
      </w:r>
    </w:p>
    <w:p>
      <w:r>
        <w:t xml:space="preserve">(b) 20-30 mm Hg</w:t>
      </w:r>
    </w:p>
    <w:p>
      <w:r>
        <w:t xml:space="preserve">(c) 35-45 mm Hg</w:t>
      </w:r>
    </w:p>
    <w:p>
      <w:r>
        <w:t xml:space="preserve">(d) 50-60 mm Hg</w:t>
      </w:r>
    </w:p>
    <w:p>
      <w:r>
        <w:t xml:space="preserve">Answer: a</w:t>
      </w:r>
    </w:p>
    <w:p>
      <w:r>
        <w:t xml:space="preserve">Solution: Normal ICP ranges from 5-15 mm Hg (or 50-200 cm H₂O) in adults in a horizontal position. Values above 20 mm Hg are considered elevated and require intervention. Options B, C, and D represent progressively abnormal and pathological ICP levels that would necessitate immediate management to prevent cerebral damage.</w:t>
      </w:r>
    </w:p>
    <w:p>
      <w:r>
        <w:t xml:space="preserve">Positive Marks: 1</w:t>
      </w:r>
    </w:p>
    <w:p>
      <w:r>
        <w:t xml:space="preserve">Negative Marks: 0.33</w:t>
      </w:r>
    </w:p>
    <w:p/>
    <w:p>
      <w:r>
        <w:rPr>
          <w:b/>
        </w:rPr>
        <w:t xml:space="preserve">Question: Which of the following is NOT part of Monro-Kellie doctrine?</w:t>
      </w:r>
    </w:p>
    <w:p>
      <w:r>
        <w:t xml:space="preserve">(a) Brain tissue (80%)</w:t>
      </w:r>
    </w:p>
    <w:p>
      <w:r>
        <w:t xml:space="preserve">(b) Cerebrospinal fluid (10%)</w:t>
      </w:r>
    </w:p>
    <w:p>
      <w:r>
        <w:t xml:space="preserve">(c) Blood in cranial vault (10%)</w:t>
      </w:r>
    </w:p>
    <w:p>
      <w:r>
        <w:t xml:space="preserve">(d) Extracranial blood volume (20%)</w:t>
      </w:r>
    </w:p>
    <w:p>
      <w:r>
        <w:t xml:space="preserve">Answer: d</w:t>
      </w:r>
    </w:p>
    <w:p>
      <w:r>
        <w:t xml:space="preserve">Solution: Monro-Kellie doctrine states the skull contains three components in fixed proportions: brain tissue (~80%), cerebrospinal fluid (~10%), and blood within the cranial vault (~10%). Extracranial blood volume is NOT part of this doctrine as it exists outside the rigid skull. Understanding this doctrine is fundamental to comprehending ICP dynamics in the fixed cranial space.</w:t>
      </w:r>
    </w:p>
    <w:p>
      <w:r>
        <w:t xml:space="preserve">Positive Marks: 1</w:t>
      </w:r>
    </w:p>
    <w:p>
      <w:r>
        <w:t xml:space="preserve">Negative Marks: 0.33</w:t>
      </w:r>
    </w:p>
    <w:p/>
    <w:p>
      <w:r>
        <w:rPr>
          <w:b/>
        </w:rPr>
        <w:t xml:space="preserve">Question: Cushing's triad is a late sign of increased intracranial pressure. Which of the following is NOT part of Cushing's triad?</w:t>
      </w:r>
    </w:p>
    <w:p>
      <w:r>
        <w:t xml:space="preserve">(a) Bradycardia</w:t>
      </w:r>
    </w:p>
    <w:p>
      <w:r>
        <w:t xml:space="preserve">(b) Hypertension</w:t>
      </w:r>
    </w:p>
    <w:p>
      <w:r>
        <w:t xml:space="preserve">(c) Irregular respirations</w:t>
      </w:r>
    </w:p>
    <w:p>
      <w:r>
        <w:t xml:space="preserve">(d) Tachycardia</w:t>
      </w:r>
    </w:p>
    <w:p>
      <w:r>
        <w:t xml:space="preserve">Answer: d</w:t>
      </w:r>
    </w:p>
    <w:p>
      <w:r>
        <w:t xml:space="preserve">Solution: Cushing's triad consists of: (1) bradycardia, (2) widening pulse pressure with hypertension, and (3) irregular respirations. Tachycardia is NOT part of Cushing's triad; rather, bradycardia is characteristic. Cushing's triad represents a late and ominous sign requiring immediate intervention. Tachycardia may occur in early compensation but bradycardia indicates severe ICP elevation affecting brainstem function.</w:t>
      </w:r>
    </w:p>
    <w:p>
      <w:r>
        <w:t xml:space="preserve">Positive Marks: 1</w:t>
      </w:r>
    </w:p>
    <w:p>
      <w:r>
        <w:t xml:space="preserve">Negative Marks: 0.33</w:t>
      </w:r>
    </w:p>
    <w:p/>
    <w:p>
      <w:r>
        <w:rPr>
          <w:b/>
        </w:rPr>
        <w:t xml:space="preserve">Question: A 45-year-old patient with head injury presents with increased intracranial pressure. The nurse positions the client with head of bed elevated at which angle?</w:t>
      </w:r>
    </w:p>
    <w:p>
      <w:r>
        <w:t xml:space="preserve">(a) 15 degrees</w:t>
      </w:r>
    </w:p>
    <w:p>
      <w:r>
        <w:t xml:space="preserve">(b) 30 degrees</w:t>
      </w:r>
    </w:p>
    <w:p>
      <w:r>
        <w:t xml:space="preserve">(c) 45 degrees</w:t>
      </w:r>
    </w:p>
    <w:p>
      <w:r>
        <w:t xml:space="preserve">(d) 60 degrees</w:t>
      </w:r>
    </w:p>
    <w:p>
      <w:r>
        <w:t xml:space="preserve">Answer: b</w:t>
      </w:r>
    </w:p>
    <w:p>
      <w:r>
        <w:t xml:space="preserve">Solution: The head of bed should be elevated 30 degrees to promote venous drainage from the brain and reduce ICP. This position optimizes cerebral perfusion pressure while reducing venous congestion. Angles less than 30 degrees (15°) may be insufficient for drainage, while angles greater than 30-45° may actually compromise cerebral perfusion and reduce cerebral blood flow, potentially worsening outcomes.</w:t>
      </w:r>
    </w:p>
    <w:p>
      <w:r>
        <w:t xml:space="preserve">Positive Marks: 1</w:t>
      </w:r>
    </w:p>
    <w:p>
      <w:r>
        <w:t xml:space="preserve">Negative Marks: 0.33</w:t>
      </w:r>
    </w:p>
    <w:p/>
    <w:p>
      <w:r>
        <w:rPr>
          <w:b/>
        </w:rPr>
        <w:t xml:space="preserve">Question: Which of the following is the most common cause of increased intracranial pressure in trauma patients?</w:t>
      </w:r>
    </w:p>
    <w:p>
      <w:r>
        <w:t xml:space="preserve">(a) Epidural hematoma</w:t>
      </w:r>
    </w:p>
    <w:p>
      <w:r>
        <w:t xml:space="preserve">(b) Subdural hematoma</w:t>
      </w:r>
    </w:p>
    <w:p>
      <w:r>
        <w:t xml:space="preserve">(c) Cerebral edema</w:t>
      </w:r>
    </w:p>
    <w:p>
      <w:r>
        <w:t xml:space="preserve">(d) Hydrocephalus</w:t>
      </w:r>
    </w:p>
    <w:p>
      <w:r>
        <w:t xml:space="preserve">Answer: c</w:t>
      </w:r>
    </w:p>
    <w:p>
      <w:r>
        <w:t xml:space="preserve">Solution: Cerebral edema (brain swelling) is the most common cause of elevated ICP in trauma patients due to disruption of the blood-brain barrier and cellular metabolism. While epidural and subdural hematomas are significant causes requiring surgical intervention, cerebral edema is more frequently encountered in clinical practice post-trauma. Hydrocephalus is less common in acute trauma settings and typically develops as a complication rather than primary cause.</w:t>
      </w:r>
    </w:p>
    <w:p>
      <w:r>
        <w:t xml:space="preserve">Positive Marks: 1</w:t>
      </w:r>
    </w:p>
    <w:p>
      <w:r>
        <w:t xml:space="preserve">Negative Marks: 0.33</w:t>
      </w:r>
    </w:p>
    <w:p/>
    <w:p>
      <w:r>
        <w:rPr>
          <w:b/>
        </w:rPr>
        <w:t xml:space="preserve">Question: A patient with increased intracranial pressure is prescribed hyperventilation therapy. What is the physiological mechanism by which this reduces ICP?</w:t>
      </w:r>
    </w:p>
    <w:p>
      <w:r>
        <w:t xml:space="preserve">(a) Increases cerebral blood volume</w:t>
      </w:r>
    </w:p>
    <w:p>
      <w:r>
        <w:t xml:space="preserve">(b) Causes cerebral vasoconstriction reducing cerebral blood volume</w:t>
      </w:r>
    </w:p>
    <w:p>
      <w:r>
        <w:t xml:space="preserve">(c) Decreases blood viscosity</w:t>
      </w:r>
    </w:p>
    <w:p>
      <w:r>
        <w:t xml:space="preserve">(d) Increases cerebrospinal fluid production</w:t>
      </w:r>
    </w:p>
    <w:p>
      <w:r>
        <w:t xml:space="preserve">Answer: b</w:t>
      </w:r>
    </w:p>
    <w:p>
      <w:r>
        <w:t xml:space="preserve">Solution: Hyperventilation reduces CO₂ levels, causing cerebral vasoconstriction and decreased cerebral blood volume, thereby lowering ICP acutely. This is a temporary measure (effective for 24-48 hours) as cerebral autoregulation adapts. Options A, C, and D either increase ICP or are unrelated to hyperventilation's mechanism. Note: Prolonged hyperventilation is avoided as it reduces cerebral perfusion and can worsen outcomes.</w:t>
      </w:r>
    </w:p>
    <w:p>
      <w:r>
        <w:t xml:space="preserve">Positive Marks: 1</w:t>
      </w:r>
    </w:p>
    <w:p>
      <w:r>
        <w:t xml:space="preserve">Negative Marks: 0.33</w:t>
      </w:r>
    </w:p>
    <w:p/>
    <w:p>
      <w:r>
        <w:rPr>
          <w:b/>
        </w:rPr>
        <w:t xml:space="preserve">Question: Which neuroimaging modality is preferred for detecting acute epidural hematoma in head injury patients with suspected increased intracranial pressure?</w:t>
      </w:r>
    </w:p>
    <w:p>
      <w:r>
        <w:t xml:space="preserve">(a) MRI brain</w:t>
      </w:r>
    </w:p>
    <w:p>
      <w:r>
        <w:t xml:space="preserve">(b) CT brain (non-contrast)</w:t>
      </w:r>
    </w:p>
    <w:p>
      <w:r>
        <w:t xml:space="preserve">(c) Skull X-ray</w:t>
      </w:r>
    </w:p>
    <w:p>
      <w:r>
        <w:t xml:space="preserve">(d) PET scan</w:t>
      </w:r>
    </w:p>
    <w:p>
      <w:r>
        <w:t xml:space="preserve">Answer: b</w:t>
      </w:r>
    </w:p>
    <w:p>
      <w:r>
        <w:t xml:space="preserve">Solution: Non-contrast CT brain is the gold standard for acute head trauma as it rapidly detects hemorrhage, especially epidural and subdural hematomas. CT is faster, more accessible, and doesn't require sedation in emergency settings. MRI is superior for detecting diffuse axonal injury but takes longer and is contraindicated with metallic implants. Skull X-rays have poor sensitivity, and PET scans are not used in acute trauma evaluation.</w:t>
      </w:r>
    </w:p>
    <w:p>
      <w:r>
        <w:t xml:space="preserve">Positive Marks: 1</w:t>
      </w:r>
    </w:p>
    <w:p>
      <w:r>
        <w:t xml:space="preserve">Negative Marks: 0.33</w:t>
      </w:r>
    </w:p>
    <w:p/>
    <w:p>
      <w:r>
        <w:rPr>
          <w:b/>
        </w:rPr>
        <w:t xml:space="preserve">Question: A nurse caring for a patient with increased ICP observes decerebrate posturing. This indicates involvement of which brain structure?</w:t>
      </w:r>
    </w:p>
    <w:p>
      <w:r>
        <w:t xml:space="preserve">(a) Cerebral cortex</w:t>
      </w:r>
    </w:p>
    <w:p>
      <w:r>
        <w:t xml:space="preserve">(b) Brainstem (midbrain and pons)</w:t>
      </w:r>
    </w:p>
    <w:p>
      <w:r>
        <w:t xml:space="preserve">(c) Cerebellum</w:t>
      </w:r>
    </w:p>
    <w:p>
      <w:r>
        <w:t xml:space="preserve">(d) Basal ganglia</w:t>
      </w:r>
    </w:p>
    <w:p>
      <w:r>
        <w:t xml:space="preserve">Answer: b</w:t>
      </w:r>
    </w:p>
    <w:p>
      <w:r>
        <w:t xml:space="preserve">Solution: Decerebrate posturing (extension of arms and legs) indicates severe brainstem dysfunction, specifically midbrain and pontine involvement. Decorticate posturing (flexion of arms, extension of legs) indicates cortical/subcortical damage. Decerebrate is more severe and carries worse prognosis. This distinction helps localize the level of brain injury and determine severity of ICP elevation and neurological damage.</w:t>
      </w:r>
    </w:p>
    <w:p>
      <w:r>
        <w:t xml:space="preserve">Positive Marks: 1</w:t>
      </w:r>
    </w:p>
    <w:p>
      <w:r>
        <w:t xml:space="preserve">Negative Marks: 0.33</w:t>
      </w:r>
    </w:p>
    <w:p/>
    <w:p>
      <w:r>
        <w:rPr>
          <w:b/>
        </w:rPr>
        <w:t xml:space="preserve">Question: Which of the following nursing interventions is CONTRAINDICATED in a patient with increased intracranial pressure?</w:t>
      </w:r>
    </w:p>
    <w:p>
      <w:r>
        <w:t xml:space="preserve">(a) Maintaining head midline position</w:t>
      </w:r>
    </w:p>
    <w:p>
      <w:r>
        <w:t xml:space="preserve">(b) Avoiding hip flexion greater than 90 degrees</w:t>
      </w:r>
    </w:p>
    <w:p>
      <w:r>
        <w:t xml:space="preserve">(c) Clustering nursing activities</w:t>
      </w:r>
    </w:p>
    <w:p>
      <w:r>
        <w:t xml:space="preserve">(d) Suctioning every 1 hour regardless of need</w:t>
      </w:r>
    </w:p>
    <w:p>
      <w:r>
        <w:t xml:space="preserve">Answer: d</w:t>
      </w:r>
    </w:p>
    <w:p>
      <w:r>
        <w:t xml:space="preserve">Solution: Routine frequent suctioning is contraindicated as it increases ICP through vagal stimulation and increases intrathoracic pressure. Suctioning should be done only when clinically indicated (e.g., visible secretions, abnormal breath sounds). Maintaining head midline, avoiding hip flexion &gt;90°, and clustering activities are all protective measures to minimize ICP spikes. A memory aid: 'SUCtion = SPIKE' - remember suctioning spikes ICP.</w:t>
      </w:r>
    </w:p>
    <w:p>
      <w:r>
        <w:t xml:space="preserve">Positive Marks: 1</w:t>
      </w:r>
    </w:p>
    <w:p>
      <w:r>
        <w:t xml:space="preserve">Negative Marks: 0.33</w:t>
      </w:r>
    </w:p>
    <w:p/>
    <w:p>
      <w:r>
        <w:rPr>
          <w:b/>
        </w:rPr>
        <w:t xml:space="preserve">Question: A patient with increased ICP develops a fever. Temperature management is critical because each 1°C elevation in body temperature increases cerebral metabolic rate by approximately:</w:t>
      </w:r>
    </w:p>
    <w:p>
      <w:r>
        <w:t xml:space="preserve">(a) 5%</w:t>
      </w:r>
    </w:p>
    <w:p>
      <w:r>
        <w:t xml:space="preserve">(b) 10%</w:t>
      </w:r>
    </w:p>
    <w:p>
      <w:r>
        <w:t xml:space="preserve">(c) 20%</w:t>
      </w:r>
    </w:p>
    <w:p>
      <w:r>
        <w:t xml:space="preserve">(d) 35%</w:t>
      </w:r>
    </w:p>
    <w:p>
      <w:r>
        <w:t xml:space="preserve">Answer: c</w:t>
      </w:r>
    </w:p>
    <w:p>
      <w:r>
        <w:t xml:space="preserve">Solution: Each 1°C elevation in temperature increases cerebral metabolic demand by approximately 20%, significantly increasing cerebral blood flow and ICP. Therefore, aggressive fever management (cooling blankets, antipyretics) is essential in ICP management. Options A (5%) and B (10%) underestimate the metabolic increase, while D (35%) overestimates. This metabolic relationship makes temperature control a critical nursing intervention in ICP management.</w:t>
      </w:r>
    </w:p>
    <w:p>
      <w:r>
        <w:t xml:space="preserve">Positive Marks: 1</w:t>
      </w:r>
    </w:p>
    <w:p>
      <w:r>
        <w:t xml:space="preserve">Negative Marks: 0.33</w:t>
      </w:r>
    </w:p>
    <w:p/>
    <w:p>
      <w:r>
        <w:rPr>
          <w:b/>
        </w:rPr>
        <w:t xml:space="preserve">Question: Which osmotic agent is preferred for acute management of cerebral edema associated with increased intracranial pressure?</w:t>
      </w:r>
    </w:p>
    <w:p>
      <w:r>
        <w:t xml:space="preserve">(a) Mannitol 20%</w:t>
      </w:r>
    </w:p>
    <w:p>
      <w:r>
        <w:t xml:space="preserve">(b) Normal saline 0.9%</w:t>
      </w:r>
    </w:p>
    <w:p>
      <w:r>
        <w:t xml:space="preserve">(c) Dextrose 5%</w:t>
      </w:r>
    </w:p>
    <w:p>
      <w:r>
        <w:t xml:space="preserve">(d) Hypotonic saline</w:t>
      </w:r>
    </w:p>
    <w:p>
      <w:r>
        <w:t xml:space="preserve">Answer: a</w:t>
      </w:r>
    </w:p>
    <w:p>
      <w:r>
        <w:t xml:space="preserve">Solution: Mannitol 20% is the osmotic agent of choice for acute cerebral edema as it creates an osmotic gradient, pulling fluid from brain tissue into the intravascular space, thereby reducing ICP. Normal saline (B) may worsen edema, dextrose (C) is hypotonic and contraindicated, and hypotonic solutions (D) are contraindicated. Hypertonic saline (3%) is also effective but less frequently used than mannitol in acute settings.</w:t>
      </w:r>
    </w:p>
    <w:p>
      <w:r>
        <w:t xml:space="preserve">Positive Marks: 1</w:t>
      </w:r>
    </w:p>
    <w:p>
      <w:r>
        <w:t xml:space="preserve">Negative Marks: 0.33</w:t>
      </w:r>
    </w:p>
    <w:p/>
    <w:p>
      <w:r>
        <w:rPr>
          <w:b/>
        </w:rPr>
        <w:t xml:space="preserve">Question: A patient with increased ICP becomes restless and agitated. Before administering sedation, what is the nurse's priority action?</w:t>
      </w:r>
    </w:p>
    <w:p>
      <w:r>
        <w:t xml:space="preserve">(a) Call for sedative administration immediately</w:t>
      </w:r>
    </w:p>
    <w:p>
      <w:r>
        <w:t xml:space="preserve">(b) Assess for full bladder, hypoxia, and pain as reversible causes</w:t>
      </w:r>
    </w:p>
    <w:p>
      <w:r>
        <w:t xml:space="preserve">(c) Increase head of bed elevation</w:t>
      </w:r>
    </w:p>
    <w:p>
      <w:r>
        <w:t xml:space="preserve">(d) Perform immediate neurological assessment</w:t>
      </w:r>
    </w:p>
    <w:p>
      <w:r>
        <w:t xml:space="preserve">Answer: b</w:t>
      </w:r>
    </w:p>
    <w:p>
      <w:r>
        <w:t xml:space="preserve">Solution: Restlessness and agitation can be caused by reversible factors like full bladder, hypoxia, hypercapnia, or pain. Addressing these underlying causes first is more appropriate than immediately sedating. While neurological assessment (D) and bed elevation (C) are important, identifying and treating reversible causes (B) should be the priority. This approach prevents unnecessary sedation while optimizing cerebral perfusion and reducing ICP more effectively.</w:t>
      </w:r>
    </w:p>
    <w:p>
      <w:r>
        <w:t xml:space="preserve">Positive Marks: 1</w:t>
      </w:r>
    </w:p>
    <w:p>
      <w:r>
        <w:t xml:space="preserve">Negative Marks: 0.33</w:t>
      </w:r>
    </w:p>
    <w:p/>
    <w:p>
      <w:r>
        <w:rPr>
          <w:b/>
        </w:rPr>
        <w:t xml:space="preserve">Question: Transtentorial (uncal) herniation is a life-threatening complication of severe increased intracranial pressure. Which clinical sign appears FIRST as the uncus herniated through the tentorial notch?</w:t>
      </w:r>
    </w:p>
    <w:p>
      <w:r>
        <w:t xml:space="preserve">(a) Bilateral pupil dilation</w:t>
      </w:r>
    </w:p>
    <w:p>
      <w:r>
        <w:t xml:space="preserve">(b) Ipsilateral pupil dilation (blown pupil)</w:t>
      </w:r>
    </w:p>
    <w:p>
      <w:r>
        <w:t xml:space="preserve">(c) Decerebrate posturing</w:t>
      </w:r>
    </w:p>
    <w:p>
      <w:r>
        <w:t xml:space="preserve">(d) Loss of consciousness</w:t>
      </w:r>
    </w:p>
    <w:p>
      <w:r>
        <w:t xml:space="preserve">Answer: b</w:t>
      </w:r>
    </w:p>
    <w:p>
      <w:r>
        <w:t xml:space="preserve">Solution: Ipsilateral pupil dilation (on the side of herniation) is the FIRST and most sensitive sign of uncal herniation due to compression of the oculomotor nerve (CN III). This occurs before bilateral pupil changes, posturing, or loss of consciousness. The sequence is: ipsilateral pupil dilation → contralateral hemiparesis → decerebrateposturing → bilateral pupil dilation → respiratory failure. Early recognition of the blown pupil is critical for emergency intervention.</w:t>
      </w:r>
    </w:p>
    <w:p>
      <w:r>
        <w:t xml:space="preserve">Positive Marks: 1</w:t>
      </w:r>
    </w:p>
    <w:p>
      <w:r>
        <w:t xml:space="preserve">Negative Marks: 0.33</w:t>
      </w:r>
    </w:p>
    <w:p/>
    <w:p>
      <w:r>
        <w:rPr>
          <w:b/>
        </w:rPr>
        <w:t xml:space="preserve">Question: Which of the following medications reduces ICP by inhibiting cerebrospinal fluid production?</w:t>
      </w:r>
    </w:p>
    <w:p>
      <w:r>
        <w:t xml:space="preserve">(a) Propofol</w:t>
      </w:r>
    </w:p>
    <w:p>
      <w:r>
        <w:t xml:space="preserve">(b) Acetazolamide</w:t>
      </w:r>
    </w:p>
    <w:p>
      <w:r>
        <w:t xml:space="preserve">(c) Phenytoin</w:t>
      </w:r>
    </w:p>
    <w:p>
      <w:r>
        <w:t xml:space="preserve">(d) Nimodipine</w:t>
      </w:r>
    </w:p>
    <w:p>
      <w:r>
        <w:t xml:space="preserve">Answer: b</w:t>
      </w:r>
    </w:p>
    <w:p>
      <w:r>
        <w:t xml:space="preserve">Solution: Acetazolamide (carbonic anhydrase inhibitor) reduces ICP by decreasing cerebrospinal fluid production by approximately 50%. Propofol (A) reduces cerebral metabolic rate and blood flow. Phenytoin (C) is used for seizure prophylaxis in ICP patients. Nimodipine (D) is a calcium channel blocker used specifically for vasospasm after subarachnoid hemorrhage. Only acetazolamide directly targets CSF production as its primary mechanism.</w:t>
      </w:r>
    </w:p>
    <w:p>
      <w:r>
        <w:t xml:space="preserve">Positive Marks: 1</w:t>
      </w:r>
    </w:p>
    <w:p>
      <w:r>
        <w:t xml:space="preserve">Negative Marks: 0.33</w:t>
      </w:r>
    </w:p>
    <w:p/>
    <w:p>
      <w:r>
        <w:rPr>
          <w:b/>
        </w:rPr>
        <w:t xml:space="preserve">Question: A patient with increased ICP due to traumatic brain injury is prescribed dexamethasone. Based on current evidence, what is the nurse's understanding regarding corticosteroid use in this context?</w:t>
      </w:r>
    </w:p>
    <w:p>
      <w:r>
        <w:t xml:space="preserve">(a) Dexamethasone is first-line therapy for all traumatic brain injuries</w:t>
      </w:r>
    </w:p>
    <w:p>
      <w:r>
        <w:t xml:space="preserve">(b) Corticosteroids are NOT recommended for traumatic brain injury as they don't improve outcomes and increase infection risk</w:t>
      </w:r>
    </w:p>
    <w:p>
      <w:r>
        <w:t xml:space="preserve">(c) Dexamethasone is only used for spinal cord injuries, not brain injuries</w:t>
      </w:r>
    </w:p>
    <w:p>
      <w:r>
        <w:t xml:space="preserve">(d) Corticosteroids should be continued indefinitely for ICP control</w:t>
      </w:r>
    </w:p>
    <w:p>
      <w:r>
        <w:t xml:space="preserve">Answer: b</w:t>
      </w:r>
    </w:p>
    <w:p>
      <w:r>
        <w:t xml:space="preserve">Solution: The CRASH trial and subsequent evidence demonstrate that corticosteroids do NOT improve outcomes in traumatic brain injury and may increase infection complications. Unlike non-traumatic cerebral edema (tumor, stroke), steroids are NOT indicated for TBI. Option A is outdated practice, C confuses spinal cord with brain injury management, and D promotes unnecessary prolonged therapy. Modern ICP management relies on osmotic agents, temperature control, and positioning rather than steroids.</w:t>
      </w:r>
    </w:p>
    <w:p>
      <w:r>
        <w:t xml:space="preserve">Positive Marks: 1</w:t>
      </w:r>
    </w:p>
    <w:p>
      <w:r>
        <w:t xml:space="preserve">Negative Marks: 0.33</w:t>
      </w:r>
    </w:p>
    <w:p/>
    <w:p>
      <w:r>
        <w:rPr>
          <w:b/>
        </w:rPr>
        <w:t xml:space="preserve">Question: A patient recovering from increased intracranial pressure develops syndrome of inappropriate antidiuretic hormone (SIADH). Which finding would the nurse expect?</w:t>
      </w:r>
    </w:p>
    <w:p>
      <w:r>
        <w:t xml:space="preserve">(a) Hypernatremia and polyuria</w:t>
      </w:r>
    </w:p>
    <w:p>
      <w:r>
        <w:t xml:space="preserve">(b) Hyponatremia and oliguria</w:t>
      </w:r>
    </w:p>
    <w:p>
      <w:r>
        <w:t xml:space="preserve">(c) Hypernatremia and oliguria</w:t>
      </w:r>
    </w:p>
    <w:p>
      <w:r>
        <w:t xml:space="preserve">(d) Hyponatremia and polyuria</w:t>
      </w:r>
    </w:p>
    <w:p>
      <w:r>
        <w:t xml:space="preserve">Answer: b</w:t>
      </w:r>
    </w:p>
    <w:p>
      <w:r>
        <w:t xml:space="preserve">Solution: SIADH causes excessive ADH release, leading to water retention, decreased urine output (oliguria), and dilutional hyponatremia. This is common after head injury and ICP management. Option A describes diabetes insipidus (opposite condition), C is incorrect (wrong sodium value), D contradicts oliguria with polyuria. Recognizing SIADH is important as hyponatremia worsens cerebral edema and requires fluid restriction (typically &lt;500 mL/day) rather than normal hydration.</w:t>
      </w:r>
    </w:p>
    <w:p>
      <w:r>
        <w:t xml:space="preserve">Positive Marks: 1</w:t>
      </w:r>
    </w:p>
    <w:p>
      <w:r>
        <w:t xml:space="preserve">Negative Marks: 0.33</w:t>
      </w:r>
    </w:p>
    <w:p/>
    <w:p>
      <w:r>
        <w:rPr>
          <w:b/>
        </w:rPr>
        <w:t xml:space="preserve">Question: During assessment of a patient with suspected increased intracranial pressure, the nurse obtains a Glasgow Coma Scale (GCS) score of 8. What is the clinical significance of this finding?</w:t>
      </w:r>
    </w:p>
    <w:p>
      <w:r>
        <w:t xml:space="preserve">(a) Mild head injury with good prognosis</w:t>
      </w:r>
    </w:p>
    <w:p>
      <w:r>
        <w:t xml:space="preserve">(b) Severe head injury requiring airway protection and possible intubation</w:t>
      </w:r>
    </w:p>
    <w:p>
      <w:r>
        <w:t xml:space="preserve">(c) Moderate head injury with stable condition</w:t>
      </w:r>
    </w:p>
    <w:p>
      <w:r>
        <w:t xml:space="preserve">(d) Mild altered consciousness from sedation only</w:t>
      </w:r>
    </w:p>
    <w:p>
      <w:r>
        <w:t xml:space="preserve">Answer: b</w:t>
      </w:r>
    </w:p>
    <w:p>
      <w:r>
        <w:t xml:space="preserve">Solution: GCS ≤8 indicates severe head injury with risk of airway compromise requiring intubation and airway protection. GCS scoring: 13-15 = mild, 9-12 = moderate, ≤8 = severe. A GCS of 8 with likely increased ICP necessitates ICU admission, ICP monitoring, and protective intubation. Option A underestimates severity, C misclassifies as moderate, and D ignores that organic brain injury (not just sedation) causes this score level. This is a critical threshold in head injury management.</w:t>
      </w:r>
    </w:p>
    <w:p>
      <w:r>
        <w:t xml:space="preserve">Positive Marks: 1</w:t>
      </w:r>
    </w:p>
    <w:p>
      <w:r>
        <w:t xml:space="preserve">Negative Marks: 0.33</w:t>
      </w:r>
    </w:p>
    <w:p/>
    <w:p>
      <w:r>
        <w:rPr>
          <w:b/>
        </w:rPr>
        <w:t xml:space="preserve">Question: A nurse administers a medications that causes water and electrolyte diuresis (loop diuretic) to a patient with increased ICP. Which complication is this approach primarily intended to address while monitoring carefully?</w:t>
      </w:r>
    </w:p>
    <w:p>
      <w:r>
        <w:t xml:space="preserve">(a) Reducing intracranial pressure through osmotic effect and fluid shifts</w:t>
      </w:r>
    </w:p>
    <w:p>
      <w:r>
        <w:t xml:space="preserve">(b) Treating pulmonary edema that may occur from aggressive fluid resuscitation</w:t>
      </w:r>
    </w:p>
    <w:p>
      <w:r>
        <w:t xml:space="preserve">(c) Preventing hyperkalemia from cellular damage</w:t>
      </w:r>
    </w:p>
    <w:p>
      <w:r>
        <w:t xml:space="preserve">(d) Reducing fever-related ICP elevation</w:t>
      </w:r>
    </w:p>
    <w:p>
      <w:r>
        <w:t xml:space="preserve">Answer: b</w:t>
      </w:r>
    </w:p>
    <w:p>
      <w:r>
        <w:t xml:space="preserve">Solution: Loop diuretics (furosemide) are used in ICP management primarily to address pulmonary edema that may develop from aggressive fluid resuscitation needed in trauma, though their direct ICP-lowering effect is secondary to osmotic agents. Loop diuretics are less effective than osmotic agents alone for ICP reduction. Option A overstates their primary role, C is unrelated to diuretic mechanism, D is unrelated. Loop diuretics must be used cautiously to avoid hypovolemia and reduced cerebral perfusion pressure.</w:t>
      </w:r>
    </w:p>
    <w:p>
      <w:r>
        <w:t xml:space="preserve">Positive Marks: 1</w:t>
      </w:r>
    </w:p>
    <w:p>
      <w:r>
        <w:t xml:space="preserve">Negative Marks: 0.33</w:t>
      </w:r>
    </w:p>
    <w:p/>
    <w:p>
      <w:r>
        <w:rPr>
          <w:b/>
        </w:rPr>
        <w:t xml:space="preserve">Question: A patient with increased intracranial pressure develops what is called 'empty can sign' or 'compressed cistern sign' on CT brain. What does this radiological finding indicate?</w:t>
      </w:r>
    </w:p>
    <w:p>
      <w:r>
        <w:t xml:space="preserve">(a) Resolution of cerebral edema</w:t>
      </w:r>
    </w:p>
    <w:p>
      <w:r>
        <w:t xml:space="preserve">(b) Severe increased intracranial pressure with obliteration of subarachnoid spaces</w:t>
      </w:r>
    </w:p>
    <w:p>
      <w:r>
        <w:t xml:space="preserve">(c) Benign intracranial hypertension</w:t>
      </w:r>
    </w:p>
    <w:p>
      <w:r>
        <w:t xml:space="preserve">(d) Developing hydrocephalus</w:t>
      </w:r>
    </w:p>
    <w:p>
      <w:r>
        <w:t xml:space="preserve">Answer: b</w:t>
      </w:r>
    </w:p>
    <w:p>
      <w:r>
        <w:t xml:space="preserve">Solution: The 'compressed cistern' or 'slit ventricles' sign on CT indicates severe, life-threatening increased ICP with obliteration of subarachnoid cisterns and ventricular compression from mass effect or massive edema. This is a radiological emergency requiring immediate decompressive intervention. Option A is opposite (sign of improvement), C is not associated with this finding, D may occur but isn't the primary significance. This finding mandates urgent neurosurgical consultation and possible decompressive craniectomy.</w:t>
      </w:r>
    </w:p>
    <w:p>
      <w:r>
        <w:t xml:space="preserve">Positive Marks: 1</w:t>
      </w:r>
    </w:p>
    <w:p>
      <w:r>
        <w:t xml:space="preserve">Negative Marks: 0.33</w:t>
      </w:r>
    </w:p>
    <w:p/>
    <w:p>
      <w:r>
        <w:rPr>
          <w:b/>
        </w:rPr>
        <w:t xml:space="preserve">Question: Which of the following patient positions or activities should be AVOIDED because it increases intracranial pressure through increased venous pressure?</w:t>
      </w:r>
    </w:p>
    <w:p>
      <w:r>
        <w:t xml:space="preserve">(a) Keeping neck midline and avoiding neck flexion</w:t>
      </w:r>
    </w:p>
    <w:p>
      <w:r>
        <w:t xml:space="preserve">(b) Keeping head elevated 30 degrees</w:t>
      </w:r>
    </w:p>
    <w:p>
      <w:r>
        <w:t xml:space="preserve">(c) Turning client toward the affected side every 2 hours</w:t>
      </w:r>
    </w:p>
    <w:p>
      <w:r>
        <w:t xml:space="preserve">(d) Performing Valsalva maneuver (straining) during bowel movements</w:t>
      </w:r>
    </w:p>
    <w:p>
      <w:r>
        <w:t xml:space="preserve">Answer: d</w:t>
      </w:r>
    </w:p>
    <w:p>
      <w:r>
        <w:t xml:space="preserve">Solution: Valsalva maneuver (straining, coughing, bearing down) increases intrathoracic and intra-abdominal pressure, impeding cerebral venous return and sharply raising ICP. Options A and B are protective measures. Option C (turning) is appropriate but should be done gently. Preventing constipation, minimizing coughing, using stool softeners, and teaching proper breathing are key nursing interventions to avoid Valsalva. Remember: 'Strain causes PAIN in ICP' - Strain increases Pressure, Atmosphere becomes toxic, Intracranial pressure rises, Neurons suffer damage.</w:t>
      </w:r>
    </w:p>
    <w:p>
      <w:r>
        <w:t xml:space="preserve">Positive Marks: 1</w:t>
      </w:r>
    </w:p>
    <w:p>
      <w:r>
        <w:t xml:space="preserve">Negative Marks: 0.33</w:t>
      </w:r>
    </w:p>
    <w:sectPr>
      <w:pgSz w:w="11906" w:h="16838"/>
      <w:pgMar w:top="1134" w:right="1134" w:bottom="1134" w:left="1134"/>
    </w:sectPr>
  </w:body>
</w:document>
</file>