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Glasgow Coma Scale (GCS) score in a healthy conscious adult?</w:t>
      </w:r>
    </w:p>
    <w:p>
      <w:r>
        <w:t xml:space="preserve">(a) 15</w:t>
      </w:r>
    </w:p>
    <w:p>
      <w:r>
        <w:t xml:space="preserve">(b) 21</w:t>
      </w:r>
    </w:p>
    <w:p>
      <w:r>
        <w:t xml:space="preserve">(c) 14</w:t>
      </w:r>
    </w:p>
    <w:p>
      <w:r>
        <w:t xml:space="preserve">(d) 10</w:t>
      </w:r>
    </w:p>
    <w:p>
      <w:r>
        <w:t xml:space="preserve">Answer: a</w:t>
      </w:r>
    </w:p>
    <w:p>
      <w:r>
        <w:t xml:space="preserve">Solution: The maximum GCS score is 15, obtained when eye opening = 4, verbal response = 5, and motor response = 6 (4+5+6=15). A score of 15 indicates a fully alert, oriented person with no neurological deficits. Scores of 21 or higher are impossible as 15 is the maximum. A score of 14-10 indicates mild to moderate impairment. Memory aid: GCS max = 15 (Eye 4 + Verbal 5 + Motor 6).</w:t>
      </w:r>
    </w:p>
    <w:p>
      <w:r>
        <w:t xml:space="preserve">Positive Marks: 1</w:t>
      </w:r>
    </w:p>
    <w:p>
      <w:r>
        <w:t xml:space="preserve">Negative Marks: 0.33</w:t>
      </w:r>
    </w:p>
    <w:p/>
    <w:p>
      <w:r>
        <w:rPr>
          <w:b/>
        </w:rPr>
        <w:t xml:space="preserve">Question: The Glasgow Coma Scale consists of assessment of three components. Which of the following correctly lists all three?</w:t>
      </w:r>
    </w:p>
    <w:p>
      <w:r>
        <w:t xml:space="preserve">(a) Eye opening, verbal response, and motor response</w:t>
      </w:r>
    </w:p>
    <w:p>
      <w:r>
        <w:t xml:space="preserve">(b) Pupil reaction, corneal reflex, and muscle tone</w:t>
      </w:r>
    </w:p>
    <w:p>
      <w:r>
        <w:t xml:space="preserve">(c) Consciousness, orientation, and cognition</w:t>
      </w:r>
    </w:p>
    <w:p>
      <w:r>
        <w:t xml:space="preserve">(d) Speech, hearing, and movement</w:t>
      </w:r>
    </w:p>
    <w:p>
      <w:r>
        <w:t xml:space="preserve">Answer: a</w:t>
      </w:r>
    </w:p>
    <w:p>
      <w:r>
        <w:t xml:space="preserve">Solution: GCS evaluates three specific neurological functions: (1) Eye Opening (scored 1-4), (2) Verbal Response (scored 1-5), and (3) Motor Response (scored 1-6). Options B, C, and D represent other neurological assessments but not the three GCS components. Pupil reaction and corneal reflexes are separate cranial nerve tests. Memory aid: EVM = Eye, Verbal, Motor.</w:t>
      </w:r>
    </w:p>
    <w:p>
      <w:r>
        <w:t xml:space="preserve">Positive Marks: 1</w:t>
      </w:r>
    </w:p>
    <w:p>
      <w:r>
        <w:t xml:space="preserve">Negative Marks: 0.33</w:t>
      </w:r>
    </w:p>
    <w:p/>
    <w:p>
      <w:r>
        <w:rPr>
          <w:b/>
        </w:rPr>
        <w:t xml:space="preserve">Question: A patient sustains a head injury with a GCS score of 14. According to the classification, what severity of brain injury does this represent?</w:t>
      </w:r>
    </w:p>
    <w:p>
      <w:r>
        <w:t xml:space="preserve">(a) Mild brain injury</w:t>
      </w:r>
    </w:p>
    <w:p>
      <w:r>
        <w:t xml:space="preserve">(b) Moderate brain injury</w:t>
      </w:r>
    </w:p>
    <w:p>
      <w:r>
        <w:t xml:space="preserve">(c) Severe brain injury</w:t>
      </w:r>
    </w:p>
    <w:p>
      <w:r>
        <w:t xml:space="preserve">(d) Critical brain injury</w:t>
      </w:r>
    </w:p>
    <w:p>
      <w:r>
        <w:t xml:space="preserve">Answer: a</w:t>
      </w:r>
    </w:p>
    <w:p>
      <w:r>
        <w:t xml:space="preserve">Solution: GCS score of 13-15 is classified as mild brain injury. GCS 9-12 represents moderate injury, and GCS ≤8 indicates severe brain injury. A score of 14 (just below the normal maximum of 15) reflects minimal impairment and falls in the mild category. This patient typically has a good prognosis with appropriate management.</w:t>
      </w:r>
    </w:p>
    <w:p>
      <w:r>
        <w:t xml:space="preserve">Positive Marks: 1</w:t>
      </w:r>
    </w:p>
    <w:p>
      <w:r>
        <w:t xml:space="preserve">Negative Marks: 0.33</w:t>
      </w:r>
    </w:p>
    <w:p/>
    <w:p>
      <w:r>
        <w:rPr>
          <w:b/>
        </w:rPr>
        <w:t xml:space="preserve">Question: Which term describes a patient who is awake, aware of surroundings, and responsive to commands?</w:t>
      </w:r>
    </w:p>
    <w:p>
      <w:r>
        <w:t xml:space="preserve">(a) Alert</w:t>
      </w:r>
    </w:p>
    <w:p>
      <w:r>
        <w:t xml:space="preserve">(b) Lethargic</w:t>
      </w:r>
    </w:p>
    <w:p>
      <w:r>
        <w:t xml:space="preserve">(c) Obtunded</w:t>
      </w:r>
    </w:p>
    <w:p>
      <w:r>
        <w:t xml:space="preserve">(d) Stuporous</w:t>
      </w:r>
    </w:p>
    <w:p>
      <w:r>
        <w:t xml:space="preserve">Answer: a</w:t>
      </w:r>
    </w:p>
    <w:p>
      <w:r>
        <w:t xml:space="preserve">Solution: Alert refers to a patient who is fully awake and oriented with appropriate responses. Lethargic means drowsy but can be aroused. Obtunded indicates reduced consciousness with delayed responses. Stuporous means arousal requires vigorous stimulation. An alert person has intact cognition and full awareness, which is the highest level of consciousness.</w:t>
      </w:r>
    </w:p>
    <w:p>
      <w:r>
        <w:t xml:space="preserve">Positive Marks: 1</w:t>
      </w:r>
    </w:p>
    <w:p>
      <w:r>
        <w:t xml:space="preserve">Negative Marks: 0.33</w:t>
      </w:r>
    </w:p>
    <w:p/>
    <w:p>
      <w:r>
        <w:rPr>
          <w:b/>
        </w:rPr>
        <w:t xml:space="preserve">Question: When assessing eye opening in the GCS, a patient opens eyes spontaneously. What score would this receive?</w:t>
      </w:r>
    </w:p>
    <w:p>
      <w:r>
        <w:t xml:space="preserve">(a) 4</w:t>
      </w:r>
    </w:p>
    <w:p>
      <w:r>
        <w:t xml:space="preserve">(b) 3</w:t>
      </w:r>
    </w:p>
    <w:p>
      <w:r>
        <w:t xml:space="preserve">(c) 2</w:t>
      </w:r>
    </w:p>
    <w:p>
      <w:r>
        <w:t xml:space="preserve">(d) 1</w:t>
      </w:r>
    </w:p>
    <w:p>
      <w:r>
        <w:t xml:space="preserve">Answer: a</w:t>
      </w:r>
    </w:p>
    <w:p>
      <w:r>
        <w:t xml:space="preserve">Solution: Spontaneous eye opening = 4 points (highest score for this component). Scores are: 4 (spontaneous), 3 (to verbal command), 2 (to pain), 1 (none). Spontaneous opening indicates the highest level of arousal and requires no external stimulation, showing preserved reticular activating system function. Memory aid: Spontaneous = Best = 4.</w:t>
      </w:r>
    </w:p>
    <w:p>
      <w:r>
        <w:t xml:space="preserve">Positive Marks: 1</w:t>
      </w:r>
    </w:p>
    <w:p>
      <w:r>
        <w:t xml:space="preserve">Negative Marks: 0.33</w:t>
      </w:r>
    </w:p>
    <w:p/>
    <w:p>
      <w:r>
        <w:rPr>
          <w:b/>
        </w:rPr>
        <w:t xml:space="preserve">Question: A patient is oriented to person, place, and time with coherent speech. What score does this receive in the verbal response component of GCS?</w:t>
      </w:r>
    </w:p>
    <w:p>
      <w:r>
        <w:t xml:space="preserve">(a) 5</w:t>
      </w:r>
    </w:p>
    <w:p>
      <w:r>
        <w:t xml:space="preserve">(b) 4</w:t>
      </w:r>
    </w:p>
    <w:p>
      <w:r>
        <w:t xml:space="preserve">(c) 3</w:t>
      </w:r>
    </w:p>
    <w:p>
      <w:r>
        <w:t xml:space="preserve">(d) 2</w:t>
      </w:r>
    </w:p>
    <w:p>
      <w:r>
        <w:t xml:space="preserve">Answer: a</w:t>
      </w:r>
    </w:p>
    <w:p>
      <w:r>
        <w:t xml:space="preserve">Solution: Oriented and coherent speech = 5 points (maximum verbal score). Verbal scores: 5 (oriented), 4 (confused), 3 (inappropriate), 2 (incomprehensible), 1 (none). A fully oriented patient who speaks clearly and logically receives the highest verbal score, indicating intact cognition and communication. Full orientation requires intact memory, awareness, and language centers.</w:t>
      </w:r>
    </w:p>
    <w:p>
      <w:r>
        <w:t xml:space="preserve">Positive Marks: 1</w:t>
      </w:r>
    </w:p>
    <w:p>
      <w:r>
        <w:t xml:space="preserve">Negative Marks: 0.33</w:t>
      </w:r>
    </w:p>
    <w:p/>
    <w:p>
      <w:r>
        <w:rPr>
          <w:b/>
        </w:rPr>
        <w:t xml:space="preserve">Question: A patient can obey commands and localize pain appropriately. What is the motor response score?</w:t>
      </w:r>
    </w:p>
    <w:p>
      <w:r>
        <w:t xml:space="preserve">(a) 6</w:t>
      </w:r>
    </w:p>
    <w:p>
      <w:r>
        <w:t xml:space="preserve">(b) 5</w:t>
      </w:r>
    </w:p>
    <w:p>
      <w:r>
        <w:t xml:space="preserve">(c) 4</w:t>
      </w:r>
    </w:p>
    <w:p>
      <w:r>
        <w:t xml:space="preserve">(d) 3</w:t>
      </w:r>
    </w:p>
    <w:p>
      <w:r>
        <w:t xml:space="preserve">Answer: a</w:t>
      </w:r>
    </w:p>
    <w:p>
      <w:r>
        <w:t xml:space="preserve">Solution: Obeys commands and localizes to pain = 6 points (maximum motor score). Motor scores: 6 (obeys commands), 5 (localizes pain), 4 (withdraws), 3 (abnormal flexion/decorticate), 2 (abnormal extension/decerebrate), 1 (none). Obeying commands reflects the highest motor function with intact pyramidal tracts and cortical control. Localizing pain is just below this level.</w:t>
      </w:r>
    </w:p>
    <w:p>
      <w:r>
        <w:t xml:space="preserve">Positive Marks: 1</w:t>
      </w:r>
    </w:p>
    <w:p>
      <w:r>
        <w:t xml:space="preserve">Negative Marks: 0.33</w:t>
      </w:r>
    </w:p>
    <w:p/>
    <w:p>
      <w:r>
        <w:rPr>
          <w:b/>
        </w:rPr>
        <w:t xml:space="preserve">Question: During pupil assessment, you observe both pupils are round, equal in size, and react briskly to light. What is the normal finding?</w:t>
      </w:r>
    </w:p>
    <w:p>
      <w:r>
        <w:t xml:space="preserve">(a) Normal pupils (PERRL)</w:t>
      </w:r>
    </w:p>
    <w:p>
      <w:r>
        <w:t xml:space="preserve">(b) Dilated pupils</w:t>
      </w:r>
    </w:p>
    <w:p>
      <w:r>
        <w:t xml:space="preserve">(c) Constricted pupils</w:t>
      </w:r>
    </w:p>
    <w:p>
      <w:r>
        <w:t xml:space="preserve">(d) Fixed pupils</w:t>
      </w:r>
    </w:p>
    <w:p>
      <w:r>
        <w:t xml:space="preserve">Answer: a</w:t>
      </w:r>
    </w:p>
    <w:p>
      <w:r>
        <w:t xml:space="preserve">Solution: PERRL (Pupils Equal, Round, Reactive to Light) is the normal finding. Dilated pupils (&gt;6mm) may indicate increased ICP or drug effects. Constricted pupils (&lt;2mm) suggest narcotic use or pontine lesion. Fixed pupils indicate severe brainstem damage. Normal pupils demonstrate intact oculomotor nerve (CN III) and sympathetic/parasympathetic pathways. Memory aid: PERRL = normal = healthy CNS.</w:t>
      </w:r>
    </w:p>
    <w:p>
      <w:r>
        <w:t xml:space="preserve">Positive Marks: 1</w:t>
      </w:r>
    </w:p>
    <w:p>
      <w:r>
        <w:t xml:space="preserve">Negative Marks: 0.33</w:t>
      </w:r>
    </w:p>
    <w:p/>
    <w:p>
      <w:r>
        <w:rPr>
          <w:b/>
        </w:rPr>
        <w:t xml:space="preserve">Question: Which cranial nerve is primarily tested by assessing corneal reflex (blink reflex)?</w:t>
      </w:r>
    </w:p>
    <w:p>
      <w:r>
        <w:t xml:space="preserve">(a) Trigeminal nerve (CN V) and facial nerve (CN VII)</w:t>
      </w:r>
    </w:p>
    <w:p>
      <w:r>
        <w:t xml:space="preserve">(b) Optic nerve (CN II) and oculomotor nerve (CN III)</w:t>
      </w:r>
    </w:p>
    <w:p>
      <w:r>
        <w:t xml:space="preserve">(c) Abducens nerve (CN VI) and vestibulocochlear nerve (CN VIII)</w:t>
      </w:r>
    </w:p>
    <w:p>
      <w:r>
        <w:t xml:space="preserve">(d) Glossopharyngeal nerve (CN IX) and vagus nerve (CN X)</w:t>
      </w:r>
    </w:p>
    <w:p>
      <w:r>
        <w:t xml:space="preserve">Answer: a</w:t>
      </w:r>
    </w:p>
    <w:p>
      <w:r>
        <w:t xml:space="preserve">Solution: Corneal reflex tests CN V (afferent/sensory) and CN VII (efferent/motor for blinking). When the cornea is touched, CN V senses it and CN VII produces the blink. Absence of this reflex indicates brainstem involvement or CN damage. Option B tests vision and pupil response. Options C and D test other nerves. The corneal reflex is a critical indicator of brainstem function.</w:t>
      </w:r>
    </w:p>
    <w:p>
      <w:r>
        <w:t xml:space="preserve">Positive Marks: 1</w:t>
      </w:r>
    </w:p>
    <w:p>
      <w:r>
        <w:t xml:space="preserve">Negative Marks: 0.33</w:t>
      </w:r>
    </w:p>
    <w:p/>
    <w:p>
      <w:r>
        <w:rPr>
          <w:b/>
        </w:rPr>
        <w:t xml:space="preserve">Question: When performing the Romberg test for neurological assessment, the patient stands with feet together and eyes closed. What is being evaluated?</w:t>
      </w:r>
    </w:p>
    <w:p>
      <w:r>
        <w:t xml:space="preserve">(a) Proprioception and balance</w:t>
      </w:r>
    </w:p>
    <w:p>
      <w:r>
        <w:t xml:space="preserve">(b) Visual acuity and color vision</w:t>
      </w:r>
    </w:p>
    <w:p>
      <w:r>
        <w:t xml:space="preserve">(c) Cranial nerve function</w:t>
      </w:r>
    </w:p>
    <w:p>
      <w:r>
        <w:t xml:space="preserve">(d) Motor strength and coordination</w:t>
      </w:r>
    </w:p>
    <w:p>
      <w:r>
        <w:t xml:space="preserve">Answer: a</w:t>
      </w:r>
    </w:p>
    <w:p>
      <w:r>
        <w:t xml:space="preserve">Solution: Romberg test evaluates proprioception and balance by eliminating visual input. A positive Romberg (loss of balance with eyes closed despite stable stance with eyes open) indicates proprioceptive dysfunction or vestibular disorder. Visual acuity (B) is tested with visual charts. Cranial nerves (C) have specific tests. Motor strength (D) uses manual testing. This test is sensitive for dorsal column pathology.</w:t>
      </w:r>
    </w:p>
    <w:p>
      <w:r>
        <w:t xml:space="preserve">Positive Marks: 1</w:t>
      </w:r>
    </w:p>
    <w:p>
      <w:r>
        <w:t xml:space="preserve">Negative Marks: 0.33</w:t>
      </w:r>
    </w:p>
    <w:p/>
    <w:p>
      <w:r>
        <w:rPr>
          <w:b/>
        </w:rPr>
        <w:t xml:space="preserve">Question: A patient demonstrates normal dorsiflexion when the examiner strokes the lateral sole of the foot. How should this response be documented?</w:t>
      </w:r>
    </w:p>
    <w:p>
      <w:r>
        <w:t xml:space="preserve">(a) Plantar reflex is normal (downgoing/negative)</w:t>
      </w:r>
    </w:p>
    <w:p>
      <w:r>
        <w:t xml:space="preserve">(b) Plantar reflex is abnormal (upgoing/positive Babinski)</w:t>
      </w:r>
    </w:p>
    <w:p>
      <w:r>
        <w:t xml:space="preserve">(c) Patellar reflex is hyperactive</w:t>
      </w:r>
    </w:p>
    <w:p>
      <w:r>
        <w:t xml:space="preserve">(d) Ankle reflex is diminished</w:t>
      </w:r>
    </w:p>
    <w:p>
      <w:r>
        <w:t xml:space="preserve">Answer: a</w:t>
      </w:r>
    </w:p>
    <w:p>
      <w:r>
        <w:t xml:space="preserve">Solution: Normal plantar reflex results in downgoing toe flexion (plantarflexion). Upgoing toes (Babinski sign or positive response) indicate upper motor neuron lesion. The normal response is toes plantarflexing and turning inward, not dorsiflexing outward. Babinski sign in adults is always abnormal and suggests spinal cord or brain pathology. Memory aid: Normal = toes DOWN; Babinski = toes UP = abnormal.</w:t>
      </w:r>
    </w:p>
    <w:p>
      <w:r>
        <w:t xml:space="preserve">Positive Marks: 1</w:t>
      </w:r>
    </w:p>
    <w:p>
      <w:r>
        <w:t xml:space="preserve">Negative Marks: 0.33</w:t>
      </w:r>
    </w:p>
    <w:p/>
    <w:p>
      <w:r>
        <w:rPr>
          <w:b/>
        </w:rPr>
        <w:t xml:space="preserve">Question: A patient has a GCS score of 13-14 following head trauma. Which term best describes the expected clinical course?</w:t>
      </w:r>
    </w:p>
    <w:p>
      <w:r>
        <w:t xml:space="preserve">(a) Mild traumatic brain injury with generally good prognosis</w:t>
      </w:r>
    </w:p>
    <w:p>
      <w:r>
        <w:t xml:space="preserve">(b) Moderate TBI requiring ICU monitoring</w:t>
      </w:r>
    </w:p>
    <w:p>
      <w:r>
        <w:t xml:space="preserve">(c) Severe TBI with significant disability expected</w:t>
      </w:r>
    </w:p>
    <w:p>
      <w:r>
        <w:t xml:space="preserve">(d) Comatose state with poor survival rate</w:t>
      </w:r>
    </w:p>
    <w:p>
      <w:r>
        <w:t xml:space="preserve">Answer: a</w:t>
      </w:r>
    </w:p>
    <w:p>
      <w:r>
        <w:t xml:space="preserve">Solution: GCS 13-15 is classified as mild TBI with good prognosis if managed appropriately. GCS 9-12 is moderate requiring close monitoring. GCS ≤8 is severe with risk of coma. Patients with mild TBI typically recover well with supportive care and monitoring. The prognosis worsens significantly as the GCS score decreases below 13. Most mild TBI patients return to normal function.</w:t>
      </w:r>
    </w:p>
    <w:p>
      <w:r>
        <w:t xml:space="preserve">Positive Marks: 1</w:t>
      </w:r>
    </w:p>
    <w:p>
      <w:r>
        <w:t xml:space="preserve">Negative Marks: 0.33</w:t>
      </w:r>
    </w:p>
    <w:p/>
    <w:p>
      <w:r>
        <w:rPr>
          <w:b/>
        </w:rPr>
        <w:t xml:space="preserve">Question: A patient presents with a GCS score of 9-11 after a fall. According to GCS classification, what is the severity?</w:t>
      </w:r>
    </w:p>
    <w:p>
      <w:r>
        <w:t xml:space="preserve">(a) Moderate brain injury</w:t>
      </w:r>
    </w:p>
    <w:p>
      <w:r>
        <w:t xml:space="preserve">(b) Mild brain injury</w:t>
      </w:r>
    </w:p>
    <w:p>
      <w:r>
        <w:t xml:space="preserve">(c) Severe brain injury</w:t>
      </w:r>
    </w:p>
    <w:p>
      <w:r>
        <w:t xml:space="preserve">(d) Minimal brain injury</w:t>
      </w:r>
    </w:p>
    <w:p>
      <w:r>
        <w:t xml:space="preserve">Answer: a</w:t>
      </w:r>
    </w:p>
    <w:p>
      <w:r>
        <w:t xml:space="preserve">Solution: GCS score of 9-12 is classified as moderate brain injury. Mild is 13-15, severe is ≤8. Moderate brain injury patients require ICU monitoring, frequent reassessment, and imaging. They have increased risk of complications and typically longer recovery. The classification helps predict outcomes and guide management intensity. Memory aid: 9-11 = middle ground = moderate severity.</w:t>
      </w:r>
    </w:p>
    <w:p>
      <w:r>
        <w:t xml:space="preserve">Positive Marks: 1</w:t>
      </w:r>
    </w:p>
    <w:p>
      <w:r>
        <w:t xml:space="preserve">Negative Marks: 0.33</w:t>
      </w:r>
    </w:p>
    <w:p/>
    <w:p>
      <w:r>
        <w:rPr>
          <w:b/>
        </w:rPr>
        <w:t xml:space="preserve">Question: During neurological examination, you note the patient demonstrates decerebrate posturing (rigid extension of all limbs). What does this indicate?</w:t>
      </w:r>
    </w:p>
    <w:p>
      <w:r>
        <w:t xml:space="preserve">(a) Severe brainstem damage, usually at midbrain or pontine level</w:t>
      </w:r>
    </w:p>
    <w:p>
      <w:r>
        <w:t xml:space="preserve">(b) Mild cortical dysfunction</w:t>
      </w:r>
    </w:p>
    <w:p>
      <w:r>
        <w:t xml:space="preserve">(c) Normal motor response pattern</w:t>
      </w:r>
    </w:p>
    <w:p>
      <w:r>
        <w:t xml:space="preserve">(d) Spinal reflex only, benign finding</w:t>
      </w:r>
    </w:p>
    <w:p>
      <w:r>
        <w:t xml:space="preserve">Answer: a</w:t>
      </w:r>
    </w:p>
    <w:p>
      <w:r>
        <w:t xml:space="preserve">Solution: Decerebrate rigidity (extension of arms and legs) indicates severe brainstem damage at the midbrain or pons level, suggesting critical neurological injury. This is an ominous sign with poor prognosis. Decorticate (flexion of arms) is less severe than decerebrate. Normal motor responses are purposeful. Decerebrate posturing reflects loss of cortical inhibition on extensor muscles. This is a medical emergency indicating severe CNS injury.</w:t>
      </w:r>
    </w:p>
    <w:p>
      <w:r>
        <w:t xml:space="preserve">Positive Marks: 1</w:t>
      </w:r>
    </w:p>
    <w:p>
      <w:r>
        <w:t xml:space="preserve">Negative Marks: 0.33</w:t>
      </w:r>
    </w:p>
    <w:p/>
    <w:p>
      <w:r>
        <w:rPr>
          <w:b/>
        </w:rPr>
        <w:t xml:space="preserve">Question: A neurological patient exhibits decorticate posturing with flexed arms and extended legs. Which level of brain injury is this typically associated with?</w:t>
      </w:r>
    </w:p>
    <w:p>
      <w:r>
        <w:t xml:space="preserve">(a) Cerebral hemisphere or upper brainstem lesion</w:t>
      </w:r>
    </w:p>
    <w:p>
      <w:r>
        <w:t xml:space="preserve">(b) Midbrain or pontine lesion</w:t>
      </w:r>
    </w:p>
    <w:p>
      <w:r>
        <w:t xml:space="preserve">(c) Medullary lesion</w:t>
      </w:r>
    </w:p>
    <w:p>
      <w:r>
        <w:t xml:space="preserve">(d) Peripheral nerve lesion</w:t>
      </w:r>
    </w:p>
    <w:p>
      <w:r>
        <w:t xml:space="preserve">Answer: a</w:t>
      </w:r>
    </w:p>
    <w:p>
      <w:r>
        <w:t xml:space="preserve">Solution: Decorticate posturing (arm flexion with leg extension) indicates cerebral hemisphere or high brainstem lesion, representing less severe damage than decerebrate. Decerebrate (all extension) occurs with lower brainstem lesions and is more ominous. Medullary lesions cause flaccidity. Peripheral lesions cause specific nerve deficits. Decorticate suggests preserved brainstem function but compromised cortical control. Memory aid: Decorticate = higher lesion = flexed arms = less severe than decerebrate.</w:t>
      </w:r>
    </w:p>
    <w:p>
      <w:r>
        <w:t xml:space="preserve">Positive Marks: 1</w:t>
      </w:r>
    </w:p>
    <w:p>
      <w:r>
        <w:t xml:space="preserve">Negative Marks: 0.33</w:t>
      </w:r>
    </w:p>
    <w:p/>
    <w:p>
      <w:r>
        <w:rPr>
          <w:b/>
        </w:rPr>
        <w:t xml:space="preserve">Question: A patient presents with unequal pupils (right 5mm, left 3mm) following head trauma. What is the most likely clinical significance?</w:t>
      </w:r>
    </w:p>
    <w:p>
      <w:r>
        <w:t xml:space="preserve">(a) Increased intracranial pressure with uncal herniation affecting CN III</w:t>
      </w:r>
    </w:p>
    <w:p>
      <w:r>
        <w:t xml:space="preserve">(b) Normal variation in pupil size</w:t>
      </w:r>
    </w:p>
    <w:p>
      <w:r>
        <w:t xml:space="preserve">(c) Simple photophobia</w:t>
      </w:r>
    </w:p>
    <w:p>
      <w:r>
        <w:t xml:space="preserve">(d) Medication side effect only</w:t>
      </w:r>
    </w:p>
    <w:p>
      <w:r>
        <w:t xml:space="preserve">Answer: a</w:t>
      </w:r>
    </w:p>
    <w:p>
      <w:r>
        <w:t xml:space="preserve">Solution: Unequal pupils (anisocoria) following trauma suggest increased ICP with uncal herniation compressing CN III on the dilated side. This is a neurosurgical emergency requiring immediate intervention. Small variations in pupil size at baseline are normal, but acute anisocoria after head injury is abnormal. The dilated, fixed pupil on the affected side indicates CN III compression. This requires urgent neuroradiology and possible surgical decompression.</w:t>
      </w:r>
    </w:p>
    <w:p>
      <w:r>
        <w:t xml:space="preserve">Positive Marks: 1</w:t>
      </w:r>
    </w:p>
    <w:p>
      <w:r>
        <w:t xml:space="preserve">Negative Marks: 0.33</w:t>
      </w:r>
    </w:p>
    <w:p/>
    <w:p>
      <w:r>
        <w:rPr>
          <w:b/>
        </w:rPr>
        <w:t xml:space="preserve">Question: During assessment, you find the patient's pupils are fixed and dilated bilaterally with no light response. What is the clinical significance?</w:t>
      </w:r>
    </w:p>
    <w:p>
      <w:r>
        <w:t xml:space="preserve">(a) Severe midbrain damage or impending brain death, indicating bilateral CN III dysfunction</w:t>
      </w:r>
    </w:p>
    <w:p>
      <w:r>
        <w:t xml:space="preserve">(b) Early stage of increased ICP</w:t>
      </w:r>
    </w:p>
    <w:p>
      <w:r>
        <w:t xml:space="preserve">(c) Normal response to bright light</w:t>
      </w:r>
    </w:p>
    <w:p>
      <w:r>
        <w:t xml:space="preserve">(d) Temporary medication effect</w:t>
      </w:r>
    </w:p>
    <w:p>
      <w:r>
        <w:t xml:space="preserve">Answer: a</w:t>
      </w:r>
    </w:p>
    <w:p>
      <w:r>
        <w:t xml:space="preserve">Solution: Bilateral fixed, dilated pupils with absent light reflex indicate severe midbrain damage or irreversible brainstem injury, often associated with brain death. CN III (oculomotor) provides parasympathetic fibers for pupil constriction; damage causes dilation. Early ICP shows unilateral changes. This finding has grave prognosis and suggests cardiopulmonary resuscitation should be reevaluated. It represents complete loss of brainstem reflexes.</w:t>
      </w:r>
    </w:p>
    <w:p>
      <w:r>
        <w:t xml:space="preserve">Positive Marks: 1</w:t>
      </w:r>
    </w:p>
    <w:p>
      <w:r>
        <w:t xml:space="preserve">Negative Marks: 0.33</w:t>
      </w:r>
    </w:p>
    <w:p/>
    <w:p>
      <w:r>
        <w:rPr>
          <w:b/>
        </w:rPr>
        <w:t xml:space="preserve">Question: A patient's GCS score progressively declines from 14 to 10 to 8 over 6 hours following head injury. What is the clinical implication?</w:t>
      </w:r>
    </w:p>
    <w:p>
      <w:r>
        <w:t xml:space="preserve">(a) Deteriorating level of consciousness indicating progressive neurological injury requiring urgent intervention</w:t>
      </w:r>
    </w:p>
    <w:p>
      <w:r>
        <w:t xml:space="preserve">(b) Normal fluctuation in GCS scoring</w:t>
      </w:r>
    </w:p>
    <w:p>
      <w:r>
        <w:t xml:space="preserve">(c) Improvement of neurological status</w:t>
      </w:r>
    </w:p>
    <w:p>
      <w:r>
        <w:t xml:space="preserve">(d) Artifact of improper GCS scoring technique</w:t>
      </w:r>
    </w:p>
    <w:p>
      <w:r>
        <w:t xml:space="preserve">Answer: a</w:t>
      </w:r>
    </w:p>
    <w:p>
      <w:r>
        <w:t xml:space="preserve">Solution: Progressive GCS decline indicates worsening neurological status, suggesting expanding lesion, increased ICP, or secondary injury. This is a medical emergency requiring urgent neuroimaging and neurosurgical consultation. GCS scores should remain stable or improve; deterioration signals critical complications. Declining scores mandate frequent reassessment and aggressive management. This progression is an ominous sign requiring immediate intervention to prevent further deterioration.</w:t>
      </w:r>
    </w:p>
    <w:p>
      <w:r>
        <w:t xml:space="preserve">Positive Marks: 1</w:t>
      </w:r>
    </w:p>
    <w:p>
      <w:r>
        <w:t xml:space="preserve">Negative Marks: 0.33</w:t>
      </w:r>
    </w:p>
    <w:p/>
    <w:p>
      <w:r>
        <w:rPr>
          <w:b/>
        </w:rPr>
        <w:t xml:space="preserve">Question: A patient is fully conscious, alert, and oriented but cannot move voluntary muscles (paralyzed) and can only communicate by blinking. What is this condition called?</w:t>
      </w:r>
    </w:p>
    <w:p>
      <w:r>
        <w:t xml:space="preserve">(a) Locked-in syndrome</w:t>
      </w:r>
    </w:p>
    <w:p>
      <w:r>
        <w:t xml:space="preserve">(b) Vegetative state</w:t>
      </w:r>
    </w:p>
    <w:p>
      <w:r>
        <w:t xml:space="preserve">(c) Minimally conscious state</w:t>
      </w:r>
    </w:p>
    <w:p>
      <w:r>
        <w:t xml:space="preserve">(d) Coma</w:t>
      </w:r>
    </w:p>
    <w:p>
      <w:r>
        <w:t xml:space="preserve">Answer: a</w:t>
      </w:r>
    </w:p>
    <w:p>
      <w:r>
        <w:t xml:space="preserve">Solution: Locked-in syndrome involves intact consciousness and cognition but complete paralysis except for eye movements, typically from ventral pontine lesion damaging corticospinal tracts while preserving reticular activating system. The patient has normal GCS verbal and eye opening but motor score of 1 due to paralysis. Vegetative state lacks awareness. Minimally conscious state shows inconsistent awareness. Coma involves unconsciousness. Memory aid: Locked-in = awake inside/paralyzed outside = pontine lesion.</w:t>
      </w:r>
    </w:p>
    <w:p>
      <w:r>
        <w:t xml:space="preserve">Positive Marks: 1</w:t>
      </w:r>
    </w:p>
    <w:p>
      <w:r>
        <w:t xml:space="preserve">Negative Marks: 0.33</w:t>
      </w:r>
    </w:p>
    <w:p/>
    <w:p>
      <w:r>
        <w:rPr>
          <w:b/>
        </w:rPr>
        <w:t xml:space="preserve">Question: During neurological examination of a trauma patient, the presence of unequal pupils immediately following head injury most directly suggests compression of which cranial nerve?</w:t>
      </w:r>
    </w:p>
    <w:p>
      <w:r>
        <w:t xml:space="preserve">(a) Cranial nerve II (optic nerve)</w:t>
      </w:r>
    </w:p>
    <w:p>
      <w:r>
        <w:t xml:space="preserve">(b) Cranial nerve III (oculomotor nerve)</w:t>
      </w:r>
    </w:p>
    <w:p>
      <w:r>
        <w:t xml:space="preserve">(c) Cranial nerve IV (trochlear nerve)</w:t>
      </w:r>
    </w:p>
    <w:p>
      <w:r>
        <w:t xml:space="preserve">(d) Cranial nerve VI (abducens nerve)</w:t>
      </w:r>
    </w:p>
    <w:p>
      <w:r>
        <w:t xml:space="preserve">Answer: b</w:t>
      </w:r>
    </w:p>
    <w:p>
      <w:r>
        <w:t xml:space="preserve">Solution: Unequal pupils following head injury indicate compression of cranial nerve III (oculomotor nerve). In uncal herniation with increased intracranial pressure, the ipsilateral CN III is compressed as the uncus herniates through the tentorial notch, causing the pupil on that side to dilate and become fixed—a classic sign of a neurosurgical emergency. CN II (optic) affects vision and light perception but does not directly control pupil size from nerve compression. CN IV (trochlear) controls superior oblique eye movement, and CN VI (abducens) controls lateral rectus movement, neither affecting pupils when compressed. Memory aid: CN III carries parasympathetic pupillary fibers; its compression prevents pupil constriction, resulting in dilation.</w:t>
      </w:r>
    </w:p>
    <w:p>
      <w:r>
        <w:t xml:space="preserve">Positive Marks: 1</w:t>
      </w:r>
    </w:p>
    <w:p>
      <w:r>
        <w:t xml:space="preserve">Negative Marks: 0.33</w:t>
      </w:r>
    </w:p>
    <w:sectPr>
      <w:pgSz w:w="11906" w:h="16838"/>
      <w:pgMar w:top="1134" w:right="1134" w:bottom="1134" w:left="1134"/>
    </w:sectPr>
  </w:body>
</w:document>
</file>