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Osteoarthritis is primarily characterized by which of the following pathological changes?</w:t>
      </w:r>
    </w:p>
    <w:p>
      <w:r>
        <w:t xml:space="preserve">(a) Autoimmune destruction of synovial lining</w:t>
      </w:r>
    </w:p>
    <w:p>
      <w:r>
        <w:t xml:space="preserve">(b) Degeneration and erosion of articular cartilage with progressive bone changes</w:t>
      </w:r>
    </w:p>
    <w:p>
      <w:r>
        <w:t xml:space="preserve">(c) Acute inflammatory response to viral infection</w:t>
      </w:r>
    </w:p>
    <w:p>
      <w:r>
        <w:t xml:space="preserve">(d) Bacterial colonization of joint spaces</w:t>
      </w:r>
    </w:p>
    <w:p>
      <w:r>
        <w:t xml:space="preserve">Answer: b</w:t>
      </w:r>
    </w:p>
    <w:p>
      <w:r>
        <w:t xml:space="preserve">Solution: Osteoarthritis is fundamentally a degenerative joint disease characterized by progressive loss of articular cartilage and changes in underlying bone, particularly osteophyte formation and subchondral sclerosis. It is not primarily an autoimmune condition (that describes RA) nor is it infectious. The degenerative, mechanical nature distinguishes OA from inflammatory and infectious arthropathies. Remember: OA = Degeneration + Bone changes (not inflammation-driven).</w:t>
      </w:r>
    </w:p>
    <w:p>
      <w:r>
        <w:t xml:space="preserve">Positive Marks: 1</w:t>
      </w:r>
    </w:p>
    <w:p>
      <w:r>
        <w:t xml:space="preserve">Negative Marks: 0.33</w:t>
      </w:r>
    </w:p>
    <w:p/>
    <w:p>
      <w:r>
        <w:rPr>
          <w:b/>
        </w:rPr>
        <w:t xml:space="preserve">Question: Which joints are MOST commonly affected by osteoarthritis due to their weight-bearing functions?</w:t>
      </w:r>
    </w:p>
    <w:p>
      <w:r>
        <w:t xml:space="preserve">(a) Shoulder and elbow joints</w:t>
      </w:r>
    </w:p>
    <w:p>
      <w:r>
        <w:t xml:space="preserve">(b) Hip and knee joints</w:t>
      </w:r>
    </w:p>
    <w:p>
      <w:r>
        <w:t xml:space="preserve">(c) Wrist and ankle joints</w:t>
      </w:r>
    </w:p>
    <w:p>
      <w:r>
        <w:t xml:space="preserve">(d) Metacarpophalangeal joints</w:t>
      </w:r>
    </w:p>
    <w:p>
      <w:r>
        <w:t xml:space="preserve">Answer: b</w:t>
      </w:r>
    </w:p>
    <w:p>
      <w:r>
        <w:t xml:space="preserve">Solution: The hip and knee are the most commonly affected weight-bearing joints in OA due to cumulative mechanical stress over time. The shoulder and elbow are less frequently affected unless there is previous trauma. Wrist joints are primarily affected in hand OA but not the primary sites. OA distribution follows a pattern of mechanical stress and load-bearing. Key principle: OA affects joints with highest cumulative load.</w:t>
      </w:r>
    </w:p>
    <w:p>
      <w:r>
        <w:t xml:space="preserve">Positive Marks: 1</w:t>
      </w:r>
    </w:p>
    <w:p>
      <w:r>
        <w:t xml:space="preserve">Negative Marks: 0.33</w:t>
      </w:r>
    </w:p>
    <w:p/>
    <w:p>
      <w:r>
        <w:rPr>
          <w:b/>
        </w:rPr>
        <w:t xml:space="preserve">Question: A characteristic clinical feature that distinguishes osteoarthritis from rheumatoid arthritis is the duration and nature of morning stiffness. In osteoarthritis, morning stiffness typically:</w:t>
      </w:r>
    </w:p>
    <w:p>
      <w:r>
        <w:t xml:space="preserve">(a) Persists for more than 2 hours before improving</w:t>
      </w:r>
    </w:p>
    <w:p>
      <w:r>
        <w:t xml:space="preserve">(b) Lasts less than 30 minutes and improves with movement</w:t>
      </w:r>
    </w:p>
    <w:p>
      <w:r>
        <w:t xml:space="preserve">(c) Occurs only during cold weather conditions</w:t>
      </w:r>
    </w:p>
    <w:p>
      <w:r>
        <w:t xml:space="preserve">(d) Is accompanied by systemic fever and malaise</w:t>
      </w:r>
    </w:p>
    <w:p>
      <w:r>
        <w:t xml:space="preserve">Answer: b</w:t>
      </w:r>
    </w:p>
    <w:p>
      <w:r>
        <w:t xml:space="preserve">Solution: In OA, morning stiffness is brief (typically &lt;30 minutes) and improves quickly with movement as lubricating synovial fluid mobilizes. RA causes prolonged stiffness lasting &gt;1 hour due to inflammatory synovitis. OA stiffness is mechanical (inactivity-related), not inflammatory. Systemic symptoms like fever are absent in OA. Stiffness duration is a classic differentiating clinical feature between these conditions.</w:t>
      </w:r>
    </w:p>
    <w:p>
      <w:r>
        <w:t xml:space="preserve">Positive Marks: 1</w:t>
      </w:r>
    </w:p>
    <w:p>
      <w:r>
        <w:t xml:space="preserve">Negative Marks: 0.33</w:t>
      </w:r>
    </w:p>
    <w:p/>
    <w:p>
      <w:r>
        <w:rPr>
          <w:b/>
        </w:rPr>
        <w:t xml:space="preserve">Question: Heberden's nodes in osteoarthritis are bony enlargements of which joints?</w:t>
      </w:r>
    </w:p>
    <w:p>
      <w:r>
        <w:t xml:space="preserve">(a) Proximal interphalangeal (PIP) joints</w:t>
      </w:r>
    </w:p>
    <w:p>
      <w:r>
        <w:t xml:space="preserve">(b) Distal interphalangeal (DIP) joints</w:t>
      </w:r>
    </w:p>
    <w:p>
      <w:r>
        <w:t xml:space="preserve">(c) Metacarpophalangeal (MCP) joints</w:t>
      </w:r>
    </w:p>
    <w:p>
      <w:r>
        <w:t xml:space="preserve">(d) Carpometacarpal (CMC) joint</w:t>
      </w:r>
    </w:p>
    <w:p>
      <w:r>
        <w:t xml:space="preserve">Answer: b</w:t>
      </w:r>
    </w:p>
    <w:p>
      <w:r>
        <w:t xml:space="preserve">Solution: Heberden's nodes are hard bony enlargements appearing on the dorsal surface of distal interphalangeal joints due to osteophyte formation. Bouchard's nodes (similar enlargements) occur on PIP joints. MCP and CMC joints are affected differently in OA. These nodes are hallmark signs of hand OA and represent the body's attempt to stabilize damaged joints. Mnemonic: Heberden's = Distal (D), Bouchard's = Proximal (P).</w:t>
      </w:r>
    </w:p>
    <w:p>
      <w:r>
        <w:t xml:space="preserve">Positive Marks: 1</w:t>
      </w:r>
    </w:p>
    <w:p>
      <w:r>
        <w:t xml:space="preserve">Negative Marks: 0.33</w:t>
      </w:r>
    </w:p>
    <w:p/>
    <w:p>
      <w:r>
        <w:rPr>
          <w:b/>
        </w:rPr>
        <w:t xml:space="preserve">Question: A 62-year-old woman with bilateral knee osteoarthritis reports pain that worsens as the day progresses with activity. Which statement BEST describes the typical pain pattern in osteoarthritis?</w:t>
      </w:r>
    </w:p>
    <w:p>
      <w:r>
        <w:t xml:space="preserve">(a) Pain increases with rest and decreases with gentle activity</w:t>
      </w:r>
    </w:p>
    <w:p>
      <w:r>
        <w:t xml:space="preserve">(b) Pain worsens with weight-bearing activity and improves with rest and elevation</w:t>
      </w:r>
    </w:p>
    <w:p>
      <w:r>
        <w:t xml:space="preserve">(c) Constant severe pain throughout day and night regardless of activity</w:t>
      </w:r>
    </w:p>
    <w:p>
      <w:r>
        <w:t xml:space="preserve">(d) Pain is present only in early morning and improves by afternoon</w:t>
      </w:r>
    </w:p>
    <w:p>
      <w:r>
        <w:t xml:space="preserve">Answer: b</w:t>
      </w:r>
    </w:p>
    <w:p>
      <w:r>
        <w:t xml:space="preserve">Solution: OA pain is mechanical in nature—it worsens with weight-bearing and activity that stresses the joint, and improves with rest and joint elevation. This distinguishes it from inflammatory arthritis where pain often improves with activity. Constant pain unrelated to activity suggests other pathology. The mechanical pain pattern is diagnostic of OA and guides patient education about activity management. Key principle: Activity worsens mechanical pain; rest improves it.</w:t>
      </w:r>
    </w:p>
    <w:p>
      <w:r>
        <w:t xml:space="preserve">Positive Marks: 1</w:t>
      </w:r>
    </w:p>
    <w:p>
      <w:r>
        <w:t xml:space="preserve">Negative Marks: 0.33</w:t>
      </w:r>
    </w:p>
    <w:p/>
    <w:p>
      <w:r>
        <w:rPr>
          <w:b/>
        </w:rPr>
        <w:t xml:space="preserve">Question: Which radiological finding on X-ray is MOST specific and diagnostic for osteoarthritis?</w:t>
      </w:r>
    </w:p>
    <w:p>
      <w:r>
        <w:t xml:space="preserve">(a) Elevated erythrocyte sedimentation rate and positive rheumatoid factor</w:t>
      </w:r>
    </w:p>
    <w:p>
      <w:r>
        <w:t xml:space="preserve">(b) Periosteal reaction and cortical thickening</w:t>
      </w:r>
    </w:p>
    <w:p>
      <w:r>
        <w:t xml:space="preserve">(c) Osteophytes, joint space narrowing, and subchondral bone sclerosis</w:t>
      </w:r>
    </w:p>
    <w:p>
      <w:r>
        <w:t xml:space="preserve">(d) Periarticular soft tissue swelling with preserved joint space</w:t>
      </w:r>
    </w:p>
    <w:p>
      <w:r>
        <w:t xml:space="preserve">Answer: c</w:t>
      </w:r>
    </w:p>
    <w:p>
      <w:r>
        <w:t xml:space="preserve">Solution: The classic radiographic triad of OA includes: (1) osteophytes/bone spurs at joint margins, (2) progressive joint space narrowing from cartilage loss, and (3) subchondral bone sclerosis (hardening). These findings directly reflect the degenerative pathology. Elevated ESR and positive RF indicate inflammatory arthritis like RA, not OA. Soft tissue swelling is non-specific. This radiographic triad is pathognomonic and confirms OA diagnosis.</w:t>
      </w:r>
    </w:p>
    <w:p>
      <w:r>
        <w:t xml:space="preserve">Positive Marks: 1</w:t>
      </w:r>
    </w:p>
    <w:p>
      <w:r>
        <w:t xml:space="preserve">Negative Marks: 0.33</w:t>
      </w:r>
    </w:p>
    <w:p/>
    <w:p>
      <w:r>
        <w:rPr>
          <w:b/>
        </w:rPr>
        <w:t xml:space="preserve">Question: Which exercise regimen is MOST beneficial for a patient with knee osteoarthritis?</w:t>
      </w:r>
    </w:p>
    <w:p>
      <w:r>
        <w:t xml:space="preserve">(a) High-impact aerobic exercises such as running and jumping</w:t>
      </w:r>
    </w:p>
    <w:p>
      <w:r>
        <w:t xml:space="preserve">(b) Isometric quadriceps strengthening and gentle range-of-motion exercises</w:t>
      </w:r>
    </w:p>
    <w:p>
      <w:r>
        <w:t xml:space="preserve">(c) Passive stretching only without any weight-bearing or active movement</w:t>
      </w:r>
    </w:p>
    <w:p>
      <w:r>
        <w:t xml:space="preserve">(d) Complete bed rest to minimize further joint trauma</w:t>
      </w:r>
    </w:p>
    <w:p>
      <w:r>
        <w:t xml:space="preserve">Answer: b</w:t>
      </w:r>
    </w:p>
    <w:p>
      <w:r>
        <w:t xml:space="preserve">Solution: Isometric quadriceps strengthening and gentle active ROM exercises are most beneficial because they strengthen supporting muscles without causing excessive joint compression or cartilage damage. High-impact exercises increase joint stress and pain. Passive stretching alone is insufficient; active exercises maintain strength and prevent muscle atrophy. Bed rest causes deconditioning and stiffness. Proper exercise improves stability and reduces compensatory stress on other structures.</w:t>
      </w:r>
    </w:p>
    <w:p>
      <w:r>
        <w:t xml:space="preserve">Positive Marks: 1</w:t>
      </w:r>
    </w:p>
    <w:p>
      <w:r>
        <w:t xml:space="preserve">Negative Marks: 0.33</w:t>
      </w:r>
    </w:p>
    <w:p/>
    <w:p>
      <w:r>
        <w:rPr>
          <w:b/>
        </w:rPr>
        <w:t xml:space="preserve">Question: Which of the following represents the PRIMARY nursing intervention in the management of osteoarthritis?</w:t>
      </w:r>
    </w:p>
    <w:p>
      <w:r>
        <w:t xml:space="preserve">(a) Complete immobilization of affected joints to prevent further wear</w:t>
      </w:r>
    </w:p>
    <w:p>
      <w:r>
        <w:t xml:space="preserve">(b) Weight reduction, local heat application, and joint protection techniques</w:t>
      </w:r>
    </w:p>
    <w:p>
      <w:r>
        <w:t xml:space="preserve">(c) Encouraging prolonged standing and walking to build joint strength</w:t>
      </w:r>
    </w:p>
    <w:p>
      <w:r>
        <w:t xml:space="preserve">(d) Strict avoidance of all physical activity and complete bedrest</w:t>
      </w:r>
    </w:p>
    <w:p>
      <w:r>
        <w:t xml:space="preserve">Answer: b</w:t>
      </w:r>
    </w:p>
    <w:p>
      <w:r>
        <w:t xml:space="preserve">Solution: Weight reduction decreases mechanical load on joints, heat therapy improves blood flow and reduces stiffness, and joint protection (proper body mechanics, assistive devices) prevents further damage. Immobilization causes muscle atrophy and increased stiffness. Prolonged standing increases pain. Appropriate physical activity is beneficial; complete avoidance worsens outcomes. These non-pharmacological interventions form the cornerstone of OA management and are the nurse's primary focus.</w:t>
      </w:r>
    </w:p>
    <w:p>
      <w:r>
        <w:t xml:space="preserve">Positive Marks: 1</w:t>
      </w:r>
    </w:p>
    <w:p>
      <w:r>
        <w:t xml:space="preserve">Negative Marks: 0.33</w:t>
      </w:r>
    </w:p>
    <w:p/>
    <w:p>
      <w:r>
        <w:rPr>
          <w:b/>
        </w:rPr>
        <w:t xml:space="preserve">Question: Synovial fluid analysis in a patient with osteoarthritis typically demonstrates which findings?</w:t>
      </w:r>
    </w:p>
    <w:p>
      <w:r>
        <w:t xml:space="preserve">(a) Greater than 10,000 white blood cells/mm³ with more than 75% neutrophils</w:t>
      </w:r>
    </w:p>
    <w:p>
      <w:r>
        <w:t xml:space="preserve">(b) Less than 2,000 white blood cells/mm³ with normal glucose levels and sterile culture</w:t>
      </w:r>
    </w:p>
    <w:p>
      <w:r>
        <w:t xml:space="preserve">(c) Presence of bacterial organisms and positive complement fixation test</w:t>
      </w:r>
    </w:p>
    <w:p>
      <w:r>
        <w:t xml:space="preserve">(d) Elevated inflammatory markers with positive antinuclear antibodies</w:t>
      </w:r>
    </w:p>
    <w:p>
      <w:r>
        <w:t xml:space="preserve">Answer: b</w:t>
      </w:r>
    </w:p>
    <w:p>
      <w:r>
        <w:t xml:space="preserve">Solution: OA synovial fluid is non-inflammatory, showing &lt;2,000 WBCs/mm³ (mostly mononuclear cells), normal glucose levels, and negative culture. High WBC counts (&gt;10,000) indicate inflammatory or septic arthritis. OA is a degenerative, not inflammatory, condition, so inflammatory markers in synovial fluid are absent or minimally elevated. This laboratory finding helps differentiate OA from inflammatory (RA, gout) and infectious arthropathies.</w:t>
      </w:r>
    </w:p>
    <w:p>
      <w:r>
        <w:t xml:space="preserve">Positive Marks: 1</w:t>
      </w:r>
    </w:p>
    <w:p>
      <w:r>
        <w:t xml:space="preserve">Negative Marks: 0.33</w:t>
      </w:r>
    </w:p>
    <w:p/>
    <w:p>
      <w:r>
        <w:rPr>
          <w:b/>
        </w:rPr>
        <w:t xml:space="preserve">Question: Which medication is considered the first-line pharmacological treatment for pain management in osteoarthritis?</w:t>
      </w:r>
    </w:p>
    <w:p>
      <w:r>
        <w:t xml:space="preserve">(a) Systemic corticosteroids for long-term inflammation control</w:t>
      </w:r>
    </w:p>
    <w:p>
      <w:r>
        <w:t xml:space="preserve">(b) Nonsteroidal anti-inflammatory drugs (NSAIDs) for analgesia and mild anti-inflammation</w:t>
      </w:r>
    </w:p>
    <w:p>
      <w:r>
        <w:t xml:space="preserve">(c) Disease-modifying antirheumatic drugs (DMARDs) to halt disease progression</w:t>
      </w:r>
    </w:p>
    <w:p>
      <w:r>
        <w:t xml:space="preserve">(d) Penicillamine as primary disease-modifying agent</w:t>
      </w:r>
    </w:p>
    <w:p>
      <w:r>
        <w:t xml:space="preserve">Answer: b</w:t>
      </w:r>
    </w:p>
    <w:p>
      <w:r>
        <w:t xml:space="preserve">Solution: NSAIDs are first-line medications providing analgesic and mild anti-inflammatory effects appropriate for OA's mechanical nature. Systemic corticosteroids are avoided in OA but may be used intra-articularly. DMARDs and penicillamine are used for RA, not OA. NSAIDs provide symptomatic relief without modifying disease progression, making them the most appropriate choice. They improve function and quality of life in OA management.</w:t>
      </w:r>
    </w:p>
    <w:p>
      <w:r>
        <w:t xml:space="preserve">Positive Marks: 1</w:t>
      </w:r>
    </w:p>
    <w:p>
      <w:r>
        <w:t xml:space="preserve">Negative Marks: 0.33</w:t>
      </w:r>
    </w:p>
    <w:p/>
    <w:p>
      <w:r>
        <w:rPr>
          <w:b/>
        </w:rPr>
        <w:t xml:space="preserve">Question: A patient with hip osteoarthritis asks about lifestyle modifications to manage their condition. What should be the nurse's PRIMARY recommendation?</w:t>
      </w:r>
    </w:p>
    <w:p>
      <w:r>
        <w:t xml:space="preserve">(a) Participate in high-impact sports activities to strengthen and mobilize joints</w:t>
      </w:r>
    </w:p>
    <w:p>
      <w:r>
        <w:t xml:space="preserve">(b) Avoid all weight-bearing activities and ambulation to prevent joint damage</w:t>
      </w:r>
    </w:p>
    <w:p>
      <w:r>
        <w:t xml:space="preserve">(c) Maintain ideal body weight and perform low-impact exercises like swimming and walking</w:t>
      </w:r>
    </w:p>
    <w:p>
      <w:r>
        <w:t xml:space="preserve">(d) Sleep in a maximally flexed position to maintain joint mobility overnight</w:t>
      </w:r>
    </w:p>
    <w:p>
      <w:r>
        <w:t xml:space="preserve">Answer: c</w:t>
      </w:r>
    </w:p>
    <w:p>
      <w:r>
        <w:t xml:space="preserve">Solution: Weight maintenance reduces mechanical stress on weight-bearing joints, and low-impact exercises (swimming, walking) maintain strength without excessive trauma. High-impact activities increase joint stress and pain. Complete avoidance of weight-bearing causes deconditioning, muscle weakness, and joint stiffness. Sleeping in flexion promotes contractures. Appropriate lifestyle modification balancing activity with protection is crucial for long-term OA management and functional preservation.</w:t>
      </w:r>
    </w:p>
    <w:p>
      <w:r>
        <w:t xml:space="preserve">Positive Marks: 1</w:t>
      </w:r>
    </w:p>
    <w:p>
      <w:r>
        <w:t xml:space="preserve">Negative Marks: 0.33</w:t>
      </w:r>
    </w:p>
    <w:p/>
    <w:p>
      <w:r>
        <w:rPr>
          <w:b/>
        </w:rPr>
        <w:t xml:space="preserve">Question: Which clinical presentation would MOST likely indicate advanced osteoarthritis of the knee?</w:t>
      </w:r>
    </w:p>
    <w:p>
      <w:r>
        <w:t xml:space="preserve">(a) Mild joint effusion without any limitation of movement or function</w:t>
      </w:r>
    </w:p>
    <w:p>
      <w:r>
        <w:t xml:space="preserve">(b) Crepitus on movement, significant radiographic joint space narrowing, and marked reduction in range of motion</w:t>
      </w:r>
    </w:p>
    <w:p>
      <w:r>
        <w:t xml:space="preserve">(c) Morning stiffness lasting 20 minutes without any permanent joint deformity</w:t>
      </w:r>
    </w:p>
    <w:p>
      <w:r>
        <w:t xml:space="preserve">(d) Mild pain only during weight-bearing activities with preserved ROM</w:t>
      </w:r>
    </w:p>
    <w:p>
      <w:r>
        <w:t xml:space="preserve">Answer: b</w:t>
      </w:r>
    </w:p>
    <w:p>
      <w:r>
        <w:t xml:space="preserve">Solution: Advanced OA presents with crepitus (bone-on-bone grinding sensation), significant joint space narrowing on imaging indicating substantial cartilage loss, and markedly reduced ROM from osteophytes and fibrosis. Mild effusion indicates early disease. Brief morning stiffness (&lt;30 min) suggests early-to-moderate OA. Mild activity-related pain is typical of early disease. The combination of functional crepitus, imaging changes, and ROM loss indicates advanced degenerative changes.</w:t>
      </w:r>
    </w:p>
    <w:p>
      <w:r>
        <w:t xml:space="preserve">Positive Marks: 1</w:t>
      </w:r>
    </w:p>
    <w:p>
      <w:r>
        <w:t xml:space="preserve">Negative Marks: 0.33</w:t>
      </w:r>
    </w:p>
    <w:p/>
    <w:p>
      <w:r>
        <w:rPr>
          <w:b/>
        </w:rPr>
        <w:t xml:space="preserve">Question: The primary structural changes in osteoarthritis include cartilage loss and bone changes. Which BEST describes these characteristic bone changes?</w:t>
      </w:r>
    </w:p>
    <w:p>
      <w:r>
        <w:t xml:space="preserve">(a) Bone softening and generalized decreased bone density similar to osteoporosis</w:t>
      </w:r>
    </w:p>
    <w:p>
      <w:r>
        <w:t xml:space="preserve">(b) Osteophyte formation (bone spurs) and subchondral bone sclerosis (hardening)</w:t>
      </w:r>
    </w:p>
    <w:p>
      <w:r>
        <w:t xml:space="preserve">(c) Bone marrow edema with erosions but without any bony overgrowth</w:t>
      </w:r>
    </w:p>
    <w:p>
      <w:r>
        <w:t xml:space="preserve">(d) Complete bone resorption leading to progressive joint space widening</w:t>
      </w:r>
    </w:p>
    <w:p>
      <w:r>
        <w:t xml:space="preserve">Answer: b</w:t>
      </w:r>
    </w:p>
    <w:p>
      <w:r>
        <w:t xml:space="preserve">Solution: OA is characterized by osteophytes that develop at joint margins as the body attempts to stabilize the damaged joint, and subchondral sclerosis (thickening and hardening of bone beneath damaged cartilage). Bone softening occurs in osteoporosis, not OA. Bone marrow edema and erosion without spurs is seen in other conditions. Joint space widens in traction, not OA. These bony changes represent the chronic adaptive response to cartilage damage.</w:t>
      </w:r>
    </w:p>
    <w:p>
      <w:r>
        <w:t xml:space="preserve">Positive Marks: 1</w:t>
      </w:r>
    </w:p>
    <w:p>
      <w:r>
        <w:t xml:space="preserve">Negative Marks: 0.33</w:t>
      </w:r>
    </w:p>
    <w:p/>
    <w:p>
      <w:r>
        <w:rPr>
          <w:b/>
        </w:rPr>
        <w:t xml:space="preserve">Question: Which combination of factors would MOST significantly increase a patient's risk of developing osteoarthritis?</w:t>
      </w:r>
    </w:p>
    <w:p>
      <w:r>
        <w:t xml:space="preserve">(a) Male gender, age less than 40 years, normal body mass index, and active sports participation</w:t>
      </w:r>
    </w:p>
    <w:p>
      <w:r>
        <w:t xml:space="preserve">(b) Female gender, age greater than 50 years, body mass index greater than 30, and previous joint trauma</w:t>
      </w:r>
    </w:p>
    <w:p>
      <w:r>
        <w:t xml:space="preserve">(c) Young age, female gender, high physical activity level, and normal weight</w:t>
      </w:r>
    </w:p>
    <w:p>
      <w:r>
        <w:t xml:space="preserve">(d) Advanced age, male gender, high metabolic rate, and significant smoking history</w:t>
      </w:r>
    </w:p>
    <w:p>
      <w:r>
        <w:t xml:space="preserve">Answer: b</w:t>
      </w:r>
    </w:p>
    <w:p>
      <w:r>
        <w:t xml:space="preserve">Solution: Risk factors for OA include: female gender (hormonal factors, longer life expectancy), advanced age (cumulative wear and tear), obesity (increased mechanical stress on joints), and previous joint injury (cartilage damage). Male gender, younger age, normal BMI, and moderate activity are protective factors. While smoking has minor effects, it is not a primary OA risk factor. Understanding modifiable and non-modifiable risk factors guides patient counseling and prevention strategies.</w:t>
      </w:r>
    </w:p>
    <w:p>
      <w:r>
        <w:t xml:space="preserve">Positive Marks: 1</w:t>
      </w:r>
    </w:p>
    <w:p>
      <w:r>
        <w:t xml:space="preserve">Negative Marks: 0.33</w:t>
      </w:r>
    </w:p>
    <w:p/>
    <w:p>
      <w:r>
        <w:rPr>
          <w:b/>
        </w:rPr>
        <w:t xml:space="preserve">Question: A 58-year-old patient with severe knee osteoarthritis who has failed conservative management for 6 months inquires about treatment options. The nurse should counsel about which consideration?</w:t>
      </w:r>
    </w:p>
    <w:p>
      <w:r>
        <w:t xml:space="preserve">(a) Total knee replacement is contraindicated in all patients over 55 years of age</w:t>
      </w:r>
    </w:p>
    <w:p>
      <w:r>
        <w:t xml:space="preserve">(b) Intra-articular corticosteroid injections will permanently cure the osteoarthritis</w:t>
      </w:r>
    </w:p>
    <w:p>
      <w:r>
        <w:t xml:space="preserve">(c) Surgical intervention (total knee arthroplasty) should be considered; nursing role includes preoperative education and postoperative rehabilitation</w:t>
      </w:r>
    </w:p>
    <w:p>
      <w:r>
        <w:t xml:space="preserve">(d) Stem cell therapy is currently the gold-standard treatment for all advanced OA cases</w:t>
      </w:r>
    </w:p>
    <w:p>
      <w:r>
        <w:t xml:space="preserve">Answer: c</w:t>
      </w:r>
    </w:p>
    <w:p>
      <w:r>
        <w:t xml:space="preserve">Solution: When conservative management fails and functional disability persists, total joint arthroplasty becomes an appropriate consideration regardless of age (age alone is not a contraindication). Nurses play crucial roles in preoperative counseling, postoperative pain management, and rehabilitation protocols. Corticosteroid injections provide temporary relief only, not cure. Stem cell therapy remains experimental and is not standard of care. This demonstrates the nurse's expanding role in advanced OA management and surgical transition.</w:t>
      </w:r>
    </w:p>
    <w:p>
      <w:r>
        <w:t xml:space="preserve">Positive Marks: 1</w:t>
      </w:r>
    </w:p>
    <w:p>
      <w:r>
        <w:t xml:space="preserve">Negative Marks: 0.33</w:t>
      </w:r>
    </w:p>
    <w:p/>
    <w:p>
      <w:r>
        <w:rPr>
          <w:b/>
        </w:rPr>
        <w:t xml:space="preserve">Question: The pathophysiology of osteoarthritis involves progressive cartilage breakdown primarily due to which imbalance?</w:t>
      </w:r>
    </w:p>
    <w:p>
      <w:r>
        <w:t xml:space="preserve">(a) Increased synovial fluid production exceeding absorption capacity</w:t>
      </w:r>
    </w:p>
    <w:p>
      <w:r>
        <w:t xml:space="preserve">(b) Excessive catabolism (breakdown) outweighing anabolism (synthesis) of cartilage matrix components</w:t>
      </w:r>
    </w:p>
    <w:p>
      <w:r>
        <w:t xml:space="preserve">(c) Vascular thrombosis and tissue ischemia within the joint capsule</w:t>
      </w:r>
    </w:p>
    <w:p>
      <w:r>
        <w:t xml:space="preserve">(d) Bacterial colonization with subsequent chronic immune system activation</w:t>
      </w:r>
    </w:p>
    <w:p>
      <w:r>
        <w:t xml:space="preserve">Answer: b</w:t>
      </w:r>
    </w:p>
    <w:p>
      <w:r>
        <w:t xml:space="preserve">Solution: OA results from an imbalance where catabolic processes (breakdown by enzymes like matrix metalloproteinases and ADAMTS) exceed anabolic processes (chondrocyte synthesis of cartilage matrix). This leads to progressive net loss of cartilage. Synovial fluid dynamics, vascular issues, and infection are not primary in OA pathophysiology. The molecular basis involves abnormal chondrocyte metabolism triggered by mechanical stress, aging, and genetic factors. This fundamental imbalance explains why OA is progressive.</w:t>
      </w:r>
    </w:p>
    <w:p>
      <w:r>
        <w:t xml:space="preserve">Positive Marks: 1</w:t>
      </w:r>
    </w:p>
    <w:p>
      <w:r>
        <w:t xml:space="preserve">Negative Marks: 0.33</w:t>
      </w:r>
    </w:p>
    <w:p/>
    <w:p>
      <w:r>
        <w:rPr>
          <w:b/>
        </w:rPr>
        <w:t xml:space="preserve">Question: A patient with osteoarthritis has been taking NSAIDs daily for 3 years and now presents with epigastric pain and positive fecal occult blood test. What is the MOST appropriate nursing action?</w:t>
      </w:r>
    </w:p>
    <w:p>
      <w:r>
        <w:t xml:space="preserve">(a) Increase the NSAID dose for enhanced pain control and recommend taking antacids with meals</w:t>
      </w:r>
    </w:p>
    <w:p>
      <w:r>
        <w:t xml:space="preserve">(b) Discontinue NSAIDs immediately and refer to physician for gastroprotection assessment and potential PPI therapy</w:t>
      </w:r>
    </w:p>
    <w:p>
      <w:r>
        <w:t xml:space="preserve">(c) Continue NSAIDs unchanged but advise patient to consume milk with each dose</w:t>
      </w:r>
    </w:p>
    <w:p>
      <w:r>
        <w:t xml:space="preserve">(d) Switch to maximum-dose acetaminophen without medical consultation or liver function monitoring</w:t>
      </w:r>
    </w:p>
    <w:p>
      <w:r>
        <w:t xml:space="preserve">Answer: b</w:t>
      </w:r>
    </w:p>
    <w:p>
      <w:r>
        <w:t xml:space="preserve">Solution: NSAID-induced gastropathy with GI bleeding is a serious adverse effect requiring immediate physician intervention for gastroprotection (proton pump inhibitor or H2 blocker) and possibly medication change. Increasing NSAID dose worsens the problem. Milk provides minimal protection against NSAID-induced ulcers. Acetaminophen substitution requires medical evaluation due to hepatotoxicity concerns. This demonstrates critical nursing judgment in recognizing medication-related complications and facilitating appropriate medical management.</w:t>
      </w:r>
    </w:p>
    <w:p>
      <w:r>
        <w:t xml:space="preserve">Positive Marks: 1</w:t>
      </w:r>
    </w:p>
    <w:p>
      <w:r>
        <w:t xml:space="preserve">Negative Marks: 0.33</w:t>
      </w:r>
    </w:p>
    <w:p/>
    <w:p>
      <w:r>
        <w:rPr>
          <w:b/>
        </w:rPr>
        <w:t xml:space="preserve">Question: Which radiographic findings together form the pathognomonic triad that distinguishes osteoarthritis from other joint disorders?</w:t>
      </w:r>
    </w:p>
    <w:p>
      <w:r>
        <w:t xml:space="preserve">(a) Periarticular soft tissue swelling with symmetric joint involvement and preserved joint spaces</w:t>
      </w:r>
    </w:p>
    <w:p>
      <w:r>
        <w:t xml:space="preserve">(b) Periosteal reaction with cortical thickening and lytic bone lesions</w:t>
      </w:r>
    </w:p>
    <w:p>
      <w:r>
        <w:t xml:space="preserve">(c) Osteophyte formation, subchondral bone sclerosis, and progressive joint space narrowing</w:t>
      </w:r>
    </w:p>
    <w:p>
      <w:r>
        <w:t xml:space="preserve">(d) Erosive changes with joint subluxation and soft tissue calcification</w:t>
      </w:r>
    </w:p>
    <w:p>
      <w:r>
        <w:t xml:space="preserve">Answer: c</w:t>
      </w:r>
    </w:p>
    <w:p>
      <w:r>
        <w:t xml:space="preserve">Solution: The diagnostic triad of OA consists of: (1) osteophytes/bone spurs at joint margins from aberrant bone formation, (2) subchondral sclerosis (dense bone thickening beneath cartilage), and (3) progressive joint space narrowing from cartilage loss. These findings directly reflect OA's degenerative pathophysiology. Soft tissue swelling indicates inflammatory conditions. Erosions and subluxation are seen in RA and other arthropathies. This radiographic triad is specific to and pathognomonic for OA.</w:t>
      </w:r>
    </w:p>
    <w:p>
      <w:r>
        <w:t xml:space="preserve">Positive Marks: 1</w:t>
      </w:r>
    </w:p>
    <w:p>
      <w:r>
        <w:t xml:space="preserve">Negative Marks: 0.33</w:t>
      </w:r>
    </w:p>
    <w:p/>
    <w:p>
      <w:r>
        <w:rPr>
          <w:b/>
        </w:rPr>
        <w:t xml:space="preserve">Question: When comparing osteoarthritis with rheumatoid arthritis, which finding MOST reliably distinguishes OA from RA?</w:t>
      </w:r>
    </w:p>
    <w:p>
      <w:r>
        <w:t xml:space="preserve">(a) Presence of osteophytes on X-ray with negative rheumatoid factor and anti-CCP antibodies</w:t>
      </w:r>
    </w:p>
    <w:p>
      <w:r>
        <w:t xml:space="preserve">(b) Elevated erythrocyte sedimentation rate with positive rheumatoid factor and anti-CCP antibodies</w:t>
      </w:r>
    </w:p>
    <w:p>
      <w:r>
        <w:t xml:space="preserve">(c) Morning stiffness lasting 2-3 hours with symmetric polyarticular involvement</w:t>
      </w:r>
    </w:p>
    <w:p>
      <w:r>
        <w:t xml:space="preserve">(d) Positive antinuclear antibodies with systemic manifestations like fever and weight loss</w:t>
      </w:r>
    </w:p>
    <w:p>
      <w:r>
        <w:t xml:space="preserve">Answer: a</w:t>
      </w:r>
    </w:p>
    <w:p>
      <w:r>
        <w:t xml:space="preserve">Solution: OA presents with osteophytes and negative rheumatoid factor/anti-CCP, whereas RA shows no osteophytes but positive RF and anti-CCP antibodies. High inflammatory markers (ESR, CRP) indicate RA, not OA. Prolonged morning stiffness (&gt;1 hour) is typical of RA; brief stiffness (&lt;30 min) indicates OA. Systemic manifestations and positive ANA are RA features. The combination of osteophyte presence with negative autoimmune markers specifically indicates OA rather than RA.</w:t>
      </w:r>
    </w:p>
    <w:p>
      <w:r>
        <w:t xml:space="preserve">Positive Marks: 1</w:t>
      </w:r>
    </w:p>
    <w:p>
      <w:r>
        <w:t xml:space="preserve">Negative Marks: 0.33</w:t>
      </w:r>
    </w:p>
    <w:p/>
    <w:p>
      <w:r>
        <w:rPr>
          <w:b/>
        </w:rPr>
        <w:t xml:space="preserve">Question: A patient is in the immediate postoperative period (first 2 weeks) following total knee arthroplasty for severe osteoarthritis. Which rehabilitation goal should have the HIGHEST priority?</w:t>
      </w:r>
    </w:p>
    <w:p>
      <w:r>
        <w:t xml:space="preserve">(a) Achieving 120 degrees of knee flexion to enable normal gait mechanics</w:t>
      </w:r>
    </w:p>
    <w:p>
      <w:r>
        <w:t xml:space="preserve">(b) Preventing serious complications (deep vein thrombosis, infection, joint stiffness) and initiating gradual active range-of-motion exercises within tolerance</w:t>
      </w:r>
    </w:p>
    <w:p>
      <w:r>
        <w:t xml:space="preserve">(c) Resuming full weight-bearing and returning to sports and high-impact activities</w:t>
      </w:r>
    </w:p>
    <w:p>
      <w:r>
        <w:t xml:space="preserve">(d) Discontinuing all analgesics and anti-inflammatory medications to promote healing</w:t>
      </w:r>
    </w:p>
    <w:p>
      <w:r>
        <w:t xml:space="preserve">Answer: b</w:t>
      </w:r>
    </w:p>
    <w:p>
      <w:r>
        <w:t xml:space="preserve">Solution: Immediate postoperative priorities include preventing life-threatening complications (DVT prophylaxis, infection control, aseptic technique) and preventing stiffness through early protected ROM within pain tolerance. Achieving specific flexion angles is a mid-to-late term goal achieved gradually. Full weight-bearing and sports return are late-phase rehabilitation goals. Continuing NSAIDs and analgesics is essential to facilitate rehabilitation participation. This reflects understanding of postoperative rehabilitation sequencing and priorities.</w:t>
      </w:r>
    </w:p>
    <w:p>
      <w:r>
        <w:t xml:space="preserve">Positive Marks: 1</w:t>
      </w:r>
    </w:p>
    <w:p>
      <w:r>
        <w:t xml:space="preserve">Negative Marks: 0.33</w:t>
      </w:r>
    </w:p>
    <w:sectPr>
      <w:pgSz w:w="11906" w:h="16838"/>
      <w:pgMar w:top="1134" w:right="1134" w:bottom="1134" w:left="1134"/>
    </w:sectPr>
  </w:body>
</w:document>
</file>