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Osteoporosis is characterized by a reduction in bone mineral density (BMD) with T-score of:</w:t>
      </w:r>
    </w:p>
    <w:p>
      <w:r>
        <w:t xml:space="preserve">(a) Less than -1.0</w:t>
      </w:r>
    </w:p>
    <w:p>
      <w:r>
        <w:t xml:space="preserve">(b) Less than -2.5 or lower</w:t>
      </w:r>
    </w:p>
    <w:p>
      <w:r>
        <w:t xml:space="preserve">(c) Between -1.0 and -2.5</w:t>
      </w:r>
    </w:p>
    <w:p>
      <w:r>
        <w:t xml:space="preserve">(d) More than -0.5</w:t>
      </w:r>
    </w:p>
    <w:p>
      <w:r>
        <w:t xml:space="preserve">Answer: b</w:t>
      </w:r>
    </w:p>
    <w:p>
      <w:r>
        <w:t xml:space="preserve">Solution: According to WHO criteria, osteoporosis is defined as T-score of -2.5 or lower on DEXA scan. T-score -1.0 to -2.5 indicates osteopenia (option c), -1.0 or above is normal (option d), and less than -1.0 is too broad (option a). The -2.5 threshold represents a significant risk for fractures; this is the international standard used in nursing diagnoses for osteoporosis.</w:t>
      </w:r>
    </w:p>
    <w:p>
      <w:r>
        <w:t xml:space="preserve">Positive Marks: 1</w:t>
      </w:r>
    </w:p>
    <w:p>
      <w:r>
        <w:t xml:space="preserve">Negative Marks: 0.33</w:t>
      </w:r>
    </w:p>
    <w:p/>
    <w:p>
      <w:r>
        <w:rPr>
          <w:b/>
        </w:rPr>
        <w:t xml:space="preserve">Question: Which of the following is the primary type of bone loss occurring in postmenopausal osteoporosis?</w:t>
      </w:r>
    </w:p>
    <w:p>
      <w:r>
        <w:t xml:space="preserve">(a) Cortical bone loss only</w:t>
      </w:r>
    </w:p>
    <w:p>
      <w:r>
        <w:t xml:space="preserve">(b) Trabecular bone loss predominantly</w:t>
      </w:r>
    </w:p>
    <w:p>
      <w:r>
        <w:t xml:space="preserve">(c) Equal loss of cortical and trabecular bone</w:t>
      </w:r>
    </w:p>
    <w:p>
      <w:r>
        <w:t xml:space="preserve">(d) Loss of bone mineral content only</w:t>
      </w:r>
    </w:p>
    <w:p>
      <w:r>
        <w:t xml:space="preserve">Answer: b</w:t>
      </w:r>
    </w:p>
    <w:p>
      <w:r>
        <w:t xml:space="preserve">Solution: Postmenopausal osteoporosis primarily affects trabecular (cancellous) bone due to estrogen deficiency, leading to accelerated osteoclast activity. Cortical bone loss occurs but is secondary. The trabecular bone is more metabolically active and responsive to estrogen; its loss explains why vertebral compression fractures are common in early postmenopausal women. Cortical bone loss predominates in late postmenopausal years.</w:t>
      </w:r>
    </w:p>
    <w:p>
      <w:r>
        <w:t xml:space="preserve">Positive Marks: 1</w:t>
      </w:r>
    </w:p>
    <w:p>
      <w:r>
        <w:t xml:space="preserve">Negative Marks: 0.33</w:t>
      </w:r>
    </w:p>
    <w:p/>
    <w:p>
      <w:r>
        <w:rPr>
          <w:b/>
        </w:rPr>
        <w:t xml:space="preserve">Question: Osteoporosis can be classified as primary or secondary. Which of the following is NOT a cause of secondary osteoporosis?</w:t>
      </w:r>
    </w:p>
    <w:p>
      <w:r>
        <w:t xml:space="preserve">(a) Chronic kidney disease</w:t>
      </w:r>
    </w:p>
    <w:p>
      <w:r>
        <w:t xml:space="preserve">(b) Hyperthyroidism</w:t>
      </w:r>
    </w:p>
    <w:p>
      <w:r>
        <w:t xml:space="preserve">(c) Lactose intolerance</w:t>
      </w:r>
    </w:p>
    <w:p>
      <w:r>
        <w:t xml:space="preserve">(d) Multiple myeloma</w:t>
      </w:r>
    </w:p>
    <w:p>
      <w:r>
        <w:t xml:space="preserve">Answer: c</w:t>
      </w:r>
    </w:p>
    <w:p>
      <w:r>
        <w:t xml:space="preserve">Solution: Secondary osteoporosis results from underlying diseases or medications (chronic kidney disease, endocrine disorders like hyperthyroidism, malignancies like myeloma). Lactose intolerance alone does not cause osteoporosis unless it leads to chronic calcium deficiency; it is a dietary preference issue, not a disease causing secondary osteoporosis. The other options are established medical causes of secondary osteoporosis.</w:t>
      </w:r>
    </w:p>
    <w:p>
      <w:r>
        <w:t xml:space="preserve">Positive Marks: 1</w:t>
      </w:r>
    </w:p>
    <w:p>
      <w:r>
        <w:t xml:space="preserve">Negative Marks: 0.33</w:t>
      </w:r>
    </w:p>
    <w:p/>
    <w:p>
      <w:r>
        <w:rPr>
          <w:b/>
        </w:rPr>
        <w:t xml:space="preserve">Question: The most common site of fracture in osteoporotic patients is the:</w:t>
      </w:r>
    </w:p>
    <w:p>
      <w:r>
        <w:t xml:space="preserve">(a) Humerus</w:t>
      </w:r>
    </w:p>
    <w:p>
      <w:r>
        <w:t xml:space="preserve">(b) Vertebral body (compression fracture)</w:t>
      </w:r>
    </w:p>
    <w:p>
      <w:r>
        <w:t xml:space="preserve">(c) Tibia</w:t>
      </w:r>
    </w:p>
    <w:p>
      <w:r>
        <w:t xml:space="preserve">(d) Radius</w:t>
      </w:r>
    </w:p>
    <w:p>
      <w:r>
        <w:t xml:space="preserve">Answer: b</w:t>
      </w:r>
    </w:p>
    <w:p>
      <w:r>
        <w:t xml:space="preserve">Solution: Vertebral compression fractures are the most common osteoporotic fractures, followed by hip and wrist fractures (Colles fracture). The trabecular-rich vertebral bodies are highly susceptible. Compression fractures may be asymptomatic or cause kyphosis and height loss over time. Humerus, tibia, and radius fractures are less common in osteoporosis; they typically result from more severe trauma. Vertebral fractures define osteoporosis severity.</w:t>
      </w:r>
    </w:p>
    <w:p>
      <w:r>
        <w:t xml:space="preserve">Positive Marks: 1</w:t>
      </w:r>
    </w:p>
    <w:p>
      <w:r>
        <w:t xml:space="preserve">Negative Marks: 0.33</w:t>
      </w:r>
    </w:p>
    <w:p/>
    <w:p>
      <w:r>
        <w:rPr>
          <w:b/>
        </w:rPr>
        <w:t xml:space="preserve">Question: Which hormone deficiency is primarily responsible for accelerated bone loss in postmenopausal women?</w:t>
      </w:r>
    </w:p>
    <w:p>
      <w:r>
        <w:t xml:space="preserve">(a) Progesterone deficiency</w:t>
      </w:r>
    </w:p>
    <w:p>
      <w:r>
        <w:t xml:space="preserve">(b) Estrogen deficiency</w:t>
      </w:r>
    </w:p>
    <w:p>
      <w:r>
        <w:t xml:space="preserve">(c) Thyroid hormone deficiency</w:t>
      </w:r>
    </w:p>
    <w:p>
      <w:r>
        <w:t xml:space="preserve">(d) Parathyroid hormone excess</w:t>
      </w:r>
    </w:p>
    <w:p>
      <w:r>
        <w:t xml:space="preserve">Answer: b</w:t>
      </w:r>
    </w:p>
    <w:p>
      <w:r>
        <w:t xml:space="preserve">Solution: Estrogen deficiency is the primary cause of postmenopausal osteoporosis. Estrogen inhibits osteoclast activity and promotes osteoblast function; its decline accelerates bone resorption. Progesterone has a minor role. Thyroid and PTH abnormalities cause different patterns of bone loss. This is the fundamental mechanism why HRT may reduce bone loss in postmenopausal women; estrogen deficiency is THE key trigger.</w:t>
      </w:r>
    </w:p>
    <w:p>
      <w:r>
        <w:t xml:space="preserve">Positive Marks: 1</w:t>
      </w:r>
    </w:p>
    <w:p>
      <w:r>
        <w:t xml:space="preserve">Negative Marks: 0.33</w:t>
      </w:r>
    </w:p>
    <w:p/>
    <w:p>
      <w:r>
        <w:rPr>
          <w:b/>
        </w:rPr>
        <w:t xml:space="preserve">Question: A 65-year-old woman presents with kyphosis and loss of 3 cm in height. She has history of multiple vertebral fractures on imaging. What is the nursing priority assessment?</w:t>
      </w:r>
    </w:p>
    <w:p>
      <w:r>
        <w:t xml:space="preserve">(a) Assess calcium intake only</w:t>
      </w:r>
    </w:p>
    <w:p>
      <w:r>
        <w:t xml:space="preserve">(b) Assess pain, posture, breathing capacity, and fall risk</w:t>
      </w:r>
    </w:p>
    <w:p>
      <w:r>
        <w:t xml:space="preserve">(c) Recommend calcium supplementation</w:t>
      </w:r>
    </w:p>
    <w:p>
      <w:r>
        <w:t xml:space="preserve">(d) Assess only bone density</w:t>
      </w:r>
    </w:p>
    <w:p>
      <w:r>
        <w:t xml:space="preserve">Answer: b</w:t>
      </w:r>
    </w:p>
    <w:p>
      <w:r>
        <w:t xml:space="preserve">Solution: In osteoporosis with vertebral fractures and kyphosis, nursing assessment must include pain severity (fractures are painful), posture/kyphosis effects on body mechanics, breathing capacity (kyphosis compresses lungs), and fall risk (further fractures). Single-parameter assessment (calcium intake alone or BMD alone) misses the holistic clinical picture. The patient has established osteoporosis with complications; comprehensive assessment guides interventions for pain, mobility, and secondary fracture prevention.</w:t>
      </w:r>
    </w:p>
    <w:p>
      <w:r>
        <w:t xml:space="preserve">Positive Marks: 1</w:t>
      </w:r>
    </w:p>
    <w:p>
      <w:r>
        <w:t xml:space="preserve">Negative Marks: 0.33</w:t>
      </w:r>
    </w:p>
    <w:p/>
    <w:p>
      <w:r>
        <w:rPr>
          <w:b/>
        </w:rPr>
        <w:t xml:space="preserve">Question: Which of the following investigations is the gold standard for diagnosing osteoporosis?</w:t>
      </w:r>
    </w:p>
    <w:p>
      <w:r>
        <w:t xml:space="preserve">(a) Serum calcium and phosphate levels</w:t>
      </w:r>
    </w:p>
    <w:p>
      <w:r>
        <w:t xml:space="preserve">(b) Dual-energy X-ray absorptiometry (DEXA) scan</w:t>
      </w:r>
    </w:p>
    <w:p>
      <w:r>
        <w:t xml:space="preserve">(c) Plain radiography of spine</w:t>
      </w:r>
    </w:p>
    <w:p>
      <w:r>
        <w:t xml:space="preserve">(d) Alkaline phosphatase measurement</w:t>
      </w:r>
    </w:p>
    <w:p>
      <w:r>
        <w:t xml:space="preserve">Answer: b</w:t>
      </w:r>
    </w:p>
    <w:p>
      <w:r>
        <w:t xml:space="preserve">Solution: DEXA scan is the gold standard for diagnosing osteoporosis by measuring BMD and calculating T-score. Serum calcium/phosphate may be normal in osteoporosis. Plain radiography shows fractures but cannot diagnose osteoporosis until 30% bone loss occurs. Alkaline phosphatase is a marker of bone turnover but not diagnostic. DEXA is recommended for all women ≥65 years and postmenopausal women with risk factors per INC guidelines.</w:t>
      </w:r>
    </w:p>
    <w:p>
      <w:r>
        <w:t xml:space="preserve">Positive Marks: 1</w:t>
      </w:r>
    </w:p>
    <w:p>
      <w:r>
        <w:t xml:space="preserve">Negative Marks: 0.33</w:t>
      </w:r>
    </w:p>
    <w:p/>
    <w:p>
      <w:r>
        <w:rPr>
          <w:b/>
        </w:rPr>
        <w:t xml:space="preserve">Question: The recommended daily calcium intake for postmenopausal women to prevent osteoporosis is:</w:t>
      </w:r>
    </w:p>
    <w:p>
      <w:r>
        <w:t xml:space="preserve">(a) 500 mg</w:t>
      </w:r>
    </w:p>
    <w:p>
      <w:r>
        <w:t xml:space="preserve">(b) 800 mg</w:t>
      </w:r>
    </w:p>
    <w:p>
      <w:r>
        <w:t xml:space="preserve">(c) 1000-1200 mg</w:t>
      </w:r>
    </w:p>
    <w:p>
      <w:r>
        <w:t xml:space="preserve">(d) 1500-2000 mg</w:t>
      </w:r>
    </w:p>
    <w:p>
      <w:r>
        <w:t xml:space="preserve">Answer: c</w:t>
      </w:r>
    </w:p>
    <w:p>
      <w:r>
        <w:t xml:space="preserve">Solution: WHO and INC guidelines recommend 1000-1200 mg elemental calcium daily for postmenopausal women. 500 mg is insufficient (option a). 800 mg is below optimal requirements (option b). 1500-2000 mg exceeds recommendations and increases risk of kidney stones and hypercalcemia (option d). The 1000-1200 mg range balances bone health needs with safety, typically achieved through diet (dairy, greens) and supplements if needed.</w:t>
      </w:r>
    </w:p>
    <w:p>
      <w:r>
        <w:t xml:space="preserve">Positive Marks: 1</w:t>
      </w:r>
    </w:p>
    <w:p>
      <w:r>
        <w:t xml:space="preserve">Negative Marks: 0.33</w:t>
      </w:r>
    </w:p>
    <w:p/>
    <w:p>
      <w:r>
        <w:rPr>
          <w:b/>
        </w:rPr>
        <w:t xml:space="preserve">Question: Vitamin D deficiency contributes to osteoporosis primarily by:</w:t>
      </w:r>
    </w:p>
    <w:p>
      <w:r>
        <w:t xml:space="preserve">(a) Decreasing collagen synthesis</w:t>
      </w:r>
    </w:p>
    <w:p>
      <w:r>
        <w:t xml:space="preserve">(b) Impairing calcium absorption in the intestine</w:t>
      </w:r>
    </w:p>
    <w:p>
      <w:r>
        <w:t xml:space="preserve">(c) Directly stimulating osteoclasts</w:t>
      </w:r>
    </w:p>
    <w:p>
      <w:r>
        <w:t xml:space="preserve">(d) Reducing alkaline phosphatase production</w:t>
      </w:r>
    </w:p>
    <w:p>
      <w:r>
        <w:t xml:space="preserve">Answer: b</w:t>
      </w:r>
    </w:p>
    <w:p>
      <w:r>
        <w:t xml:space="preserve">Solution: Vitamin D is essential for calcium absorption in the small intestine. Deficiency impairs absorption, leading to secondary hyperparathyroidism and increased bone resorption. Collagen synthesis is not vitamin D-dependent (option a). Osteoclasts are stimulated by PTH/RANKL, not directly by vitamin D deficiency (option c). Alkaline phosphatase is a bone formation marker; vitamin D doesn't primarily affect this enzyme. Vitamin D deficiency causes osteomalacia and secondary osteoporosis through calcium malabsorption.</w:t>
      </w:r>
    </w:p>
    <w:p>
      <w:r>
        <w:t xml:space="preserve">Positive Marks: 1</w:t>
      </w:r>
    </w:p>
    <w:p>
      <w:r>
        <w:t xml:space="preserve">Negative Marks: 0.33</w:t>
      </w:r>
    </w:p>
    <w:p/>
    <w:p>
      <w:r>
        <w:rPr>
          <w:b/>
        </w:rPr>
        <w:t xml:space="preserve">Question: A 58-year-old woman is started on bisphosphonate therapy (alendronate). Which nursing instruction is essential to maximize drug efficacy and minimize side effects?</w:t>
      </w:r>
    </w:p>
    <w:p>
      <w:r>
        <w:t xml:space="preserve">(a) Take with milk to enhance absorption</w:t>
      </w:r>
    </w:p>
    <w:p>
      <w:r>
        <w:t xml:space="preserve">(b) Lie down for 30 minutes after administration</w:t>
      </w:r>
    </w:p>
    <w:p>
      <w:r>
        <w:t xml:space="preserve">(c) Take on an empty stomach with full glass of water, remain upright for 30 minutes</w:t>
      </w:r>
    </w:p>
    <w:p>
      <w:r>
        <w:t xml:space="preserve">(d) Take with food to reduce GI irritation</w:t>
      </w:r>
    </w:p>
    <w:p>
      <w:r>
        <w:t xml:space="preserve">Answer: c</w:t>
      </w:r>
    </w:p>
    <w:p>
      <w:r>
        <w:t xml:space="preserve">Solution: Bisphosphonates must be taken on an empty stomach with plain water only; milk/food reduces absorption by 60%. The patient must remain upright (sitting/standing) for 30 minutes to prevent esophageal irritation and ulceration (option b: lying down increases risk). Taking with food (option d) reduces efficacy. Adherence to this regimen improves bioavailability and reduces severe GI adverse events; this is critical nursing counseling for osteoporosis medication management.</w:t>
      </w:r>
    </w:p>
    <w:p>
      <w:r>
        <w:t xml:space="preserve">Positive Marks: 1</w:t>
      </w:r>
    </w:p>
    <w:p>
      <w:r>
        <w:t xml:space="preserve">Negative Marks: 0.33</w:t>
      </w:r>
    </w:p>
    <w:p/>
    <w:p>
      <w:r>
        <w:rPr>
          <w:b/>
        </w:rPr>
        <w:t xml:space="preserve">Question: Which type of exercise is MOST effective in preventing osteoporosis?</w:t>
      </w:r>
    </w:p>
    <w:p>
      <w:r>
        <w:t xml:space="preserve">(a) Swimming and water aerobics only</w:t>
      </w:r>
    </w:p>
    <w:p>
      <w:r>
        <w:t xml:space="preserve">(b) Weight-bearing and resistance exercises</w:t>
      </w:r>
    </w:p>
    <w:p>
      <w:r>
        <w:t xml:space="preserve">(c) Flexibility exercises only</w:t>
      </w:r>
    </w:p>
    <w:p>
      <w:r>
        <w:t xml:space="preserve">(d) Bed rest and immobilization</w:t>
      </w:r>
    </w:p>
    <w:p>
      <w:r>
        <w:t xml:space="preserve">Answer: b</w:t>
      </w:r>
    </w:p>
    <w:p>
      <w:r>
        <w:t xml:space="preserve">Solution: Weight-bearing exercises (walking, jogging, dancing) and resistance training (weights, resistance bands) stimulate osteoblasts and increase BMD. Swimming and water aerobics, while beneficial for cardiovascular health, are non-weight-bearing and do not effectively increase bone density (option a). Flexibility exercises maintain mobility but don't build bone (option c). Immobilization accelerates bone loss (option d). For osteoporosis prevention and treatment, impact and resistance are essential; weight-bearing activities are first-line exercise intervention.</w:t>
      </w:r>
    </w:p>
    <w:p>
      <w:r>
        <w:t xml:space="preserve">Positive Marks: 1</w:t>
      </w:r>
    </w:p>
    <w:p>
      <w:r>
        <w:t xml:space="preserve">Negative Marks: 0.33</w:t>
      </w:r>
    </w:p>
    <w:p/>
    <w:p>
      <w:r>
        <w:rPr>
          <w:b/>
        </w:rPr>
        <w:t xml:space="preserve">Question: A patient with osteoporosis and history of atrial fibrillation is prescribed hormone replacement therapy (HRT). What is the primary nursing consideration?</w:t>
      </w:r>
    </w:p>
    <w:p>
      <w:r>
        <w:t xml:space="preserve">(a) HRT is contraindicated due to increased thrombotic risk</w:t>
      </w:r>
    </w:p>
    <w:p>
      <w:r>
        <w:t xml:space="preserve">(b) HRT is safe with no drug interactions</w:t>
      </w:r>
    </w:p>
    <w:p>
      <w:r>
        <w:t xml:space="preserve">(c) HRT should be given with anticoagulants</w:t>
      </w:r>
    </w:p>
    <w:p>
      <w:r>
        <w:t xml:space="preserve">(d) Monitor for signs of venous thromboembolism</w:t>
      </w:r>
    </w:p>
    <w:p>
      <w:r>
        <w:t xml:space="preserve">Answer: d</w:t>
      </w:r>
    </w:p>
    <w:p>
      <w:r>
        <w:t xml:space="preserve">Solution: HRT increases VTE and stroke risk, especially in patients with atrial fibrillation. It is relatively contraindicated in this population (option a is partially true but answer d reflects nursing action). HRT is not risk-free; it requires careful monitoring (option b is false). HRT is not given WITH anticoagulants; they are used separately if indicated (option c). Nursing priority is monitoring for DVT/PE signs (leg swelling, chest pain, dyspnea) and assessing risk-benefit. Alternative osteoporosis treatments (bisphosphonates) may be safer for this patient.</w:t>
      </w:r>
    </w:p>
    <w:p>
      <w:r>
        <w:t xml:space="preserve">Positive Marks: 1</w:t>
      </w:r>
    </w:p>
    <w:p>
      <w:r>
        <w:t xml:space="preserve">Negative Marks: 0.33</w:t>
      </w:r>
    </w:p>
    <w:p/>
    <w:p>
      <w:r>
        <w:rPr>
          <w:b/>
        </w:rPr>
        <w:t xml:space="preserve">Question: In a patient with osteoporosis awaiting hip fracture surgery, what is the PRIMARY immediate nursing intervention to prevent complications?</w:t>
      </w:r>
    </w:p>
    <w:p>
      <w:r>
        <w:t xml:space="preserve">(a) Encourage ambulation immediately</w:t>
      </w:r>
    </w:p>
    <w:p>
      <w:r>
        <w:t xml:space="preserve">(b) Provide analgesia and position changes to prevent pressure ulcers and thromboemboli</w:t>
      </w:r>
    </w:p>
    <w:p>
      <w:r>
        <w:t xml:space="preserve">(c) Avoid any movement</w:t>
      </w:r>
    </w:p>
    <w:p>
      <w:r>
        <w:t xml:space="preserve">(d) Apply continuous traction without exceptions</w:t>
      </w:r>
    </w:p>
    <w:p>
      <w:r>
        <w:t xml:space="preserve">Answer: b</w:t>
      </w:r>
    </w:p>
    <w:p>
      <w:r>
        <w:t xml:space="preserve">Solution: Immobilization-related complications (pressure ulcers, VTE, pneumonia, contractures) are major risks. Nursing priorities are pain management (enabling participation in care), regular position changes, leg exercises, and VTE prophylaxis. Immediate ambulation (option a) is contraindicated before surgery and fracture stabilization. Complete immobility (option c) worsens complications. Continuous traction (option d) is applied by physicians; nursing focuses on care within traction. Holistic immobility management prevents serious complications in this high-risk period.</w:t>
      </w:r>
    </w:p>
    <w:p>
      <w:r>
        <w:t xml:space="preserve">Positive Marks: 1</w:t>
      </w:r>
    </w:p>
    <w:p>
      <w:r>
        <w:t xml:space="preserve">Negative Marks: 0.33</w:t>
      </w:r>
    </w:p>
    <w:p/>
    <w:p>
      <w:r>
        <w:rPr>
          <w:b/>
        </w:rPr>
        <w:t xml:space="preserve">Question: Which of the following patients is at HIGHEST risk for developing osteoporosis?</w:t>
      </w:r>
    </w:p>
    <w:p>
      <w:r>
        <w:t xml:space="preserve">(a) 45-year-old man with normal BMI and active lifestyle</w:t>
      </w:r>
    </w:p>
    <w:p>
      <w:r>
        <w:t xml:space="preserve">(b) 35-year-old woman on oral contraceptives</w:t>
      </w:r>
    </w:p>
    <w:p>
      <w:r>
        <w:t xml:space="preserve">(c) 75-year-old postmenopausal woman with low BMI, sedentary, smoker</w:t>
      </w:r>
    </w:p>
    <w:p>
      <w:r>
        <w:t xml:space="preserve">(d) 55-year-old man with adequate calcium intake</w:t>
      </w:r>
    </w:p>
    <w:p>
      <w:r>
        <w:t xml:space="preserve">Answer: c</w:t>
      </w:r>
    </w:p>
    <w:p>
      <w:r>
        <w:t xml:space="preserve">Solution: The 75-year-old postmenopausal woman has multiple risk factors: age (&gt;70), female sex, estrogen deficiency (postmenopausal), low BMI (less muscle/bone mass), sedentary lifestyle (no weight-bearing stimulus), and smoking (impairs bone formation). Combined, these create highest osteoporosis risk. Options a and d represent protective profiles. Option b is young with hormonal protection (OCPs may preserve BMD). This question tests understanding of cumulative risk factors; the scenario in option c represents the classic high-risk osteoporosis patient.</w:t>
      </w:r>
    </w:p>
    <w:p>
      <w:r>
        <w:t xml:space="preserve">Positive Marks: 1</w:t>
      </w:r>
    </w:p>
    <w:p>
      <w:r>
        <w:t xml:space="preserve">Negative Marks: 0.33</w:t>
      </w:r>
    </w:p>
    <w:p/>
    <w:p>
      <w:r>
        <w:rPr>
          <w:b/>
        </w:rPr>
        <w:t xml:space="preserve">Question: A patient on long-term glucocorticoid therapy develops osteoporosis. The mechanism is primarily:</w:t>
      </w:r>
    </w:p>
    <w:p>
      <w:r>
        <w:t xml:space="preserve">(a) Increased calcium excretion only</w:t>
      </w:r>
    </w:p>
    <w:p>
      <w:r>
        <w:t xml:space="preserve">(b) Decreased osteoblast function and increased osteoclast activity</w:t>
      </w:r>
    </w:p>
    <w:p>
      <w:r>
        <w:t xml:space="preserve">(c) Hypercalcemia leading to bone loss</w:t>
      </w:r>
    </w:p>
    <w:p>
      <w:r>
        <w:t xml:space="preserve">(d) Vitamin D toxicity</w:t>
      </w:r>
    </w:p>
    <w:p>
      <w:r>
        <w:t xml:space="preserve">Answer: b</w:t>
      </w:r>
    </w:p>
    <w:p>
      <w:r>
        <w:t xml:space="preserve">Solution: Glucocorticoids inhibit osteoblast differentiation and function while enhancing osteoclast activity, causing rapid bone loss (10-15% in first year). They also impair calcium absorption and increase renal loss (option a is partial). They do not cause hypercalcemia (option c). Vitamin D toxicity is unrelated (option d). Glucocorticoid-induced osteoporosis is a well-recognized adverse effect; mechanisms include direct effects on bone cells plus secondary hyperparathyroidism. Patients on prolonged steroids need preventive therapy and monitoring.</w:t>
      </w:r>
    </w:p>
    <w:p>
      <w:r>
        <w:t xml:space="preserve">Positive Marks: 1</w:t>
      </w:r>
    </w:p>
    <w:p>
      <w:r>
        <w:t xml:space="preserve">Negative Marks: 0.33</w:t>
      </w:r>
    </w:p>
    <w:p/>
    <w:p>
      <w:r>
        <w:rPr>
          <w:b/>
        </w:rPr>
        <w:t xml:space="preserve">Question: Which serum marker indicates ACTIVE bone turnover and bone loss in osteoporosis?</w:t>
      </w:r>
    </w:p>
    <w:p>
      <w:r>
        <w:t xml:space="preserve">(a) Decreased alkaline phosphatase</w:t>
      </w:r>
    </w:p>
    <w:p>
      <w:r>
        <w:t xml:space="preserve">(b) Elevated C-terminal telopeptide (CTX) or P1NP</w:t>
      </w:r>
    </w:p>
    <w:p>
      <w:r>
        <w:t xml:space="preserve">(c) Elevated hemoglobin</w:t>
      </w:r>
    </w:p>
    <w:p>
      <w:r>
        <w:t xml:space="preserve">(d) Decreased albumin</w:t>
      </w:r>
    </w:p>
    <w:p>
      <w:r>
        <w:t xml:space="preserve">Answer: b</w:t>
      </w:r>
    </w:p>
    <w:p>
      <w:r>
        <w:t xml:space="preserve">Solution: CTX and P1NP are bone turnover markers: CTX indicates bone resorption (osteoclast activity), P1NP indicates bone formation. Elevated levels suggest high bone turnover and rapid bone loss in osteoporosis. Alkaline phosphatase may be normal or slightly elevated, not decreased (option a). Hemoglobin and albumin are unrelated to bone metabolism (options c, d). These markers help identify rapidly losing bone and guide treatment intensity; useful for monitoring therapy response in research and clinical practice.</w:t>
      </w:r>
    </w:p>
    <w:p>
      <w:r>
        <w:t xml:space="preserve">Positive Marks: 1</w:t>
      </w:r>
    </w:p>
    <w:p>
      <w:r>
        <w:t xml:space="preserve">Negative Marks: 0.33</w:t>
      </w:r>
    </w:p>
    <w:p/>
    <w:p>
      <w:r>
        <w:rPr>
          <w:b/>
        </w:rPr>
        <w:t xml:space="preserve">Question: A 70-year-old man with osteoporosis and vertebral fractures presents with severe kyphosis compressing his lungs. What is the primary concern?</w:t>
      </w:r>
    </w:p>
    <w:p>
      <w:r>
        <w:t xml:space="preserve">(a) Cosmetic deformity only</w:t>
      </w:r>
    </w:p>
    <w:p>
      <w:r>
        <w:t xml:space="preserve">(b) Restricted respiratory capacity and risk of pneumonia</w:t>
      </w:r>
    </w:p>
    <w:p>
      <w:r>
        <w:t xml:space="preserve">(c) Increased calcium absorption</w:t>
      </w:r>
    </w:p>
    <w:p>
      <w:r>
        <w:t xml:space="preserve">(d) Enhanced mobility</w:t>
      </w:r>
    </w:p>
    <w:p>
      <w:r>
        <w:t xml:space="preserve">Answer: b</w:t>
      </w:r>
    </w:p>
    <w:p>
      <w:r>
        <w:t xml:space="preserve">Solution: Severe kyphosis from vertebral compression fractures can compress lungs, reduce vital capacity, impair cough reflex, and increase pneumonia risk. It's not merely cosmetic (option a); it's a serious functional complication. Calcium absorption is not affected (option c). Mobility is DECREASED, not enhanced (option d). This scenario reflects late-stage osteoporosis with structural complications. Nursing interventions include pulmonary hygiene, breathing exercises, pain management, and monitoring for respiratory infections. Vertebroplasty may be considered for pain relief in select cases.</w:t>
      </w:r>
    </w:p>
    <w:p>
      <w:r>
        <w:t xml:space="preserve">Positive Marks: 1</w:t>
      </w:r>
    </w:p>
    <w:p>
      <w:r>
        <w:t xml:space="preserve">Negative Marks: 0.33</w:t>
      </w:r>
    </w:p>
    <w:p/>
    <w:p>
      <w:r>
        <w:rPr>
          <w:b/>
        </w:rPr>
        <w:t xml:space="preserve">Question: In osteoporosis screening, which population group should FIRST be evaluated with DEXA scan according to INC guidelines?</w:t>
      </w:r>
    </w:p>
    <w:p>
      <w:r>
        <w:t xml:space="preserve">(a) All men over 50 years</w:t>
      </w:r>
    </w:p>
    <w:p>
      <w:r>
        <w:t xml:space="preserve">(b) All women over 65 years or postmenopausal women under 65 with risk factors</w:t>
      </w:r>
    </w:p>
    <w:p>
      <w:r>
        <w:t xml:space="preserve">(c) Only symptomatic patients with fractures</w:t>
      </w:r>
    </w:p>
    <w:p>
      <w:r>
        <w:t xml:space="preserve">(d) All individuals over 40 years</w:t>
      </w:r>
    </w:p>
    <w:p>
      <w:r>
        <w:t xml:space="preserve">Answer: b</w:t>
      </w:r>
    </w:p>
    <w:p>
      <w:r>
        <w:t xml:space="preserve">Solution: INC guidelines recommend DEXA screening for all women ≥65 years and postmenopausal women &lt;65 years with osteoporosis risk factors (smoking, low BMI, family history, etc.). Universal screening of all men &gt;50 (option a) or all individuals &gt;40 (option d) is not recommended; males at high risk should be screened. Waiting for symptoms/fractures (option c) misses preventive opportunity. Targeted screening in high-risk groups is cost-effective and aligns with INC B.Sc Nursing curriculum recommendations for community health nursing.</w:t>
      </w:r>
    </w:p>
    <w:p>
      <w:r>
        <w:t xml:space="preserve">Positive Marks: 1</w:t>
      </w:r>
    </w:p>
    <w:p>
      <w:r>
        <w:t xml:space="preserve">Negative Marks: 0.33</w:t>
      </w:r>
    </w:p>
    <w:p/>
    <w:p>
      <w:r>
        <w:rPr>
          <w:b/>
        </w:rPr>
        <w:t xml:space="preserve">Question: A postmenopausal woman refuses HRT and asks about natural alternatives for osteoporosis prevention. Which recommendation is evidence-based?</w:t>
      </w:r>
    </w:p>
    <w:p>
      <w:r>
        <w:t xml:space="preserve">(a) Herbal supplements alone are proven to reverse osteoporosis</w:t>
      </w:r>
    </w:p>
    <w:p>
      <w:r>
        <w:t xml:space="preserve">(b) Adequate calcium and vitamin D intake, weight-bearing exercise, and smoking cessation are proven preventive strategies</w:t>
      </w:r>
    </w:p>
    <w:p>
      <w:r>
        <w:t xml:space="preserve">(c) Soy supplements replace all pharmacological therapy</w:t>
      </w:r>
    </w:p>
    <w:p>
      <w:r>
        <w:t xml:space="preserve">(d) Dietary modifications eliminate need for any other intervention</w:t>
      </w:r>
    </w:p>
    <w:p>
      <w:r>
        <w:t xml:space="preserve">Answer: b</w:t>
      </w:r>
    </w:p>
    <w:p>
      <w:r>
        <w:t xml:space="preserve">Solution: Lifestyle modifications (calcium intake 1000-1200 mg, vitamin D 600-800 IU daily, weight-bearing exercise, smoking cessation, limiting alcohol) are evidence-based for osteoporosis prevention and reduce fracture risk. Herbal supplements alone (option a) lack robust evidence and cannot reverse established osteoporosis. Soy phytoestrogens (option c) have modest benefit but cannot replace pharmacotherapy in severe osteoporosis. Diet alone (option d) may prevent but not treat osteoporosis once diagnosed. Non-pharmacological strategies are first-line and often sufficient for prevention in high-risk postmenopausal women.</w:t>
      </w:r>
    </w:p>
    <w:p>
      <w:r>
        <w:t xml:space="preserve">Positive Marks: 1</w:t>
      </w:r>
    </w:p>
    <w:p>
      <w:r>
        <w:t xml:space="preserve">Negative Marks: 0.33</w:t>
      </w:r>
    </w:p>
    <w:p/>
    <w:p>
      <w:r>
        <w:rPr>
          <w:b/>
        </w:rPr>
        <w:t xml:space="preserve">Question: Which of the following is a recognized complication of prolonged immobility in osteoporotic patients post-fracture?</w:t>
      </w:r>
    </w:p>
    <w:p>
      <w:r>
        <w:t xml:space="preserve">(a) Increased bone density</w:t>
      </w:r>
    </w:p>
    <w:p>
      <w:r>
        <w:t xml:space="preserve">(b) Pressure ulcers, VTE, and muscle atrophy</w:t>
      </w:r>
    </w:p>
    <w:p>
      <w:r>
        <w:t xml:space="preserve">(c) Enhanced calcium absorption</w:t>
      </w:r>
    </w:p>
    <w:p>
      <w:r>
        <w:t xml:space="preserve">(d) Spontaneous fracture healing without rehabilitation</w:t>
      </w:r>
    </w:p>
    <w:p>
      <w:r>
        <w:t xml:space="preserve">Answer: b</w:t>
      </w:r>
    </w:p>
    <w:p>
      <w:r>
        <w:t xml:space="preserve">Solution: Immobility in osteoporotic fracture patients causes pressure ulcers (from prolonged pressure), VTE (from venous stasis), and rapid muscle atrophy. These are serious, preventable complications requiring active nursing intervention. Immobility DECREASES bone density (option a), not increases it. Calcium absorption is not enhanced by immobility (option c). Fractures require active rehabilitation with appropriate mobilization; passive healing without movement causes stiffness and functional loss (option d). This question emphasizes the importance of early mobilization and aggressive preventive nursing care in osteoporotic patients.</w:t>
      </w:r>
    </w:p>
    <w:p>
      <w:r>
        <w:t xml:space="preserve">Positive Marks: 1</w:t>
      </w:r>
    </w:p>
    <w:p>
      <w:r>
        <w:t xml:space="preserve">Negative Marks: 0.33</w:t>
      </w:r>
    </w:p>
    <w:sectPr>
      <w:pgSz w:w="11906" w:h="16838"/>
      <w:pgMar w:top="1134" w:right="1134" w:bottom="1134" w:left="1134"/>
    </w:sectPr>
  </w:body>
</w:document>
</file>