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Systemic Lupus Erythematosus (SLE) is characterized by production of which type of antibodies?</w:t>
      </w:r>
    </w:p>
    <w:p>
      <w:r>
        <w:t xml:space="preserve">(a) Antinuclear antibodies (ANA)</w:t>
      </w:r>
    </w:p>
    <w:p>
      <w:r>
        <w:t xml:space="preserve">(b) Anticytoplasmic antibodies</w:t>
      </w:r>
    </w:p>
    <w:p>
      <w:r>
        <w:t xml:space="preserve">(c) Anti-thyroid antibodies</w:t>
      </w:r>
    </w:p>
    <w:p>
      <w:r>
        <w:t xml:space="preserve">(d) Anti-basement membrane antibodies</w:t>
      </w:r>
    </w:p>
    <w:p>
      <w:r>
        <w:t xml:space="preserve">Answer: a</w:t>
      </w:r>
    </w:p>
    <w:p>
      <w:r>
        <w:t xml:space="preserve">Solution: ANA (Antinuclear antibodies) are the hallmark of SLE, present in 95-98% of patients. These are pathogenic antibodies against nuclear antigens including DNA and histones. Anticytoplasmic antibodies are seen in ANCA-associated vasculitis. Anti-thyroid antibodies are seen in Hashimoto's thyroiditis. Anti-basement membrane antibodies are seen in Goodpasture syndrome. Remember: ANA is the screening test for SLE - if negative, SLE is unlikely.</w:t>
      </w:r>
    </w:p>
    <w:p>
      <w:r>
        <w:t xml:space="preserve">Positive Marks: 1</w:t>
      </w:r>
    </w:p>
    <w:p>
      <w:r>
        <w:t xml:space="preserve">Negative Marks: 0.33</w:t>
      </w:r>
    </w:p>
    <w:p/>
    <w:p>
      <w:r>
        <w:rPr>
          <w:b/>
        </w:rPr>
        <w:t xml:space="preserve">Question: A 28-year-old female presents with butterfly rash on cheeks and nose. Which term describes this characteristic rash in SLE?</w:t>
      </w:r>
    </w:p>
    <w:p>
      <w:r>
        <w:t xml:space="preserve">(a) Malar rash</w:t>
      </w:r>
    </w:p>
    <w:p>
      <w:r>
        <w:t xml:space="preserve">(b) Discoid rash</w:t>
      </w:r>
    </w:p>
    <w:p>
      <w:r>
        <w:t xml:space="preserve">(c) Photosensitive dermatitis</w:t>
      </w:r>
    </w:p>
    <w:p>
      <w:r>
        <w:t xml:space="preserve">(d) Urticarial rash</w:t>
      </w:r>
    </w:p>
    <w:p>
      <w:r>
        <w:t xml:space="preserve">Answer: a</w:t>
      </w:r>
    </w:p>
    <w:p>
      <w:r>
        <w:t xml:space="preserve">Solution: Malar rash (butterfly rash) affecting the cheeks and bridge of nose is the classic and most common cutaneous manifestation of SLE. Discoid rash is a scaly, scarring rash that can leave permanent hypopigmentation. Photosensitive dermatitis occurs on sun-exposed areas but is not butterfly-shaped. Urticarial rash is rare in SLE. Mnemonic: 'Malar' = cheeks (M = Middle of face).</w:t>
      </w:r>
    </w:p>
    <w:p>
      <w:r>
        <w:t xml:space="preserve">Positive Marks: 1</w:t>
      </w:r>
    </w:p>
    <w:p>
      <w:r>
        <w:t xml:space="preserve">Negative Marks: 0.33</w:t>
      </w:r>
    </w:p>
    <w:p/>
    <w:p>
      <w:r>
        <w:rPr>
          <w:b/>
        </w:rPr>
        <w:t xml:space="preserve">Question: SLE predominantly affects which age group and gender?</w:t>
      </w:r>
    </w:p>
    <w:p>
      <w:r>
        <w:t xml:space="preserve">(a) Females aged 15-45 years</w:t>
      </w:r>
    </w:p>
    <w:p>
      <w:r>
        <w:t xml:space="preserve">(b) Males aged 20-60 years</w:t>
      </w:r>
    </w:p>
    <w:p>
      <w:r>
        <w:t xml:space="preserve">(c) Children below 10 years</w:t>
      </w:r>
    </w:p>
    <w:p>
      <w:r>
        <w:t xml:space="preserve">(d) Elderly individuals above 65 years</w:t>
      </w:r>
    </w:p>
    <w:p>
      <w:r>
        <w:t xml:space="preserve">Answer: a</w:t>
      </w:r>
    </w:p>
    <w:p>
      <w:r>
        <w:t xml:space="preserve">Solution: SLE shows strong female predominance (9:1 female to male ratio) and typically manifests in women of childbearing age (15-45 years). This is thought to be related to hormonal factors, particularly estrogen. Males and elderly individuals are affected much less frequently. Children with SLE have a worse prognosis. Key point: Young women with joint pain, rash, and systemic symptoms should raise suspicion for SLE.</w:t>
      </w:r>
    </w:p>
    <w:p>
      <w:r>
        <w:t xml:space="preserve">Positive Marks: 1</w:t>
      </w:r>
    </w:p>
    <w:p>
      <w:r>
        <w:t xml:space="preserve">Negative Marks: 0.33</w:t>
      </w:r>
    </w:p>
    <w:p/>
    <w:p>
      <w:r>
        <w:rPr>
          <w:b/>
        </w:rPr>
        <w:t xml:space="preserve">Question: Which joints are most commonly affected in SLE arthritis?</w:t>
      </w:r>
    </w:p>
    <w:p>
      <w:r>
        <w:t xml:space="preserve">(a) Small joints of hands and wrists</w:t>
      </w:r>
    </w:p>
    <w:p>
      <w:r>
        <w:t xml:space="preserve">(b) Large weight-bearing joints</w:t>
      </w:r>
    </w:p>
    <w:p>
      <w:r>
        <w:t xml:space="preserve">(c) Interphalangeal joints</w:t>
      </w:r>
    </w:p>
    <w:p>
      <w:r>
        <w:t xml:space="preserve">(d) Cervical spine</w:t>
      </w:r>
    </w:p>
    <w:p>
      <w:r>
        <w:t xml:space="preserve">Answer: a</w:t>
      </w:r>
    </w:p>
    <w:p>
      <w:r>
        <w:t xml:space="preserve">Solution: SLE arthritis typically affects small joints of hands and wrists symmetrically (similar to rheumatoid arthritis but usually non-erosive). The arthritis is characteristically symmetric and reversible. Unlike RA, SLE arthritis is non-erosive, meaning it does not cause permanent joint damage. Large joints, interphalangeal joints, and cervical spine are less commonly involved. Remember: SLE arthritis = small joints, symmetric, non-erosive, reversible.</w:t>
      </w:r>
    </w:p>
    <w:p>
      <w:r>
        <w:t xml:space="preserve">Positive Marks: 1</w:t>
      </w:r>
    </w:p>
    <w:p>
      <w:r>
        <w:t xml:space="preserve">Negative Marks: 0.33</w:t>
      </w:r>
    </w:p>
    <w:p/>
    <w:p>
      <w:r>
        <w:rPr>
          <w:b/>
        </w:rPr>
        <w:t xml:space="preserve">Question: A patient with SLE presents with recurrent thromboembolic episodes and recurrent fetal loss. Which antibody would be detected?</w:t>
      </w:r>
    </w:p>
    <w:p>
      <w:r>
        <w:t xml:space="preserve">(a) Antiphospholipid antibodies</w:t>
      </w:r>
    </w:p>
    <w:p>
      <w:r>
        <w:t xml:space="preserve">(b) Anti-double-stranded DNA antibodies</w:t>
      </w:r>
    </w:p>
    <w:p>
      <w:r>
        <w:t xml:space="preserve">(c) Anti-Smith antibodies</w:t>
      </w:r>
    </w:p>
    <w:p>
      <w:r>
        <w:t xml:space="preserve">(d) Anti-histone antibodies</w:t>
      </w:r>
    </w:p>
    <w:p>
      <w:r>
        <w:t xml:space="preserve">Answer: a</w:t>
      </w:r>
    </w:p>
    <w:p>
      <w:r>
        <w:t xml:space="preserve">Solution: Antiphospholipid antibodies cause Antiphospholipid Syndrome (APS), which can occur in SLE and presents with thrombosis and recurrent pregnancy loss. Anti-dsDNA antibodies are associated with lupus nephritis. Anti-Smith antibodies are highly specific for SLE but not associated with thrombosis. Anti-histone antibodies are seen in drug-induced lupus. Key: The triad is thrombosis + recurrent miscarriage + antiphospholipid antibodies = need anticoagulation.</w:t>
      </w:r>
    </w:p>
    <w:p>
      <w:r>
        <w:t xml:space="preserve">Positive Marks: 1</w:t>
      </w:r>
    </w:p>
    <w:p>
      <w:r>
        <w:t xml:space="preserve">Negative Marks: 0.33</w:t>
      </w:r>
    </w:p>
    <w:p/>
    <w:p>
      <w:r>
        <w:rPr>
          <w:b/>
        </w:rPr>
        <w:t xml:space="preserve">Question: Which of the following is the most specific antibody for SLE diagnosis?</w:t>
      </w:r>
    </w:p>
    <w:p>
      <w:r>
        <w:t xml:space="preserve">(a) Anti-Smith (anti-Sm) antibodies</w:t>
      </w:r>
    </w:p>
    <w:p>
      <w:r>
        <w:t xml:space="preserve">(b) Antinuclear antibodies (ANA)</w:t>
      </w:r>
    </w:p>
    <w:p>
      <w:r>
        <w:t xml:space="preserve">(c) Anti-Ro/SSA antibodies</w:t>
      </w:r>
    </w:p>
    <w:p>
      <w:r>
        <w:t xml:space="preserve">(d) Rheumatoid factor</w:t>
      </w:r>
    </w:p>
    <w:p>
      <w:r>
        <w:t xml:space="preserve">Answer: a</w:t>
      </w:r>
    </w:p>
    <w:p>
      <w:r>
        <w:t xml:space="preserve">Solution: Anti-Smith (anti-Sm) antibodies are highly specific (95%) for SLE but less sensitive (20-30% of patients). ANA is more sensitive but less specific. Anti-Ro/SSA antibodies are seen in multiple conditions. Rheumatoid factor is associated with RA. While ANA is the screening test, anti-Sm confirms SLE. Remember: Specificity hierarchy for SLE = anti-Sm &gt; anti-dsDNA &gt; ANA.</w:t>
      </w:r>
    </w:p>
    <w:p>
      <w:r>
        <w:t xml:space="preserve">Positive Marks: 1</w:t>
      </w:r>
    </w:p>
    <w:p>
      <w:r>
        <w:t xml:space="preserve">Negative Marks: 0.33</w:t>
      </w:r>
    </w:p>
    <w:p/>
    <w:p>
      <w:r>
        <w:rPr>
          <w:b/>
        </w:rPr>
        <w:t xml:space="preserve">Question: A patient on hydralazine therapy develops positive ANA and presents with joint pain and fever. What is this condition called?</w:t>
      </w:r>
    </w:p>
    <w:p>
      <w:r>
        <w:t xml:space="preserve">(a) Drug-induced lupus</w:t>
      </w:r>
    </w:p>
    <w:p>
      <w:r>
        <w:t xml:space="preserve">(b) Secondary SLE</w:t>
      </w:r>
    </w:p>
    <w:p>
      <w:r>
        <w:t xml:space="preserve">(c) Lupus-like syndrome</w:t>
      </w:r>
    </w:p>
    <w:p>
      <w:r>
        <w:t xml:space="preserve">(d) Hydralazine nephritis</w:t>
      </w:r>
    </w:p>
    <w:p>
      <w:r>
        <w:t xml:space="preserve">Answer: a</w:t>
      </w:r>
    </w:p>
    <w:p>
      <w:r>
        <w:t xml:space="preserve">Solution: Drug-induced lupus is caused by medications like hydralazine, procainamide, and isoniazid. It presents with positive ANA and anti-histone antibodies but typically does NOT cause renal disease or positive anti-dsDNA antibodies. The condition resolves upon stopping the offending drug. Lupus-like syndrome is another term but 'drug-induced lupus' is the standard terminology. Key: Anti-histone antibodies = drug-induced lupus, and symptoms resolve when drug is withdrawn.</w:t>
      </w:r>
    </w:p>
    <w:p>
      <w:r>
        <w:t xml:space="preserve">Positive Marks: 1</w:t>
      </w:r>
    </w:p>
    <w:p>
      <w:r>
        <w:t xml:space="preserve">Negative Marks: 0.33</w:t>
      </w:r>
    </w:p>
    <w:p/>
    <w:p>
      <w:r>
        <w:rPr>
          <w:b/>
        </w:rPr>
        <w:t xml:space="preserve">Question: Lupus nephritis occurs in what percentage of SLE patients and is a major predictor of:</w:t>
      </w:r>
    </w:p>
    <w:p>
      <w:r>
        <w:t xml:space="preserve">(a) Renal failure and mortality</w:t>
      </w:r>
    </w:p>
    <w:p>
      <w:r>
        <w:t xml:space="preserve">(b) Cardiac complications</w:t>
      </w:r>
    </w:p>
    <w:p>
      <w:r>
        <w:t xml:space="preserve">(c) Neuropsychiatric manifestations</w:t>
      </w:r>
    </w:p>
    <w:p>
      <w:r>
        <w:t xml:space="preserve">(d) Cutaneous involvement</w:t>
      </w:r>
    </w:p>
    <w:p>
      <w:r>
        <w:t xml:space="preserve">Answer: a</w:t>
      </w:r>
    </w:p>
    <w:p>
      <w:r>
        <w:t xml:space="preserve">Solution: Lupus nephritis occurs in approximately 50% of SLE patients and is one of the most serious manifestations, often determining prognosis. It's a leading cause of morbidity and mortality in SLE. Renal involvement requires immunosuppressive therapy to prevent end-stage renal disease. While cardiac and neuropsychiatric manifestations are serious, lupus nephritis is the most significant predictor of poor outcomes. Mnemonic: 'Lupus Nephritis' = Life-threatening, requires urgent management.</w:t>
      </w:r>
    </w:p>
    <w:p>
      <w:r>
        <w:t xml:space="preserve">Positive Marks: 1</w:t>
      </w:r>
    </w:p>
    <w:p>
      <w:r>
        <w:t xml:space="preserve">Negative Marks: 0.33</w:t>
      </w:r>
    </w:p>
    <w:p/>
    <w:p>
      <w:r>
        <w:rPr>
          <w:b/>
        </w:rPr>
        <w:t xml:space="preserve">Question: Which complement levels characteristically decrease during active SLE disease?</w:t>
      </w:r>
    </w:p>
    <w:p>
      <w:r>
        <w:t xml:space="preserve">(a) C3 and C4 levels decrease</w:t>
      </w:r>
    </w:p>
    <w:p>
      <w:r>
        <w:t xml:space="preserve">(b) C3 and C4 levels increase</w:t>
      </w:r>
    </w:p>
    <w:p>
      <w:r>
        <w:t xml:space="preserve">(c) Only C3 decreases</w:t>
      </w:r>
    </w:p>
    <w:p>
      <w:r>
        <w:t xml:space="preserve">(d) Only C4 increases</w:t>
      </w:r>
    </w:p>
    <w:p>
      <w:r>
        <w:t xml:space="preserve">Answer: a</w:t>
      </w:r>
    </w:p>
    <w:p>
      <w:r>
        <w:t xml:space="preserve">Solution: Low C3 and C4 complement levels are characteristic of active SLE due to immune complex consumption and deposition. Decreasing complement levels often correlate with increased disease activity and lupus nephritis. Rising complement levels during treatment indicate response to therapy. This is an important laboratory marker for SLE activity - used to monitor disease and predict flares. Key principle: Complement consumption = Active SLE disease = Need for treatment intensification.</w:t>
      </w:r>
    </w:p>
    <w:p>
      <w:r>
        <w:t xml:space="preserve">Positive Marks: 1</w:t>
      </w:r>
    </w:p>
    <w:p>
      <w:r>
        <w:t xml:space="preserve">Negative Marks: 0.33</w:t>
      </w:r>
    </w:p>
    <w:p/>
    <w:p>
      <w:r>
        <w:rPr>
          <w:b/>
        </w:rPr>
        <w:t xml:space="preserve">Question: A SLE patient presents with discoid rash with atrophic scarring. Which skin manifestation is this and what is its significance?</w:t>
      </w:r>
    </w:p>
    <w:p>
      <w:r>
        <w:t xml:space="preserve">(a) Discoid lupus with scarring; suggests cutaneous-limited disease</w:t>
      </w:r>
    </w:p>
    <w:p>
      <w:r>
        <w:t xml:space="preserve">(b) Malar rash with permanent damage; poor prognosis</w:t>
      </w:r>
    </w:p>
    <w:p>
      <w:r>
        <w:t xml:space="preserve">(c) Photosensitive dermatitis; requires sun protection</w:t>
      </w:r>
    </w:p>
    <w:p>
      <w:r>
        <w:t xml:space="preserve">(d) Urticaria; indicates active systemic disease</w:t>
      </w:r>
    </w:p>
    <w:p>
      <w:r>
        <w:t xml:space="preserve">Answer: a</w:t>
      </w:r>
    </w:p>
    <w:p>
      <w:r>
        <w:t xml:space="preserve">Solution: Discoid lupus is a scarring, erythematous rash that can progress to atrophic scarring and permanent hypopigmentation or hyperpigmentation. While it can occur in SLE, it often remains cutaneous-limited. The scarring nature differentiates it from malar rash which is non-scarring. Discoid lupus occurring alone (without systemic manifestations) is often benign in course. However, 5-10% of discoid lupus patients develop systemic SLE. Remember: Discoid = scars, Malar = no scars.</w:t>
      </w:r>
    </w:p>
    <w:p>
      <w:r>
        <w:t xml:space="preserve">Positive Marks: 1</w:t>
      </w:r>
    </w:p>
    <w:p>
      <w:r>
        <w:t xml:space="preserve">Negative Marks: 0.33</w:t>
      </w:r>
    </w:p>
    <w:p/>
    <w:p>
      <w:r>
        <w:rPr>
          <w:b/>
        </w:rPr>
        <w:t xml:space="preserve">Question: Which of the following is the most appropriate management for photosensitivity in SLE?</w:t>
      </w:r>
    </w:p>
    <w:p>
      <w:r>
        <w:t xml:space="preserve">(a) Strict sun avoidance and use of broad-spectrum sunscreen (SPF ≥50)</w:t>
      </w:r>
    </w:p>
    <w:p>
      <w:r>
        <w:t xml:space="preserve">(b) Topical corticosteroids only</w:t>
      </w:r>
    </w:p>
    <w:p>
      <w:r>
        <w:t xml:space="preserve">(c) Hydroxychloroquine discontinuation</w:t>
      </w:r>
    </w:p>
    <w:p>
      <w:r>
        <w:t xml:space="preserve">(d) Phototherapy with UV-A light</w:t>
      </w:r>
    </w:p>
    <w:p>
      <w:r>
        <w:t xml:space="preserve">Answer: a</w:t>
      </w:r>
    </w:p>
    <w:p>
      <w:r>
        <w:t xml:space="preserve">Solution: Photosensitivity management requires strict sun avoidance and broad-spectrum sunscreen (SPF ≥50) as UV exposure can trigger or worsen SLE. Hydroxychloroquine actually helps prevent photosensitivity-related flares and should NOT be stopped. Topical corticosteroids are adjunctive but not sufficient alone. Phototherapy is contraindicated. Patients should be educated about protective clothing and shade-seeking behaviors. Key: Prevention is better than cure - avoid sun exposure entirely rather than trying to treat after.</w:t>
      </w:r>
    </w:p>
    <w:p>
      <w:r>
        <w:t xml:space="preserve">Positive Marks: 1</w:t>
      </w:r>
    </w:p>
    <w:p>
      <w:r>
        <w:t xml:space="preserve">Negative Marks: 0.33</w:t>
      </w:r>
    </w:p>
    <w:p/>
    <w:p>
      <w:r>
        <w:rPr>
          <w:b/>
        </w:rPr>
        <w:t xml:space="preserve">Question: A SLE patient with anticardiolipin antibodies presents with dyspnea. Which cardiac manifestation is most likely?</w:t>
      </w:r>
    </w:p>
    <w:p>
      <w:r>
        <w:t xml:space="preserve">(a) Acute myocarditis with ejection fraction reduction</w:t>
      </w:r>
    </w:p>
    <w:p>
      <w:r>
        <w:t xml:space="preserve">(b) Aseptic endocarditis (Libman-Sacks endocarditis)</w:t>
      </w:r>
    </w:p>
    <w:p>
      <w:r>
        <w:t xml:space="preserve">(c) Pericarditis with effusion</w:t>
      </w:r>
    </w:p>
    <w:p>
      <w:r>
        <w:t xml:space="preserve">(d) Pulmonary hypertension</w:t>
      </w:r>
    </w:p>
    <w:p>
      <w:r>
        <w:t xml:space="preserve">Answer: b</w:t>
      </w:r>
    </w:p>
    <w:p>
      <w:r>
        <w:t xml:space="preserve">Solution: Libman-Sacks endocarditis is characteristic SLE cardiac pathology with non-bacterial verrucous vegetations on both sides of the valve leaflets. Anticardiolipin antibodies are associated with thrombosis and valvular disease. Pericarditis (serositis) is more common than endocarditis but endocarditis is associated with anticardiolipin antibodies. Myocarditis does occur but is less specific. Libman-Sacks is pathognomonic for SLE. Key: Anticardiolipin antibodies + cardiac symptoms = Think valve disease and thrombosis.</w:t>
      </w:r>
    </w:p>
    <w:p>
      <w:r>
        <w:t xml:space="preserve">Positive Marks: 1</w:t>
      </w:r>
    </w:p>
    <w:p>
      <w:r>
        <w:t xml:space="preserve">Negative Marks: 0.33</w:t>
      </w:r>
    </w:p>
    <w:p/>
    <w:p>
      <w:r>
        <w:rPr>
          <w:b/>
        </w:rPr>
        <w:t xml:space="preserve">Question: A SLE patient on treatment plans pregnancy. Which medication is absolutely contraindicated?</w:t>
      </w:r>
    </w:p>
    <w:p>
      <w:r>
        <w:t xml:space="preserve">(a) Angiotensin-converting inhibitor (ACE inhibitor)</w:t>
      </w:r>
    </w:p>
    <w:p>
      <w:r>
        <w:t xml:space="preserve">(b) Hydroxychloroquine</w:t>
      </w:r>
    </w:p>
    <w:p>
      <w:r>
        <w:t xml:space="preserve">(c) Prednisolone in low doses</w:t>
      </w:r>
    </w:p>
    <w:p>
      <w:r>
        <w:t xml:space="preserve">(d) Azathioprine</w:t>
      </w:r>
    </w:p>
    <w:p>
      <w:r>
        <w:t xml:space="preserve">Answer: a</w:t>
      </w:r>
    </w:p>
    <w:p>
      <w:r>
        <w:t xml:space="preserve">Solution: ACE inhibitors are teratogenic and contraindicated in pregnancy, particularly in the first trimester. Hydroxychloroquine is safe in pregnancy and should be continued. Low-dose prednisolone is acceptable. Azathioprine is generally safe. SLE itself increases pregnancy complications including miscarriage and neonatal lupus. The safe medications for SLE in pregnancy are hydroxychloroquine, prednisolone, and azathioprine. Dangerous: ACE inhibitors, NSAIDs (3rd trimester), methotrexate, mycophenolate. Remember: ACE = Absolutely Contraindicated in Pregnancy.</w:t>
      </w:r>
    </w:p>
    <w:p>
      <w:r>
        <w:t xml:space="preserve">Positive Marks: 1</w:t>
      </w:r>
    </w:p>
    <w:p>
      <w:r>
        <w:t xml:space="preserve">Negative Marks: 0.33</w:t>
      </w:r>
    </w:p>
    <w:p/>
    <w:p>
      <w:r>
        <w:rPr>
          <w:b/>
        </w:rPr>
        <w:t xml:space="preserve">Question: What is Raynaud's phenomenon in SLE and what is the nursing management?</w:t>
      </w:r>
    </w:p>
    <w:p>
      <w:r>
        <w:t xml:space="preserve">(a) Vasospasm of peripheral vessels; keep hands warm and avoid cold exposure</w:t>
      </w:r>
    </w:p>
    <w:p>
      <w:r>
        <w:t xml:space="preserve">(b) Permanent vasodilatation; apply cold therapy</w:t>
      </w:r>
    </w:p>
    <w:p>
      <w:r>
        <w:t xml:space="preserve">(c) Capillary fragility; elevate extremities</w:t>
      </w:r>
    </w:p>
    <w:p>
      <w:r>
        <w:t xml:space="preserve">(d) Arterial insufficiency; perform massage</w:t>
      </w:r>
    </w:p>
    <w:p>
      <w:r>
        <w:t xml:space="preserve">Answer: a</w:t>
      </w:r>
    </w:p>
    <w:p>
      <w:r>
        <w:t xml:space="preserve">Solution: Raynaud's phenomenon is episodic vasospasm of peripheral vessels (fingers turn white-blue-red) triggered by cold or stress. Management includes keeping hands and extremities warm, avoiding cold exposure, managing stress, and wearing gloves. In severe cases, vasodilators like nifedipine may be needed. It occurs in 10-25% of SLE patients. Cold exposure is the main trigger - so avoiding it is the cornerstone of management. Mnemonic: Keep WARM (Warm = Ward off Raynaud's syndrome Manifestation).</w:t>
      </w:r>
    </w:p>
    <w:p>
      <w:r>
        <w:t xml:space="preserve">Positive Marks: 1</w:t>
      </w:r>
    </w:p>
    <w:p>
      <w:r>
        <w:t xml:space="preserve">Negative Marks: 0.33</w:t>
      </w:r>
    </w:p>
    <w:p/>
    <w:p>
      <w:r>
        <w:rPr>
          <w:b/>
        </w:rPr>
        <w:t xml:space="preserve">Question: Anti-double-stranded DNA (anti-dsDNA) antibodies and low complement levels are most specific for which SLE manifestation?</w:t>
      </w:r>
    </w:p>
    <w:p>
      <w:r>
        <w:t xml:space="preserve">(a) Lupus nephritis with active renal disease</w:t>
      </w:r>
    </w:p>
    <w:p>
      <w:r>
        <w:t xml:space="preserve">(b) Discoid skin lesions only</w:t>
      </w:r>
    </w:p>
    <w:p>
      <w:r>
        <w:t xml:space="preserve">(c) Arthralgias and arthritis only</w:t>
      </w:r>
    </w:p>
    <w:p>
      <w:r>
        <w:t xml:space="preserve">(d) Photosensitive dermatitis only</w:t>
      </w:r>
    </w:p>
    <w:p>
      <w:r>
        <w:t xml:space="preserve">Answer: a</w:t>
      </w:r>
    </w:p>
    <w:p>
      <w:r>
        <w:t xml:space="preserve">Solution: High titers of anti-dsDNA antibodies combined with low C3/C4 complement levels are highly associated with lupus nephritis and active renal disease. These serological markers help predict renal involvement and disease activity. Anti-dsDNA is moderately sensitive (70%) and highly specific (95%) for SLE. Rising anti-dsDNA titers often precede lupus nephritis flares. This combination is used to monitor disease progression. Key: Anti-dsDNA high + Complement low = Lupus nephritis likely present or developing.</w:t>
      </w:r>
    </w:p>
    <w:p>
      <w:r>
        <w:t xml:space="preserve">Positive Marks: 1</w:t>
      </w:r>
    </w:p>
    <w:p>
      <w:r>
        <w:t xml:space="preserve">Negative Marks: 0.33</w:t>
      </w:r>
    </w:p>
    <w:p/>
    <w:p>
      <w:r>
        <w:rPr>
          <w:b/>
        </w:rPr>
        <w:t xml:space="preserve">Question: Neonatal lupus occurs due to transplacental transfer of which maternal antibodies?</w:t>
      </w:r>
    </w:p>
    <w:p>
      <w:r>
        <w:t xml:space="preserve">(a) Anti-Ro/SSA and anti-La/SSB antibodies</w:t>
      </w:r>
    </w:p>
    <w:p>
      <w:r>
        <w:t xml:space="preserve">(b) Anti-Smith antibodies</w:t>
      </w:r>
    </w:p>
    <w:p>
      <w:r>
        <w:t xml:space="preserve">(c) Rheumatoid factor</w:t>
      </w:r>
    </w:p>
    <w:p>
      <w:r>
        <w:t xml:space="preserve">(d) Anti-histone antibodies</w:t>
      </w:r>
    </w:p>
    <w:p>
      <w:r>
        <w:t xml:space="preserve">Answer: a</w:t>
      </w:r>
    </w:p>
    <w:p>
      <w:r>
        <w:t xml:space="preserve">Solution: Neonatal lupus is caused by transplacental transfer of maternal anti-Ro/SSA and anti-La/SSB antibodies (IgG). It presents with photosensitive rash, hepatosplenomegaly, thrombocytopenia, and importantly, congenital heart block. Most neonatal manifestations resolve spontaneously, but congenital heart block is permanent. Anti-Ro antibodies alone can cause congenital heart block even in asymptomatic mothers. This complication affects 1-2% of pregnancies in anti-Ro positive mothers. Key: Anti-Ro/SSA in pregnancy = Risk of congenital heart block in newborn.</w:t>
      </w:r>
    </w:p>
    <w:p>
      <w:r>
        <w:t xml:space="preserve">Positive Marks: 1</w:t>
      </w:r>
    </w:p>
    <w:p>
      <w:r>
        <w:t xml:space="preserve">Negative Marks: 0.33</w:t>
      </w:r>
    </w:p>
    <w:p/>
    <w:p>
      <w:r>
        <w:rPr>
          <w:b/>
        </w:rPr>
        <w:t xml:space="preserve">Question: The WHO classification of lupus nephritis categorizes six types based on histopathology. Which type is associated with the worst prognosis?</w:t>
      </w:r>
    </w:p>
    <w:p>
      <w:r>
        <w:t xml:space="preserve">(a) Class IV (diffuse proliferative lupus nephritis)</w:t>
      </w:r>
    </w:p>
    <w:p>
      <w:r>
        <w:t xml:space="preserve">(b) Class III (focal proliferative lupus nephritis)</w:t>
      </w:r>
    </w:p>
    <w:p>
      <w:r>
        <w:t xml:space="preserve">(c) Class V (membranous lupus nephritis)</w:t>
      </w:r>
    </w:p>
    <w:p>
      <w:r>
        <w:t xml:space="preserve">(d) Class VI (advanced sclerosing lupus nephritis)</w:t>
      </w:r>
    </w:p>
    <w:p>
      <w:r>
        <w:t xml:space="preserve">Answer: a</w:t>
      </w:r>
    </w:p>
    <w:p>
      <w:r>
        <w:t xml:space="preserve">Solution: Class IV (diffuse proliferative) lupus nephritis affects &gt;50% of glomeruli and has the worst prognosis with highest risk of progression to end-stage renal disease. It requires aggressive immunosuppressive therapy. Class III involves &lt;50% of glomeruli. Class V presents with nephrotic syndrome but better renal survival than Class IV. Class VI represents advanced sclerosis with irreversible renal damage. Class IV warrants the most intensive treatment. Remember: Class IV = Worst, requires Intense immunosuppression.</w:t>
      </w:r>
    </w:p>
    <w:p>
      <w:r>
        <w:t xml:space="preserve">Positive Marks: 1</w:t>
      </w:r>
    </w:p>
    <w:p>
      <w:r>
        <w:t xml:space="preserve">Negative Marks: 0.33</w:t>
      </w:r>
    </w:p>
    <w:p/>
    <w:p>
      <w:r>
        <w:rPr>
          <w:b/>
        </w:rPr>
        <w:t xml:space="preserve">Question: A patient develops SLE symptoms after starting procainamide for cardiac arrhythmias. Which antibody is most likely to be positive?</w:t>
      </w:r>
    </w:p>
    <w:p>
      <w:r>
        <w:t xml:space="preserve">(a) Anti-histone antibodies with negative anti-dsDNA antibodies</w:t>
      </w:r>
    </w:p>
    <w:p>
      <w:r>
        <w:t xml:space="preserve">(b) Anti-dsDNA antibodies with positive anti-Smith</w:t>
      </w:r>
    </w:p>
    <w:p>
      <w:r>
        <w:t xml:space="preserve">(c) Positive rheumatoid factor</w:t>
      </w:r>
    </w:p>
    <w:p>
      <w:r>
        <w:t xml:space="preserve">(d) Anti-centromere antibodies</w:t>
      </w:r>
    </w:p>
    <w:p>
      <w:r>
        <w:t xml:space="preserve">Answer: a</w:t>
      </w:r>
    </w:p>
    <w:p>
      <w:r>
        <w:t xml:space="preserve">Solution: Drug-induced lupus from procainamide is characterized by positive anti-histone antibodies (95% of cases) but typically negative anti-dsDNA antibodies, distinguishing it from true SLE. Anti-Smith antibodies are not present. Rheumatoid factor is not typical. Other drugs causing drug-induced lupus include hydralazine and isoniazid. The condition completely resolves upon drug discontinuation. This difference helps differentiate drug-induced from true SLE. Key: Drug-induced lupus = Anti-histone positive + Anti-dsDNA negative = Resolves when drug stopped.</w:t>
      </w:r>
    </w:p>
    <w:p>
      <w:r>
        <w:t xml:space="preserve">Positive Marks: 1</w:t>
      </w:r>
    </w:p>
    <w:p>
      <w:r>
        <w:t xml:space="preserve">Negative Marks: 0.33</w:t>
      </w:r>
    </w:p>
    <w:p/>
    <w:p>
      <w:r>
        <w:rPr>
          <w:b/>
        </w:rPr>
        <w:t xml:space="preserve">Question: Which cytokine is most significantly elevated in active SLE and drives the autoimmune response?</w:t>
      </w:r>
    </w:p>
    <w:p>
      <w:r>
        <w:t xml:space="preserve">(a) Interferon-alpha (IFN-α) and tumor necrosis factor-alpha (TNF-α)</w:t>
      </w:r>
    </w:p>
    <w:p>
      <w:r>
        <w:t xml:space="preserve">(b) Interleukin-2 (IL-2) only</w:t>
      </w:r>
    </w:p>
    <w:p>
      <w:r>
        <w:t xml:space="preserve">(c) Transforming growth factor-beta (TGF-β) only</w:t>
      </w:r>
    </w:p>
    <w:p>
      <w:r>
        <w:t xml:space="preserve">(d) Interleukin-10 (IL-10) only</w:t>
      </w:r>
    </w:p>
    <w:p>
      <w:r>
        <w:t xml:space="preserve">Answer: a</w:t>
      </w:r>
    </w:p>
    <w:p>
      <w:r>
        <w:t xml:space="preserve">Solution: Interferon-alpha and TNF-alpha are the key pro-inflammatory cytokines elevated in active SLE, driving B-cell activation and autoantibody production. IFN-α is particularly important in the interferon signature of SLE. These elevations correlate with disease activity. IL-2 and IL-10 are also involved but IFN-α and TNF-α are most significant. Understanding cytokine pathology explains why biologic therapies targeting these pathways (like TNF inhibitors) are being investigated. Key: SLE pathophysiology = IFN-α and TNF-α elevation = B cell hyperactivity = Autoantibody production.</w:t>
      </w:r>
    </w:p>
    <w:p>
      <w:r>
        <w:t xml:space="preserve">Positive Marks: 1</w:t>
      </w:r>
    </w:p>
    <w:p>
      <w:r>
        <w:t xml:space="preserve">Negative Marks: 0.33</w:t>
      </w:r>
    </w:p>
    <w:p/>
    <w:p>
      <w:r>
        <w:rPr>
          <w:b/>
        </w:rPr>
        <w:t xml:space="preserve">Question: A 26-year-old female with systemic lupus erythematosus presents with proteinuria (2+ on dipstick) and microscopic hematuria. Her serum complement levels (C3 and C4) are markedly reduced, and anti-double-stranded DNA (anti-dsDNA) antibodies are significantly elevated. What is the most significant clinical implication of these findings?</w:t>
      </w:r>
    </w:p>
    <w:p>
      <w:r>
        <w:t xml:space="preserve">(a) Indicates stable, well-controlled SLE with excellent prognosis and no need for change in current treatment</w:t>
      </w:r>
    </w:p>
    <w:p>
      <w:r>
        <w:t xml:space="preserve">(b) Suggests development of lupus nephritis requiring aggressive immunosuppressive therapy and urgent nephrology consultation</w:t>
      </w:r>
    </w:p>
    <w:p>
      <w:r>
        <w:t xml:space="preserve">(c) Indicates acute bacterial infection superimposed on SLE requiring broad-spectrum antibiotics</w:t>
      </w:r>
    </w:p>
    <w:p>
      <w:r>
        <w:t xml:space="preserve">(d) Suggests end-stage renal failure with no possibility of renal function recovery</w:t>
      </w:r>
    </w:p>
    <w:p>
      <w:r>
        <w:t xml:space="preserve">Answer: b</w:t>
      </w:r>
    </w:p>
    <w:p>
      <w:r>
        <w:t xml:space="preserve">Solution: The triad of proteinuria, hematuria, low complement levels (C3, C4), and elevated anti-dsDNA antibodies is highly specific for active lupus nephritis, affecting 40-50% of SLE patients. This requires urgent immunosuppressive therapy and close renal monitoring to prevent progression to chronic kidney disease or end-stage renal failure. Option A dangerously underestimates disease severity. Option C is incorrect as SLE is autoimmune, not infectious. Option D is premature as early aggressive treatment can prevent progression. Memory aid: Low Complement + Anti-dsDNA + Urine Changes = Active Lupus Nephritis.</w:t>
      </w:r>
    </w:p>
    <w:p>
      <w:r>
        <w:t xml:space="preserve">Positive Marks: 1</w:t>
      </w:r>
    </w:p>
    <w:p>
      <w:r>
        <w:t xml:space="preserve">Negative Marks: 0.33</w:t>
      </w:r>
    </w:p>
    <w:sectPr>
      <w:pgSz w:w="11906" w:h="16838"/>
      <w:pgMar w:top="1134" w:right="1134" w:bottom="1134" w:left="1134"/>
    </w:sectPr>
  </w:body>
</w:document>
</file>