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Poisoning is defined as:</w:t>
      </w:r>
    </w:p>
    <w:p>
      <w:r>
        <w:t xml:space="preserve">(a) Administration of any substance to the body</w:t>
      </w:r>
    </w:p>
    <w:p>
      <w:r>
        <w:t xml:space="preserve">(b) Any substance causing harmful effect when introduced into body by any route</w:t>
      </w:r>
    </w:p>
    <w:p>
      <w:r>
        <w:t xml:space="preserve">(c) Exposure to toxic substances in occupational settings only</w:t>
      </w:r>
    </w:p>
    <w:p>
      <w:r>
        <w:t xml:space="preserve">(d) Ingestion of medicines in doses exceeding therapeutic limits</w:t>
      </w:r>
    </w:p>
    <w:p>
      <w:r>
        <w:t xml:space="preserve">Answer: b</w:t>
      </w:r>
    </w:p>
    <w:p>
      <w:r>
        <w:t xml:space="preserve">Solution: Poisoning is any substance causing harmful effects when introduced into the body via any route including ingestion, inhalation, injection, or absorption. Option a is incomplete as not all administered substances cause poisoning. Option c limits to occupational exposure only. Option d is too specific to drugs. MNEMONIC: 'Poison = Harmful effect + ANY Route of entry'</w:t>
      </w:r>
    </w:p>
    <w:p>
      <w:r>
        <w:t xml:space="preserve">Positive Marks: 1</w:t>
      </w:r>
    </w:p>
    <w:p>
      <w:r>
        <w:t xml:space="preserve">Negative Marks: 0.33</w:t>
      </w:r>
    </w:p>
    <w:p/>
    <w:p>
      <w:r>
        <w:rPr>
          <w:b/>
        </w:rPr>
        <w:t xml:space="preserve">Question: What is the most common route of poisoning globally?</w:t>
      </w:r>
    </w:p>
    <w:p>
      <w:r>
        <w:t xml:space="preserve">(a) Inhalation</w:t>
      </w:r>
    </w:p>
    <w:p>
      <w:r>
        <w:t xml:space="preserve">(b) Ingestion</w:t>
      </w:r>
    </w:p>
    <w:p>
      <w:r>
        <w:t xml:space="preserve">(c) Injection through veins</w:t>
      </w:r>
    </w:p>
    <w:p>
      <w:r>
        <w:t xml:space="preserve">(d) Absorption through skin</w:t>
      </w:r>
    </w:p>
    <w:p>
      <w:r>
        <w:t xml:space="preserve">Answer: b</w:t>
      </w:r>
    </w:p>
    <w:p>
      <w:r>
        <w:t xml:space="preserve">Solution: Ingestion accounts for approximately 85% of all poisoning cases, making it by far the most common route. Inhalation is the second most common route. Injection and transdermal absorption are relatively rare routes of poisoning exposure. STATISTIC: 'Ingestion = 85% of poisonings - memorize this for exams'</w:t>
      </w:r>
    </w:p>
    <w:p>
      <w:r>
        <w:t xml:space="preserve">Positive Marks: 1</w:t>
      </w:r>
    </w:p>
    <w:p>
      <w:r>
        <w:t xml:space="preserve">Negative Marks: 0.33</w:t>
      </w:r>
    </w:p>
    <w:p/>
    <w:p>
      <w:r>
        <w:rPr>
          <w:b/>
        </w:rPr>
        <w:t xml:space="preserve">Question: The classical universal antidote consists of which components?</w:t>
      </w:r>
    </w:p>
    <w:p>
      <w:r>
        <w:t xml:space="preserve">(a) Sodium bicarbonate, vinegar, and salt</w:t>
      </w:r>
    </w:p>
    <w:p>
      <w:r>
        <w:t xml:space="preserve">(b) Charcoal, calcium carbonate, and tannic acid</w:t>
      </w:r>
    </w:p>
    <w:p>
      <w:r>
        <w:t xml:space="preserve">(c) Magnesium hydroxide, potassium permanganate, and water</w:t>
      </w:r>
    </w:p>
    <w:p>
      <w:r>
        <w:t xml:space="preserve">(d) Calcium hydroxide, activated charcoal, and opium</w:t>
      </w:r>
    </w:p>
    <w:p>
      <w:r>
        <w:t xml:space="preserve">Answer: b</w:t>
      </w:r>
    </w:p>
    <w:p>
      <w:r>
        <w:t xml:space="preserve">Solution: The classical universal antidote contains charcoal (absorbs poison), calcium carbonate/chalk (neutralizes acids), and tannic acid (precipitates alkaloids). Though outdated in modern toxicology, it remains in nursing curriculum. Options a, c, and d use inappropriate or incomplete combinations. KEY: 'Universal antidote = Charcoal, Chalk/carbonate, Tannic acid (3-C principle)'</w:t>
      </w:r>
    </w:p>
    <w:p>
      <w:r>
        <w:t xml:space="preserve">Positive Marks: 1</w:t>
      </w:r>
    </w:p>
    <w:p>
      <w:r>
        <w:t xml:space="preserve">Negative Marks: 0.33</w:t>
      </w:r>
    </w:p>
    <w:p/>
    <w:p>
      <w:r>
        <w:rPr>
          <w:b/>
        </w:rPr>
        <w:t xml:space="preserve">Question: Which type of poisoning is most commonly seen in India?</w:t>
      </w:r>
    </w:p>
    <w:p>
      <w:r>
        <w:t xml:space="preserve">(a) Carbon monoxide poisoning</w:t>
      </w:r>
    </w:p>
    <w:p>
      <w:r>
        <w:t xml:space="preserve">(b) Organophosphate poisoning</w:t>
      </w:r>
    </w:p>
    <w:p>
      <w:r>
        <w:t xml:space="preserve">(c) Heavy metal poisoning</w:t>
      </w:r>
    </w:p>
    <w:p>
      <w:r>
        <w:t xml:space="preserve">(d) Plant alkaloid poisoning</w:t>
      </w:r>
    </w:p>
    <w:p>
      <w:r>
        <w:t xml:space="preserve">Answer: b</w:t>
      </w:r>
    </w:p>
    <w:p>
      <w:r>
        <w:t xml:space="preserve">Solution: Organophosphate poisoning is the most common form in India, accounting for 40-50% of all poisoning cases due to widespread agricultural pesticide use. Carbon monoxide poisoning is more prevalent in developed countries. Heavy metal and plant poisonings are less frequent. FACT: 'India = OP poisoning hotspot due to agricultural pesticide exposure'</w:t>
      </w:r>
    </w:p>
    <w:p>
      <w:r>
        <w:t xml:space="preserve">Positive Marks: 1</w:t>
      </w:r>
    </w:p>
    <w:p>
      <w:r>
        <w:t xml:space="preserve">Negative Marks: 0.33</w:t>
      </w:r>
    </w:p>
    <w:p/>
    <w:p>
      <w:r>
        <w:rPr>
          <w:b/>
        </w:rPr>
        <w:t xml:space="preserve">Question: In corrosive poisoning, why is vomiting absolutely contraindicated?</w:t>
      </w:r>
    </w:p>
    <w:p>
      <w:r>
        <w:t xml:space="preserve">(a) It increases rapid absorption of the caustic agent</w:t>
      </w:r>
    </w:p>
    <w:p>
      <w:r>
        <w:t xml:space="preserve">(b) It causes second-degree chemical burns to esophagus and throat</w:t>
      </w:r>
    </w:p>
    <w:p>
      <w:r>
        <w:t xml:space="preserve">(c) It inactivates the protective gastric mucosa</w:t>
      </w:r>
    </w:p>
    <w:p>
      <w:r>
        <w:t xml:space="preserve">(d) It delays gastric decontamination procedures</w:t>
      </w:r>
    </w:p>
    <w:p>
      <w:r>
        <w:t xml:space="preserve">Answer: b</w:t>
      </w:r>
    </w:p>
    <w:p>
      <w:r>
        <w:t xml:space="preserve">Solution: Vomiting causes the corrosive substance to contact the esophagus and pharynx twice: during ingestion and again during vomiting, resulting in additional severe chemical burns and increased perforation risk. Absorption is minimal initially. The corrosive doesn't inactivate with stomach contents. Delayed decontamination is less critical than preventing burns. CRITICAL RULE: 'Corrosives = No vomiting - second contact burns cause catastrophic damage'</w:t>
      </w:r>
    </w:p>
    <w:p>
      <w:r>
        <w:t xml:space="preserve">Positive Marks: 1</w:t>
      </w:r>
    </w:p>
    <w:p>
      <w:r>
        <w:t xml:space="preserve">Negative Marks: 0.33</w:t>
      </w:r>
    </w:p>
    <w:p/>
    <w:p>
      <w:r>
        <w:rPr>
          <w:b/>
        </w:rPr>
        <w:t xml:space="preserve">Question: SLUDGE syndrome is the characteristic presentation of which poisoning?</w:t>
      </w:r>
    </w:p>
    <w:p>
      <w:r>
        <w:t xml:space="preserve">(a) Narcotic poisoning</w:t>
      </w:r>
    </w:p>
    <w:p>
      <w:r>
        <w:t xml:space="preserve">(b) Organophosphate poisoning</w:t>
      </w:r>
    </w:p>
    <w:p>
      <w:r>
        <w:t xml:space="preserve">(c) Anticholinergic poisoning</w:t>
      </w:r>
    </w:p>
    <w:p>
      <w:r>
        <w:t xml:space="preserve">(d) Atropine overdose</w:t>
      </w:r>
    </w:p>
    <w:p>
      <w:r>
        <w:t xml:space="preserve">Answer: b</w:t>
      </w:r>
    </w:p>
    <w:p>
      <w:r>
        <w:t xml:space="preserve">Solution: SLUDGE is an acronym for organophosphate poisoning signs: Salivation, Lacrimation, Urination, Defecation, GI symptoms, and Emesis. This results from acetylcholinesterase inhibition causing excessive cholinergic stimulation. Narcotic poisoning causes respiratory depression. Anticholinergic poisoning causes the opposite effects (dry mouth, dilated pupils). MNEMONIC: 'SLUDGE = Salivation, Lacrimation, Urination, Defecation, GI symptoms, Emesis - OP poisoning classic'</w:t>
      </w:r>
    </w:p>
    <w:p>
      <w:r>
        <w:t xml:space="preserve">Positive Marks: 1</w:t>
      </w:r>
    </w:p>
    <w:p>
      <w:r>
        <w:t xml:space="preserve">Negative Marks: 0.33</w:t>
      </w:r>
    </w:p>
    <w:p/>
    <w:p>
      <w:r>
        <w:rPr>
          <w:b/>
        </w:rPr>
        <w:t xml:space="preserve">Question: What is the currently recommended first aid measure for snake bite?</w:t>
      </w:r>
    </w:p>
    <w:p>
      <w:r>
        <w:t xml:space="preserve">(a) Immediate incision and suction at the bite site</w:t>
      </w:r>
    </w:p>
    <w:p>
      <w:r>
        <w:t xml:space="preserve">(b) Application of tight tourniquet above the bite</w:t>
      </w:r>
    </w:p>
    <w:p>
      <w:r>
        <w:t xml:space="preserve">(c) Pressure immobilization with elastic bandage and limb immobilization</w:t>
      </w:r>
    </w:p>
    <w:p>
      <w:r>
        <w:t xml:space="preserve">(d) Rapid massage of the bitten area to disperse venom</w:t>
      </w:r>
    </w:p>
    <w:p>
      <w:r>
        <w:t xml:space="preserve">Answer: c</w:t>
      </w:r>
    </w:p>
    <w:p>
      <w:r>
        <w:t xml:space="preserve">Solution: Pressure immobilization using an elastic bandage applied firmly with limb immobilization is now the evidence-based first aid, as it prevents venom spread via the lymphatic system. Incision and suction are no longer recommended as they cause tissue damage without proven benefit. Tourniquets risk tissue necrosis. Massage promotes venom dissemination. MODERN PROTOCOL: 'Snake bite first aid = Pressure immobilization bandage, not incision or tourniquet'</w:t>
      </w:r>
    </w:p>
    <w:p>
      <w:r>
        <w:t xml:space="preserve">Positive Marks: 1</w:t>
      </w:r>
    </w:p>
    <w:p>
      <w:r>
        <w:t xml:space="preserve">Negative Marks: 0.33</w:t>
      </w:r>
    </w:p>
    <w:p/>
    <w:p>
      <w:r>
        <w:rPr>
          <w:b/>
        </w:rPr>
        <w:t xml:space="preserve">Question: Strychnine poisoning characteristically causes which clinical signs?</w:t>
      </w:r>
    </w:p>
    <w:p>
      <w:r>
        <w:t xml:space="preserve">(a) Miosis with excessive salivation and bronchospasm</w:t>
      </w:r>
    </w:p>
    <w:p>
      <w:r>
        <w:t xml:space="preserve">(b) Flushed face with dilated pupils and tachycardia</w:t>
      </w:r>
    </w:p>
    <w:p>
      <w:r>
        <w:t xml:space="preserve">(c) Risus sardonicus with opisthotonos and severe muscle rigidity</w:t>
      </w:r>
    </w:p>
    <w:p>
      <w:r>
        <w:t xml:space="preserve">(d) Paralysis and flaccidity with respiratory depression</w:t>
      </w:r>
    </w:p>
    <w:p>
      <w:r>
        <w:t xml:space="preserve">Answer: c</w:t>
      </w:r>
    </w:p>
    <w:p>
      <w:r>
        <w:t xml:space="preserve">Solution: Strychnine poisoning causes both risus sardonicus (sardonic grin from facial muscle contraction) and opisthotonos (backward arching of trunk and limbs) due to unopposed excitatory CNS effects. These distinctive signs are pathognomonic for strychnine. Miosis suggests organophosphates or opioids. Flaccidity suggests depressant poisons. CLASSIC PRESENTATION: 'Strychnine = Risus sardonicus + Opisthotonos = unmistakable terrible picture of muscle rigidity'</w:t>
      </w:r>
    </w:p>
    <w:p>
      <w:r>
        <w:t xml:space="preserve">Positive Marks: 1</w:t>
      </w:r>
    </w:p>
    <w:p>
      <w:r>
        <w:t xml:space="preserve">Negative Marks: 0.33</w:t>
      </w:r>
    </w:p>
    <w:p/>
    <w:p>
      <w:r>
        <w:rPr>
          <w:b/>
        </w:rPr>
        <w:t xml:space="preserve">Question: What is the primary management strategy for barbiturate overdose?</w:t>
      </w:r>
    </w:p>
    <w:p>
      <w:r>
        <w:t xml:space="preserve">(a) Immediate hemodialysis for all cases</w:t>
      </w:r>
    </w:p>
    <w:p>
      <w:r>
        <w:t xml:space="preserve">(b) Administration of activated charcoal followed by cathartics</w:t>
      </w:r>
    </w:p>
    <w:p>
      <w:r>
        <w:t xml:space="preserve">(c) Supportive care including airway protection and mechanical ventilation</w:t>
      </w:r>
    </w:p>
    <w:p>
      <w:r>
        <w:t xml:space="preserve">(d) Gastric lavage with potassium permanganate solution</w:t>
      </w:r>
    </w:p>
    <w:p>
      <w:r>
        <w:t xml:space="preserve">Answer: c</w:t>
      </w:r>
    </w:p>
    <w:p>
      <w:r>
        <w:t xml:space="preserve">Solution: Supportive care, including airway management, respiratory support, and hemodynamic support, is the cornerstone of barbiturate overdose treatment. Hemodialysis is only useful for long-acting barbiturates in severe cases. Activated charcoal is effective only if given within 1-2 hours before absorption. Potassium permanganate is not used for barbiturates. KEY: 'Barbiturate overdose = Supportive care FIRST - respiratory support saves lives'</w:t>
      </w:r>
    </w:p>
    <w:p>
      <w:r>
        <w:t xml:space="preserve">Positive Marks: 1</w:t>
      </w:r>
    </w:p>
    <w:p>
      <w:r>
        <w:t xml:space="preserve">Negative Marks: 0.33</w:t>
      </w:r>
    </w:p>
    <w:p/>
    <w:p>
      <w:r>
        <w:rPr>
          <w:b/>
        </w:rPr>
        <w:t xml:space="preserve">Question: Naloxone is the specific antidote for poisoning caused by which substance?</w:t>
      </w:r>
    </w:p>
    <w:p>
      <w:r>
        <w:t xml:space="preserve">(a) Anticholinergic drugs like atropine</w:t>
      </w:r>
    </w:p>
    <w:p>
      <w:r>
        <w:t xml:space="preserve">(b) Narcotics and opioids</w:t>
      </w:r>
    </w:p>
    <w:p>
      <w:r>
        <w:t xml:space="preserve">(c) Benzodiazepines like diazepam</w:t>
      </w:r>
    </w:p>
    <w:p>
      <w:r>
        <w:t xml:space="preserve">(d) Barbiturates like phenobarbital</w:t>
      </w:r>
    </w:p>
    <w:p>
      <w:r>
        <w:t xml:space="preserve">Answer: b</w:t>
      </w:r>
    </w:p>
    <w:p>
      <w:r>
        <w:t xml:space="preserve">Solution: Naloxone is a competitive opioid receptor antagonist that specifically reverses opioid and narcotic poisoning by displacing opioids from receptors and rapidly reversing respiratory depression. It has no effect on anticholinergics (treat with physostigmine), benzodiazepines (use flumazenil), or barbiturates (supportive care). FACT: 'Naloxone (Narcan) = Specific opioid antidote - works in 2-3 minutes with rapid reversal'</w:t>
      </w:r>
    </w:p>
    <w:p>
      <w:r>
        <w:t xml:space="preserve">Positive Marks: 1</w:t>
      </w:r>
    </w:p>
    <w:p>
      <w:r>
        <w:t xml:space="preserve">Negative Marks: 0.33</w:t>
      </w:r>
    </w:p>
    <w:p/>
    <w:p>
      <w:r>
        <w:rPr>
          <w:b/>
        </w:rPr>
        <w:t xml:space="preserve">Question: Which symptom is characteristic of salicylate (aspirin) toxicity?</w:t>
      </w:r>
    </w:p>
    <w:p>
      <w:r>
        <w:t xml:space="preserve">(a) Miosis with excessive salivation and bronchospasm</w:t>
      </w:r>
    </w:p>
    <w:p>
      <w:r>
        <w:t xml:space="preserve">(b) Tinnitus with metabolic acidosis and respiratory alkalosis</w:t>
      </w:r>
    </w:p>
    <w:p>
      <w:r>
        <w:t xml:space="preserve">(c) Muscle rigidity with hyperthermia and opisthotonus</w:t>
      </w:r>
    </w:p>
    <w:p>
      <w:r>
        <w:t xml:space="preserve">(d) Bradycardia with conduction blocks and hypotension</w:t>
      </w:r>
    </w:p>
    <w:p>
      <w:r>
        <w:t xml:space="preserve">Answer: b</w:t>
      </w:r>
    </w:p>
    <w:p>
      <w:r>
        <w:t xml:space="preserve">Solution: Salicylate toxicity classically presents with tinnitus (ringing in ears) along with a unique mixed acid-base disturbance: respiratory alkalosis (early) and metabolic acidosis (late), hyperthermia, and altered mental status. This acid-base pattern is pathognomonic for salicylate poisoning. Miosis and salivation suggest organophosphates. Rigidity suggests strychnine. CLASSIC TRIAD: 'Salicylate toxicity = Tinnitus + Mixed acid-base + Hyperthermia'</w:t>
      </w:r>
    </w:p>
    <w:p>
      <w:r>
        <w:t xml:space="preserve">Positive Marks: 1</w:t>
      </w:r>
    </w:p>
    <w:p>
      <w:r>
        <w:t xml:space="preserve">Negative Marks: 0.33</w:t>
      </w:r>
    </w:p>
    <w:p/>
    <w:p>
      <w:r>
        <w:rPr>
          <w:b/>
        </w:rPr>
        <w:t xml:space="preserve">Question: Lead poisoning primarily affects which organ system in children?</w:t>
      </w:r>
    </w:p>
    <w:p>
      <w:r>
        <w:t xml:space="preserve">(a) Respiratory system with pulmonary edema</w:t>
      </w:r>
    </w:p>
    <w:p>
      <w:r>
        <w:t xml:space="preserve">(b) Gastrointestinal system with hemorrhage</w:t>
      </w:r>
    </w:p>
    <w:p>
      <w:r>
        <w:t xml:space="preserve">(c) Nervous system with encephalopathy</w:t>
      </w:r>
    </w:p>
    <w:p>
      <w:r>
        <w:t xml:space="preserve">(d) Cardiovascular system with myocarditis</w:t>
      </w:r>
    </w:p>
    <w:p>
      <w:r>
        <w:t xml:space="preserve">Answer: c</w:t>
      </w:r>
    </w:p>
    <w:p>
      <w:r>
        <w:t xml:space="preserve">Solution: Lead poisoning primarily targets the nervous system in children, causing encephalopathy, developmental delays, reduced IQ, behavioral problems, and seizures because lead crosses the blood-brain barrier easily. In adults, peripheral neuropathy is more prominent than CNS effects. Respiratory, GI, and cardiac effects occur but are secondary to neurotoxicity. CRITICAL FACT: 'Lead in children = Neurotoxic poison - brain is the primary target organ'</w:t>
      </w:r>
    </w:p>
    <w:p>
      <w:r>
        <w:t xml:space="preserve">Positive Marks: 1</w:t>
      </w:r>
    </w:p>
    <w:p>
      <w:r>
        <w:t xml:space="preserve">Negative Marks: 0.33</w:t>
      </w:r>
    </w:p>
    <w:p/>
    <w:p>
      <w:r>
        <w:rPr>
          <w:b/>
        </w:rPr>
        <w:t xml:space="preserve">Question: The most reliable diagnostic method for carbon monoxide poisoning is:</w:t>
      </w:r>
    </w:p>
    <w:p>
      <w:r>
        <w:t xml:space="preserve">(a) Arterial blood gas analysis showing low PaO2</w:t>
      </w:r>
    </w:p>
    <w:p>
      <w:r>
        <w:t xml:space="preserve">(b) Measurement of carboxyhemoglobin level by co-oximetry</w:t>
      </w:r>
    </w:p>
    <w:p>
      <w:r>
        <w:t xml:space="preserve">(c) Clinical symptoms of headache and confusion only</w:t>
      </w:r>
    </w:p>
    <w:p>
      <w:r>
        <w:t xml:space="preserve">(d) Chest X-ray findings of pulmonary edema</w:t>
      </w:r>
    </w:p>
    <w:p>
      <w:r>
        <w:t xml:space="preserve">Answer: b</w:t>
      </w:r>
    </w:p>
    <w:p>
      <w:r>
        <w:t xml:space="preserve">Solution: Carboxyhemoglobin (COHb) level measurement via co-oximetry is the definitive diagnostic test for carbon monoxide poisoning. Pulse oximetry falsely appears normal because it cannot differentiate COHb from oxyhemoglobin. ABG shows normal PaO2 despite poisoning (the problem is oxygen delivery, not oxygenation). Chest X-rays are not specific. DIAGNOSTIC: 'CO poisoning = Must confirm with COHb level, not clinical signs alone - pulse ox is falsely reassuring'</w:t>
      </w:r>
    </w:p>
    <w:p>
      <w:r>
        <w:t xml:space="preserve">Positive Marks: 1</w:t>
      </w:r>
    </w:p>
    <w:p>
      <w:r>
        <w:t xml:space="preserve">Negative Marks: 0.33</w:t>
      </w:r>
    </w:p>
    <w:p/>
    <w:p>
      <w:r>
        <w:rPr>
          <w:b/>
        </w:rPr>
        <w:t xml:space="preserve">Question: Cyanide poisoning causes death primarily by which mechanism?</w:t>
      </w:r>
    </w:p>
    <w:p>
      <w:r>
        <w:t xml:space="preserve">(a) Preventing oxygen binding to hemoglobin molecules</w:t>
      </w:r>
    </w:p>
    <w:p>
      <w:r>
        <w:t xml:space="preserve">(b) Inhibiting cytochrome c oxidase in the electron transport chain</w:t>
      </w:r>
    </w:p>
    <w:p>
      <w:r>
        <w:t xml:space="preserve">(c) Causing severe systemic vasoconstriction and hypoxia</w:t>
      </w:r>
    </w:p>
    <w:p>
      <w:r>
        <w:t xml:space="preserve">(d) Directly destroying cardiac myocardial tissue</w:t>
      </w:r>
    </w:p>
    <w:p>
      <w:r>
        <w:t xml:space="preserve">Answer: b</w:t>
      </w:r>
    </w:p>
    <w:p>
      <w:r>
        <w:t xml:space="preserve">Solution: Cyanide binds to the ferric (Fe3+) form of cytochrome c oxidase, the terminal enzyme in the electron transport chain, preventing ATP production and causing histotoxic hypoxia where cells cannot utilize oxygen despite normal oxygen availability. Carbon monoxide prevents hemoglobin-oxygen binding. Cyanide doesn't cause vasoconstriction or direct tissue necrosis. PATHOPHYSIOLOGY: 'Cyanide = Histotoxic hypoxia - cells cannot use oxygen despite availability'</w:t>
      </w:r>
    </w:p>
    <w:p>
      <w:r>
        <w:t xml:space="preserve">Positive Marks: 1</w:t>
      </w:r>
    </w:p>
    <w:p>
      <w:r>
        <w:t xml:space="preserve">Negative Marks: 0.33</w:t>
      </w:r>
    </w:p>
    <w:p/>
    <w:p>
      <w:r>
        <w:rPr>
          <w:b/>
        </w:rPr>
        <w:t xml:space="preserve">Question: In organophosphate poisoning, atropine works by blocking which receptors?</w:t>
      </w:r>
    </w:p>
    <w:p>
      <w:r>
        <w:t xml:space="preserve">(a) Alpha-1 and beta-adrenergic receptors</w:t>
      </w:r>
    </w:p>
    <w:p>
      <w:r>
        <w:t xml:space="preserve">(b) Dopaminergic receptors in the CNS</w:t>
      </w:r>
    </w:p>
    <w:p>
      <w:r>
        <w:t xml:space="preserve">(c) Muscarinic acetylcholine receptors</w:t>
      </w:r>
    </w:p>
    <w:p>
      <w:r>
        <w:t xml:space="preserve">(d) Nicotinic acetylcholine receptors at neuromuscular junction</w:t>
      </w:r>
    </w:p>
    <w:p>
      <w:r>
        <w:t xml:space="preserve">Answer: c</w:t>
      </w:r>
    </w:p>
    <w:p>
      <w:r>
        <w:t xml:space="preserve">Solution: Atropine blocks muscarinic acetylcholine receptors, counteracting excessive cholinergic effects including SLUDGE signs, bronchospasm, and bradycardia. It does NOT affect nicotinic receptors (which cause muscle fasciculations and weakness); pralidoxime reactivates acetylcholinesterase to address nicotinic effects. Alpha/beta blockade is not the primary mechanism. CLINICAL: 'Atropine = Muscarinic blocker; Pralidoxime = Addresses nicotinic effects in OP poisoning'</w:t>
      </w:r>
    </w:p>
    <w:p>
      <w:r>
        <w:t xml:space="preserve">Positive Marks: 1</w:t>
      </w:r>
    </w:p>
    <w:p>
      <w:r>
        <w:t xml:space="preserve">Negative Marks: 0.33</w:t>
      </w:r>
    </w:p>
    <w:p/>
    <w:p>
      <w:r>
        <w:rPr>
          <w:b/>
        </w:rPr>
        <w:t xml:space="preserve">Question: When treating mixed poisoning with both CNS depressants and stimulants, which should be prioritized?</w:t>
      </w:r>
    </w:p>
    <w:p>
      <w:r>
        <w:t xml:space="preserve">(a) Stimulants first, as they pose immediate cardiovascular collapse risk</w:t>
      </w:r>
    </w:p>
    <w:p>
      <w:r>
        <w:t xml:space="preserve">(b) Depressants first, as they pose immediate life-threatening respiratory depression</w:t>
      </w:r>
    </w:p>
    <w:p>
      <w:r>
        <w:t xml:space="preserve">(c) Whichever poison has higher serum concentration levels</w:t>
      </w:r>
    </w:p>
    <w:p>
      <w:r>
        <w:t xml:space="preserve">(d) Both simultaneously with combined antidotes and support</w:t>
      </w:r>
    </w:p>
    <w:p>
      <w:r>
        <w:t xml:space="preserve">Answer: b</w:t>
      </w:r>
    </w:p>
    <w:p>
      <w:r>
        <w:t xml:space="preserve">Solution: Depressants (benzodiazepines, barbiturates, opioids) pose immediate life threat due to respiratory depression and apnea, requiring urgent airway protection and ventilation. Stimulants cause tachycardia and hypertension but are rarely immediately fatal. Once respiration is secured, stimulant effects become manageable. Serum levels don't determine clinical priority. PRIORITY PRINCIPLE: 'Mixed poisoning = Depressants first - prevent respiratory arrest before worrying about tachycardia'</w:t>
      </w:r>
    </w:p>
    <w:p>
      <w:r>
        <w:t xml:space="preserve">Positive Marks: 1</w:t>
      </w:r>
    </w:p>
    <w:p>
      <w:r>
        <w:t xml:space="preserve">Negative Marks: 0.33</w:t>
      </w:r>
    </w:p>
    <w:p/>
    <w:p>
      <w:r>
        <w:rPr>
          <w:b/>
        </w:rPr>
        <w:t xml:space="preserve">Question: Which antidote is effective against methanol poisoning through competitive inhibition?</w:t>
      </w:r>
    </w:p>
    <w:p>
      <w:r>
        <w:t xml:space="preserve">(a) Sodium nitrite and sodium thiosulfate combination</w:t>
      </w:r>
    </w:p>
    <w:p>
      <w:r>
        <w:t xml:space="preserve">(b) Ethanol or fomepizole</w:t>
      </w:r>
    </w:p>
    <w:p>
      <w:r>
        <w:t xml:space="preserve">(c) N-acetylcysteine with supplemental folate</w:t>
      </w:r>
    </w:p>
    <w:p>
      <w:r>
        <w:t xml:space="preserve">(d) Hydroxocobalamin with supportive dialysis</w:t>
      </w:r>
    </w:p>
    <w:p>
      <w:r>
        <w:t xml:space="preserve">Answer: b</w:t>
      </w:r>
    </w:p>
    <w:p>
      <w:r>
        <w:t xml:space="preserve">Solution: Ethanol and fomepizole work by competitive inhibition of alcohol dehydrogenase, the enzyme that converts methanol into toxic formic acid/formate. Both are effective; fomepizole is now preferred as it doesn't cause intoxication. Sodium nitrite-thiosulfate is for cyanide poisoning. N-acetylcysteine is for acetaminophen. Hydroxocobalamin is for cyanide. MECHANISM: 'Methanol antidote = Ethanol or fomepizole = Competitive inhibition of toxic metabolism'</w:t>
      </w:r>
    </w:p>
    <w:p>
      <w:r>
        <w:t xml:space="preserve">Positive Marks: 1</w:t>
      </w:r>
    </w:p>
    <w:p>
      <w:r>
        <w:t xml:space="preserve">Negative Marks: 0.33</w:t>
      </w:r>
    </w:p>
    <w:p/>
    <w:p>
      <w:r>
        <w:rPr>
          <w:b/>
        </w:rPr>
        <w:t xml:space="preserve">Question: Activated charcoal is most effective in poisoning when administered within which time window?</w:t>
      </w:r>
    </w:p>
    <w:p>
      <w:r>
        <w:t xml:space="preserve">(a) 30 minutes of ingestion only</w:t>
      </w:r>
    </w:p>
    <w:p>
      <w:r>
        <w:t xml:space="preserve">(b) 1-2 hours of ingestion</w:t>
      </w:r>
    </w:p>
    <w:p>
      <w:r>
        <w:t xml:space="preserve">(c) 4-6 hours of ingestion</w:t>
      </w:r>
    </w:p>
    <w:p>
      <w:r>
        <w:t xml:space="preserve">(d) 8-12 hours after ingestion</w:t>
      </w:r>
    </w:p>
    <w:p>
      <w:r>
        <w:t xml:space="preserve">Answer: b</w:t>
      </w:r>
    </w:p>
    <w:p>
      <w:r>
        <w:t xml:space="preserve">Solution: Activated charcoal is most effective when given within 1-2 hours of poison ingestion before significant absorption occurs. It can still provide benefit up to 4 hours for some substances, but effectiveness decreases significantly after that. After 6-12 hours, most absorption has already occurred, making charcoal ineffective since it works by preventing absorption, not removing absorbed poison. GOLDEN WINDOW: 'Activated charcoal = 1-2 hour window for maximum effectiveness post-ingestion'</w:t>
      </w:r>
    </w:p>
    <w:p>
      <w:r>
        <w:t xml:space="preserve">Positive Marks: 1</w:t>
      </w:r>
    </w:p>
    <w:p>
      <w:r>
        <w:t xml:space="preserve">Negative Marks: 0.33</w:t>
      </w:r>
    </w:p>
    <w:p/>
    <w:p>
      <w:r>
        <w:rPr>
          <w:b/>
        </w:rPr>
        <w:t xml:space="preserve">Question: In iron poisoning, the stage characterized by apparent recovery but development of metabolic acidosis and cardiovascular collapse is:</w:t>
      </w:r>
    </w:p>
    <w:p>
      <w:r>
        <w:t xml:space="preserve">(a) Stage I - Initial gastrointestinal hemorrhagic phase</w:t>
      </w:r>
    </w:p>
    <w:p>
      <w:r>
        <w:t xml:space="preserve">(b) Stage II - Apparent recovery or latent/asymptomatic period</w:t>
      </w:r>
    </w:p>
    <w:p>
      <w:r>
        <w:t xml:space="preserve">(c) Stage III - Recrudescence with systemic toxicity phase</w:t>
      </w:r>
    </w:p>
    <w:p>
      <w:r>
        <w:t xml:space="preserve">(d) Stage IV - Late sequelae and hepatic cirrhosis phase</w:t>
      </w:r>
    </w:p>
    <w:p>
      <w:r>
        <w:t xml:space="preserve">Answer: c</w:t>
      </w:r>
    </w:p>
    <w:p>
      <w:r>
        <w:t xml:space="preserve">Solution: Iron poisoning has four stages: Stage I (GI phase), Stage II (latent period with deceptive recovery), Stage III (recrudescence with metabolic acidosis, shock, cardiovascular collapse), and Stage IV (recovery or death). The apparent recovery in Stage II is falsely reassuring; many deaths occur in Stage III due to continued iron toxicity effects. Stage I is hemorrhagic GI phase. STAGES: 'Iron poisoning Stage III = Dangerous recrudescence - apparent recovery is deadly false safety'</w:t>
      </w:r>
    </w:p>
    <w:p>
      <w:r>
        <w:t xml:space="preserve">Positive Marks: 1</w:t>
      </w:r>
    </w:p>
    <w:p>
      <w:r>
        <w:t xml:space="preserve">Negative Marks: 0.33</w:t>
      </w:r>
    </w:p>
    <w:p/>
    <w:p>
      <w:r>
        <w:rPr>
          <w:b/>
        </w:rPr>
        <w:t xml:space="preserve">Question: Hemodialysis is most effective in removing poisons that are characterized as:</w:t>
      </w:r>
    </w:p>
    <w:p>
      <w:r>
        <w:t xml:space="preserve">(a) Highly protein-bound compounds with large molecular weight</w:t>
      </w:r>
    </w:p>
    <w:p>
      <w:r>
        <w:t xml:space="preserve">(b) Lipophilic substances with high cellular tissue penetration</w:t>
      </w:r>
    </w:p>
    <w:p>
      <w:r>
        <w:t xml:space="preserve">(c) Water-soluble compounds with low protein binding</w:t>
      </w:r>
    </w:p>
    <w:p>
      <w:r>
        <w:t xml:space="preserve">(d) Volatile compounds with high vapor pressure and boiling points</w:t>
      </w:r>
    </w:p>
    <w:p>
      <w:r>
        <w:t xml:space="preserve">Answer: c</w:t>
      </w:r>
    </w:p>
    <w:p>
      <w:r>
        <w:t xml:space="preserve">Solution: Hemodialysis effectively removes water-soluble poisons with low protein binding (methanol, ethylene glycol, salicylates, some antibiotics) because they easily cross the dialysis membrane. Highly protein-bound drugs remain in blood and don't cross membranes. Lipophilic drugs remain sequestered in tissues. Large molecules don't traverse membranes efficiently. PRINCIPLE: 'Hemodialysis = For small, water-soluble, low-protein-bound poisons with molecular weight &lt;500 Da'</w:t>
      </w:r>
    </w:p>
    <w:p>
      <w:r>
        <w:t xml:space="preserve">Positive Marks: 1</w:t>
      </w:r>
    </w:p>
    <w:p>
      <w:r>
        <w:t xml:space="preserve">Negative Marks: 0.33</w:t>
      </w:r>
    </w:p>
    <w:sectPr>
      <w:pgSz w:w="11906" w:h="16838"/>
      <w:pgMar w:top="1134" w:right="1134" w:bottom="1134" w:left="1134"/>
    </w:sectPr>
  </w:body>
</w:document>
</file>