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surgical site infection (SSI) is defined as an infection that occurs within what time period following a surgical procedure?</w:t>
      </w:r>
    </w:p>
    <w:p>
      <w:r>
        <w:t xml:space="preserve">(a) Within 24 hours of surgery</w:t>
      </w:r>
    </w:p>
    <w:p>
      <w:r>
        <w:t xml:space="preserve">(b) Within 30 days of surgery, or within 1 year if implants are placed</w:t>
      </w:r>
    </w:p>
    <w:p>
      <w:r>
        <w:t xml:space="preserve">(c) Within 48 hours of surgery</w:t>
      </w:r>
    </w:p>
    <w:p>
      <w:r>
        <w:t xml:space="preserve">(d) Within 7 days of surgery</w:t>
      </w:r>
    </w:p>
    <w:p>
      <w:r>
        <w:t xml:space="preserve">Answer: b</w:t>
      </w:r>
    </w:p>
    <w:p>
      <w:r>
        <w:t xml:space="preserve">Solution: SSIs are classified as occurring within 30 days of surgery (or up to 1 year if an implant/prosthesis is placed) per CDC definitions. Option a is incorrect as 24 hours is too restrictive; superficial infections may develop later. Option c (48 hours) is arbitrary and non-standard. Option d (7 days) excludes many delayed SSIs. This timeframe is critical for surveillance and reporting in perioperative settings.</w:t>
      </w:r>
    </w:p>
    <w:p>
      <w:r>
        <w:t xml:space="preserve">Positive Marks: 1</w:t>
      </w:r>
    </w:p>
    <w:p>
      <w:r>
        <w:t xml:space="preserve">Negative Marks: 0.33</w:t>
      </w:r>
    </w:p>
    <w:p/>
    <w:p>
      <w:r>
        <w:rPr>
          <w:b/>
        </w:rPr>
        <w:t xml:space="preserve">Question: According to INC guidelines, surgical site infections are classified into how many categories based on the depth of infection?</w:t>
      </w:r>
    </w:p>
    <w:p>
      <w:r>
        <w:t xml:space="preserve">(a) Two categories: superficial and deep</w:t>
      </w:r>
    </w:p>
    <w:p>
      <w:r>
        <w:t xml:space="preserve">(b) Three categories: superficial, deep, and organ/space</w:t>
      </w:r>
    </w:p>
    <w:p>
      <w:r>
        <w:t xml:space="preserve">(c) Four categories: epidermis, dermis, subcutaneous, and deep</w:t>
      </w:r>
    </w:p>
    <w:p>
      <w:r>
        <w:t xml:space="preserve">(d) Three categories: incisional, systemic, and localized</w:t>
      </w:r>
    </w:p>
    <w:p>
      <w:r>
        <w:t xml:space="preserve">Answer: b</w:t>
      </w:r>
    </w:p>
    <w:p>
      <w:r>
        <w:t xml:space="preserve">Solution: SSIs are classified into three main categories: (1) Superficial incisional SSI (involving only skin and subcutaneous tissue), (2) Deep incisional SSI (involving deeper structures beneath fascia), and (3) Organ/space SSI (involving organs or body spaces manipulated during surgery). Option a is incomplete, option c mixes anatomical layers incorrectly, and option d uses non-standard terminology. This classification guides appropriate intervention depth.</w:t>
      </w:r>
    </w:p>
    <w:p>
      <w:r>
        <w:t xml:space="preserve">Positive Marks: 1</w:t>
      </w:r>
    </w:p>
    <w:p>
      <w:r>
        <w:t xml:space="preserve">Negative Marks: 0.33</w:t>
      </w:r>
    </w:p>
    <w:p/>
    <w:p>
      <w:r>
        <w:rPr>
          <w:b/>
        </w:rPr>
        <w:t xml:space="preserve">Question: Which of the following is the most critical modifiable risk factor for preventing surgical site infections in the preoperative period?</w:t>
      </w:r>
    </w:p>
    <w:p>
      <w:r>
        <w:t xml:space="preserve">(a) Patient age above 60 years</w:t>
      </w:r>
    </w:p>
    <w:p>
      <w:r>
        <w:t xml:space="preserve">(b) Elevated blood glucose levels (hyperglycemia)</w:t>
      </w:r>
    </w:p>
    <w:p>
      <w:r>
        <w:t xml:space="preserve">(c) Male gender</w:t>
      </w:r>
    </w:p>
    <w:p>
      <w:r>
        <w:t xml:space="preserve">(d) History of previous surgery</w:t>
      </w:r>
    </w:p>
    <w:p>
      <w:r>
        <w:t xml:space="preserve">Answer: b</w:t>
      </w:r>
    </w:p>
    <w:p>
      <w:r>
        <w:t xml:space="preserve">Solution: Hyperglycemia significantly increases infection risk through impaired neutrophil function, collagen synthesis, and wound healing. Maintaining perioperative glucose control (especially in diabetic and non-diabetic patients) is a modifiable factor. Age, gender, and prior surgery are non-modifiable. Perioperative glycemic control is a key intervention to reduce SSI incidence as per INC and WHO guidelines. Targets are typically &lt;180 mg/dL intraoperatively.</w:t>
      </w:r>
    </w:p>
    <w:p>
      <w:r>
        <w:t xml:space="preserve">Positive Marks: 1</w:t>
      </w:r>
    </w:p>
    <w:p>
      <w:r>
        <w:t xml:space="preserve">Negative Marks: 0.33</w:t>
      </w:r>
    </w:p>
    <w:p/>
    <w:p>
      <w:r>
        <w:rPr>
          <w:b/>
        </w:rPr>
        <w:t xml:space="preserve">Question: Preoperative skin antisepsis for surgery should ideally begin with which step?</w:t>
      </w:r>
    </w:p>
    <w:p>
      <w:r>
        <w:t xml:space="preserve">(a) Application of antiseptic solution to the operative site</w:t>
      </w:r>
    </w:p>
    <w:p>
      <w:r>
        <w:t xml:space="preserve">(b) Thorough bathing or showering with antimicrobial soap, ideally the night before</w:t>
      </w:r>
    </w:p>
    <w:p>
      <w:r>
        <w:t xml:space="preserve">(c) Direct scrubbing with alcohol-based agents</w:t>
      </w:r>
    </w:p>
    <w:p>
      <w:r>
        <w:t xml:space="preserve">(d) Wearing sterile gloves before any contact</w:t>
      </w:r>
    </w:p>
    <w:p>
      <w:r>
        <w:t xml:space="preserve">Answer: b</w:t>
      </w:r>
    </w:p>
    <w:p>
      <w:r>
        <w:t xml:space="preserve">Solution: Preoperative patient hygiene with antimicrobial soap (like chlorhexidine or povidone-iodine bathing) reduces bacterial colonization of the skin. This should occur the night before or morning of surgery. Option a (direct application) lacks pre-operative shower benefit. Option c (alcohol alone) requires preliminary cleansing. Option d (gloves) addresses operative staff, not patient preparation. Bath/shower is foundational, followed by operative site antisepsis in the OR.</w:t>
      </w:r>
    </w:p>
    <w:p>
      <w:r>
        <w:t xml:space="preserve">Positive Marks: 1</w:t>
      </w:r>
    </w:p>
    <w:p>
      <w:r>
        <w:t xml:space="preserve">Negative Marks: 0.33</w:t>
      </w:r>
    </w:p>
    <w:p/>
    <w:p>
      <w:r>
        <w:rPr>
          <w:b/>
        </w:rPr>
        <w:t xml:space="preserve">Question: Which antiseptic agent is most commonly recommended for skin preparation of the operative site immediately before surgery in most hospitals?</w:t>
      </w:r>
    </w:p>
    <w:p>
      <w:r>
        <w:t xml:space="preserve">(a) 70% Isopropyl alcohol alone</w:t>
      </w:r>
    </w:p>
    <w:p>
      <w:r>
        <w:t xml:space="preserve">(b) Povidone-iodine 10% solution</w:t>
      </w:r>
    </w:p>
    <w:p>
      <w:r>
        <w:t xml:space="preserve">(c) Chlorhexidine gluconate 4% (aqueous or alcohol-based)</w:t>
      </w:r>
    </w:p>
    <w:p>
      <w:r>
        <w:t xml:space="preserve">(d) Hydrogen peroxide 3%</w:t>
      </w:r>
    </w:p>
    <w:p>
      <w:r>
        <w:t xml:space="preserve">Answer: c</w:t>
      </w:r>
    </w:p>
    <w:p>
      <w:r>
        <w:t xml:space="preserve">Solution: Chlorhexidine gluconate (especially 4% formulations) is preferred due to superior bactericidal activity, residual antimicrobial effects, and broad-spectrum action. Option a (alcohol alone) evaporates quickly and lacks residual action. Option b (povidone-iodine) is effective but slower-acting and may cause skin irritation; reserved for iodine-allergic patients. Option d (hydrogen peroxide) is weak for surgical antisepsis. Chlorhexidine remains the gold standard for operative site preparation globally.</w:t>
      </w:r>
    </w:p>
    <w:p>
      <w:r>
        <w:t xml:space="preserve">Positive Marks: 1</w:t>
      </w:r>
    </w:p>
    <w:p>
      <w:r>
        <w:t xml:space="preserve">Negative Marks: 0.33</w:t>
      </w:r>
    </w:p>
    <w:p/>
    <w:p>
      <w:r>
        <w:rPr>
          <w:b/>
        </w:rPr>
        <w:t xml:space="preserve">Question: What is the recommended concentration and contact time for alcoholic chlorhexidine skin preparation before making the surgical incision?</w:t>
      </w:r>
    </w:p>
    <w:p>
      <w:r>
        <w:t xml:space="preserve">(a) 2% solution with 30-second contact time</w:t>
      </w:r>
    </w:p>
    <w:p>
      <w:r>
        <w:t xml:space="preserve">(b) 0.5% solution with 60-second contact time</w:t>
      </w:r>
    </w:p>
    <w:p>
      <w:r>
        <w:t xml:space="preserve">(c) 4% solution with 3-5 minute contact time for adequate drying and antimicrobial effect</w:t>
      </w:r>
    </w:p>
    <w:p>
      <w:r>
        <w:t xml:space="preserve">(d) 6% solution with 1-2 minute contact time</w:t>
      </w:r>
    </w:p>
    <w:p>
      <w:r>
        <w:t xml:space="preserve">Answer: c</w:t>
      </w:r>
    </w:p>
    <w:p>
      <w:r>
        <w:t xml:space="preserve">Solution: Chlorhexidine 4% (usually with alcohol base) requires 3-5 minutes for full bactericidal activity and residual protection. Shorter contact times (options a and b) do not allow sufficient antimicrobial effect. Option d (6%) is unnecessarily high concentration and increases irritation risk. Adequate drying time is essential as it allows alcohol evaporation and chlorhexidine binding to skin. This timing is critical per WHO and INC surgical site infection prevention protocols.</w:t>
      </w:r>
    </w:p>
    <w:p>
      <w:r>
        <w:t xml:space="preserve">Positive Marks: 1</w:t>
      </w:r>
    </w:p>
    <w:p>
      <w:r>
        <w:t xml:space="preserve">Negative Marks: 0.33</w:t>
      </w:r>
    </w:p>
    <w:p/>
    <w:p>
      <w:r>
        <w:rPr>
          <w:b/>
        </w:rPr>
        <w:t xml:space="preserve">Question: Prophylactic antibiotics for clean-contaminated surgery should ideally be administered at what point relative to skin incision?</w:t>
      </w:r>
    </w:p>
    <w:p>
      <w:r>
        <w:t xml:space="preserve">(a) 1-2 hours before the surgical incision</w:t>
      </w:r>
    </w:p>
    <w:p>
      <w:r>
        <w:t xml:space="preserve">(b) Within 60 minutes before incision (120 minutes for vancomycin/clindamycin)</w:t>
      </w:r>
    </w:p>
    <w:p>
      <w:r>
        <w:t xml:space="preserve">(c) Immediately after the surgical incision</w:t>
      </w:r>
    </w:p>
    <w:p>
      <w:r>
        <w:t xml:space="preserve">(d) 30 minutes into the operative procedure</w:t>
      </w:r>
    </w:p>
    <w:p>
      <w:r>
        <w:t xml:space="preserve">Answer: b</w:t>
      </w:r>
    </w:p>
    <w:p>
      <w:r>
        <w:t xml:space="preserve">Solution: Prophylactic antibiotics achieve optimal tissue levels when given within 60 minutes of incision (120 minutes for vancomycin, clindamycin, or vancomycin-containing regimens). This timing ensures adequate serum and tissue concentrations during the critical window. Option a is too early and may allow levels to drop. Option c (after incision) defeats prophylaxis purpose. Option d is too late. This timing principle is fundamental to all surgical prophylaxis protocols and crucial for SSI prevention.</w:t>
      </w:r>
    </w:p>
    <w:p>
      <w:r>
        <w:t xml:space="preserve">Positive Marks: 1</w:t>
      </w:r>
    </w:p>
    <w:p>
      <w:r>
        <w:t xml:space="preserve">Negative Marks: 0.33</w:t>
      </w:r>
    </w:p>
    <w:p/>
    <w:p>
      <w:r>
        <w:rPr>
          <w:b/>
        </w:rPr>
        <w:t xml:space="preserve">Question: For a routine clean surgery (e.g., uncomplicated hernia repair), the prophylactic antibiotic should typically be discontinued within what time frame to minimize SSI risk?</w:t>
      </w:r>
    </w:p>
    <w:p>
      <w:r>
        <w:t xml:space="preserve">(a) Continued for 24-48 hours postoperatively for optimal coverage</w:t>
      </w:r>
    </w:p>
    <w:p>
      <w:r>
        <w:t xml:space="preserve">(b) Discontinued at the end of surgery or within 24 hours postoperatively</w:t>
      </w:r>
    </w:p>
    <w:p>
      <w:r>
        <w:t xml:space="preserve">(c) Given as a single preoperative dose only</w:t>
      </w:r>
    </w:p>
    <w:p>
      <w:r>
        <w:t xml:space="preserve">(d) Continued for 5-7 days postoperatively as per standard practice</w:t>
      </w:r>
    </w:p>
    <w:p>
      <w:r>
        <w:t xml:space="preserve">Answer: b</w:t>
      </w:r>
    </w:p>
    <w:p>
      <w:r>
        <w:t xml:space="preserve">Solution: For clean surgery, prophylactic antibiotics should be discontinued within 24 hours postoperatively (or same day for most cases). Prolonged postoperative antibiotics (option a - 24-48 hours, option d - 5-7 days) increase resistance without reducing SSI and are not recommended. Option c (single dose) is inadequate for longer procedures. Extended prophylaxis converts to therapeutic antibiotics without benefit. INC and WHO guidelines emphasize short-duration prophylaxis for clean cases.</w:t>
      </w:r>
    </w:p>
    <w:p>
      <w:r>
        <w:t xml:space="preserve">Positive Marks: 1</w:t>
      </w:r>
    </w:p>
    <w:p>
      <w:r>
        <w:t xml:space="preserve">Negative Marks: 0.33</w:t>
      </w:r>
    </w:p>
    <w:p/>
    <w:p>
      <w:r>
        <w:rPr>
          <w:b/>
        </w:rPr>
        <w:t xml:space="preserve">Question: Which of the following environmental control measures in the operating theatre is MOST effective in reducing SSI rates?</w:t>
      </w:r>
    </w:p>
    <w:p>
      <w:r>
        <w:t xml:space="preserve">(a) Maintaining ultra-violet (UV) light continuously throughout the operating day</w:t>
      </w:r>
    </w:p>
    <w:p>
      <w:r>
        <w:t xml:space="preserve">(b) Laminar air flow systems with appropriate positive pressure and high efficiency particulate air (HEPA) filtration</w:t>
      </w:r>
    </w:p>
    <w:p>
      <w:r>
        <w:t xml:space="preserve">(c) Frequent use of formaldehyde fumigation between cases</w:t>
      </w:r>
    </w:p>
    <w:p>
      <w:r>
        <w:t xml:space="preserve">(d) Routine fogging with disinfectants every 2 hours</w:t>
      </w:r>
    </w:p>
    <w:p>
      <w:r>
        <w:t xml:space="preserve">Answer: b</w:t>
      </w:r>
    </w:p>
    <w:p>
      <w:r>
        <w:t xml:space="preserve">Solution: Laminar air flow (LAF) with positive pressure and HEPA filtration significantly reduces airborne bacterial contamination and SSI rates, particularly for implant surgery. Option a (UV light) has limited efficacy and may damage equipment. Option c (formaldehyde) is toxic and not practical between cases. Option d (frequent fogging) provides no proven benefit and wastes resources. LAF systems are considered the gold standard for OR environmental control in high-risk settings as per INC guidelines.</w:t>
      </w:r>
    </w:p>
    <w:p>
      <w:r>
        <w:t xml:space="preserve">Positive Marks: 1</w:t>
      </w:r>
    </w:p>
    <w:p>
      <w:r>
        <w:t xml:space="preserve">Negative Marks: 0.33</w:t>
      </w:r>
    </w:p>
    <w:p/>
    <w:p>
      <w:r>
        <w:rPr>
          <w:b/>
        </w:rPr>
        <w:t xml:space="preserve">Question: A 45-year-old patient is undergoing a 4-hour abdominal hysterectomy. For prophylactic antibiotic redosing during prolonged surgery, what principle applies?</w:t>
      </w:r>
    </w:p>
    <w:p>
      <w:r>
        <w:t xml:space="preserve">(a) Repeat the antibiotic dose every 2 hours regardless of the antibiotic</w:t>
      </w:r>
    </w:p>
    <w:p>
      <w:r>
        <w:t xml:space="preserve">(b) Redose when 2 half-lives of the prophylactic antibiotic have elapsed, or after significant blood loss</w:t>
      </w:r>
    </w:p>
    <w:p>
      <w:r>
        <w:t xml:space="preserve">(c) Do not redose; single preoperative dose is sufficient</w:t>
      </w:r>
    </w:p>
    <w:p>
      <w:r>
        <w:t xml:space="preserve">(d) Redose only at the end of surgery</w:t>
      </w:r>
    </w:p>
    <w:p>
      <w:r>
        <w:t xml:space="preserve">Answer: b</w:t>
      </w:r>
    </w:p>
    <w:p>
      <w:r>
        <w:t xml:space="preserve">Solution: For prolonged surgeries, prophylactic antibiotics should be redosed when approximately 2 half-lives have elapsed (typically 2-3 hours depending on the agent) or after significant blood loss/fluid shifts. Option a is incorrect as different drugs have different half-lives. Option c ignores the risk during extended procedures. Option d is too late. Redosing maintains adequate tissue concentrations throughout the operative period, which is crucial for SSI prevention in long cases.</w:t>
      </w:r>
    </w:p>
    <w:p>
      <w:r>
        <w:t xml:space="preserve">Positive Marks: 1</w:t>
      </w:r>
    </w:p>
    <w:p>
      <w:r>
        <w:t xml:space="preserve">Negative Marks: 0.33</w:t>
      </w:r>
    </w:p>
    <w:p/>
    <w:p>
      <w:r>
        <w:rPr>
          <w:b/>
        </w:rPr>
        <w:t xml:space="preserve">Question: Sterile draping of the operative site should accomplish all of the following EXCEPT:</w:t>
      </w:r>
    </w:p>
    <w:p>
      <w:r>
        <w:t xml:space="preserve">(a) Isolate the operative site from non-sterile areas and personnel</w:t>
      </w:r>
    </w:p>
    <w:p>
      <w:r>
        <w:t xml:space="preserve">(b) Provide a sterile field that is resistant to microbial penetration and moisture</w:t>
      </w:r>
    </w:p>
    <w:p>
      <w:r>
        <w:t xml:space="preserve">(c) Create a barrier between the patient's microbiota and the operative site</w:t>
      </w:r>
    </w:p>
    <w:p>
      <w:r>
        <w:t xml:space="preserve">(d) Remain completely impermeable to any moisture, regardless of contact duration</w:t>
      </w:r>
    </w:p>
    <w:p>
      <w:r>
        <w:t xml:space="preserve">Answer: d</w:t>
      </w:r>
    </w:p>
    <w:p>
      <w:r>
        <w:t xml:space="preserve">Solution: While drapes must resist moisture initially, absolute impermeability indefinitely is neither feasible nor necessary. Prolonged moisture contact can compromise even quality drapes. Options a, b, and c are correct functions of sterile draping. Modern surgical drapes are designed to balance protection with comfort and breathability. The focus is on maintaining sterility during the relevant operative time, not absolute impermeability. Understanding drape limitations prevents false security and reinforces need for proper technique.</w:t>
      </w:r>
    </w:p>
    <w:p>
      <w:r>
        <w:t xml:space="preserve">Positive Marks: 1</w:t>
      </w:r>
    </w:p>
    <w:p>
      <w:r>
        <w:t xml:space="preserve">Negative Marks: 0.33</w:t>
      </w:r>
    </w:p>
    <w:p/>
    <w:p>
      <w:r>
        <w:rPr>
          <w:b/>
        </w:rPr>
        <w:t xml:space="preserve">Question: During surgical hand scrubbing and preparation, which of the following steps is MOST critical for reducing microbial flora and SSI risk?</w:t>
      </w:r>
    </w:p>
    <w:p>
      <w:r>
        <w:t xml:space="preserve">(a) Scrubbing the hands and arms with brush for exactly 2 minutes</w:t>
      </w:r>
    </w:p>
    <w:p>
      <w:r>
        <w:t xml:space="preserve">(b) Using only alcohol-based hand rubs without prior washing</w:t>
      </w:r>
    </w:p>
    <w:p>
      <w:r>
        <w:t xml:space="preserve">(c) Mechanical cleansing followed by application of an antimicrobial agent with adequate contact time</w:t>
      </w:r>
    </w:p>
    <w:p>
      <w:r>
        <w:t xml:space="preserve">(d) Wearing two pairs of gloves to provide double protection</w:t>
      </w:r>
    </w:p>
    <w:p>
      <w:r>
        <w:t xml:space="preserve">Answer: c</w:t>
      </w:r>
    </w:p>
    <w:p>
      <w:r>
        <w:t xml:space="preserve">Solution: The combination of mechanical cleansing (to remove debris and transient flora) and antimicrobial agents with contact time is most effective. Option a is too specific and rigid; 2-6 minutes is acceptable depending on method. Option b skips mechanical cleansing, reducing efficacy. Option d (double gloves) provides no additional SSI prevention benefit. The two-step approach (wash + antimicrobial) is evidence-based per INC and WHO surgical hand antisepsis protocols.</w:t>
      </w:r>
    </w:p>
    <w:p>
      <w:r>
        <w:t xml:space="preserve">Positive Marks: 1</w:t>
      </w:r>
    </w:p>
    <w:p>
      <w:r>
        <w:t xml:space="preserve">Negative Marks: 0.33</w:t>
      </w:r>
    </w:p>
    <w:p/>
    <w:p>
      <w:r>
        <w:rPr>
          <w:b/>
        </w:rPr>
        <w:t xml:space="preserve">Question: Which factor during surgery is LEAST likely to directly contribute to increased surgical site infection risk?</w:t>
      </w:r>
    </w:p>
    <w:p>
      <w:r>
        <w:t xml:space="preserve">(a) Prolonged operative time exceeding 2-3 hours</w:t>
      </w:r>
    </w:p>
    <w:p>
      <w:r>
        <w:t xml:space="preserve">(b) Hypothermia during the operative procedure</w:t>
      </w:r>
    </w:p>
    <w:p>
      <w:r>
        <w:t xml:space="preserve">(c) The color of surgical drapes used (blue vs. green)</w:t>
      </w:r>
    </w:p>
    <w:p>
      <w:r>
        <w:t xml:space="preserve">(d) Inadequate hemostasis leading to hematoma formation</w:t>
      </w:r>
    </w:p>
    <w:p>
      <w:r>
        <w:t xml:space="preserve">Answer: c</w:t>
      </w:r>
    </w:p>
    <w:p>
      <w:r>
        <w:t xml:space="preserve">Solution: Surgical drape color (blue vs. green) is ergonomic/preference-based and does not directly affect SSI risk. Options a (prolonged time) increases contamination exposure. Option b (hypothermia) impairs immune function and perfusion. Option d (poor hemostasis) creates dead space for bacterial growth and hematoma formation. This question tests understanding of evidence-based risk factors versus tradition/preference. Focusing on modifiable factors like operative time and temperature is essential for SSI prevention.</w:t>
      </w:r>
    </w:p>
    <w:p>
      <w:r>
        <w:t xml:space="preserve">Positive Marks: 1</w:t>
      </w:r>
    </w:p>
    <w:p>
      <w:r>
        <w:t xml:space="preserve">Negative Marks: 0.33</w:t>
      </w:r>
    </w:p>
    <w:p/>
    <w:p>
      <w:r>
        <w:rPr>
          <w:b/>
        </w:rPr>
        <w:t xml:space="preserve">Question: In the immediate postoperative period, proper wound care to prevent SSI includes all of the following EXCEPT:</w:t>
      </w:r>
    </w:p>
    <w:p>
      <w:r>
        <w:t xml:space="preserve">(a) Keeping the wound dressing dry and intact for the first 24-48 hours</w:t>
      </w:r>
    </w:p>
    <w:p>
      <w:r>
        <w:t xml:space="preserve">(b) Using sterile technique during any dressing changes</w:t>
      </w:r>
    </w:p>
    <w:p>
      <w:r>
        <w:t xml:space="preserve">(c) Encouraging the patient to ambulate and move freely despite pain or wound concerns</w:t>
      </w:r>
    </w:p>
    <w:p>
      <w:r>
        <w:t xml:space="preserve">(d) Removing the dressing and exposing the wound to air at 24 hours to promote healing</w:t>
      </w:r>
    </w:p>
    <w:p>
      <w:r>
        <w:t xml:space="preserve">Answer: d</w:t>
      </w:r>
    </w:p>
    <w:p>
      <w:r>
        <w:t xml:space="preserve">Solution: Wound dressings should remain intact for 24-48 hours to maintain a protective barrier; premature removal and air exposure increase contamination risk. Option a is correct (maintain dryness and integrity). Option b is correct (sterile technique). Option c is correct (ambulation improves circulation without harming the wound if well-supported). Option d is incorrect; dressings protect the wound from environmental contamination during the critical healing phase. Dressings are typically left in place 24-48 hours per standard postoperative SSI prevention protocols.</w:t>
      </w:r>
    </w:p>
    <w:p>
      <w:r>
        <w:t xml:space="preserve">Positive Marks: 1</w:t>
      </w:r>
    </w:p>
    <w:p>
      <w:r>
        <w:t xml:space="preserve">Negative Marks: 0.33</w:t>
      </w:r>
    </w:p>
    <w:p/>
    <w:p>
      <w:r>
        <w:rPr>
          <w:b/>
        </w:rPr>
        <w:t xml:space="preserve">Question: A patient develops a purulent wound discharge with fever on postoperative day 5 following an appendectomy. Which classified wound category should this SSI be categorized as?</w:t>
      </w:r>
    </w:p>
    <w:p>
      <w:r>
        <w:t xml:space="preserve">(a) Clean wound infection (Class I)</w:t>
      </w:r>
    </w:p>
    <w:p>
      <w:r>
        <w:t xml:space="preserve">(b) Clean-contaminated wound infection (Class II)</w:t>
      </w:r>
    </w:p>
    <w:p>
      <w:r>
        <w:t xml:space="preserve">(c) Contaminated wound infection (Class III)</w:t>
      </w:r>
    </w:p>
    <w:p>
      <w:r>
        <w:t xml:space="preserve">(d) Dirty or infected wound (Class IV)</w:t>
      </w:r>
    </w:p>
    <w:p>
      <w:r>
        <w:t xml:space="preserve">Answer: a</w:t>
      </w:r>
    </w:p>
    <w:p>
      <w:r>
        <w:t xml:space="preserve">Solution: Appendectomy is classified as a clean procedure (no entry into GI tract). SSI developing postoperatively from a clean procedure remains a Class I (clean) SSI, classified by the original wound category, not the infection itself. Option b applies if major breaks in sterile technique occurred. Option c involves major breaks in sterile technique. Option d applies to procedures on infected tissues. The wound classification reflects operative conditions at the time of surgery; SSI occurrence doesn't reclassify the original procedure. This is a critical concept for surveillance.</w:t>
      </w:r>
    </w:p>
    <w:p>
      <w:r>
        <w:t xml:space="preserve">Positive Marks: 1</w:t>
      </w:r>
    </w:p>
    <w:p>
      <w:r>
        <w:t xml:space="preserve">Negative Marks: 0.33</w:t>
      </w:r>
    </w:p>
    <w:p/>
    <w:p>
      <w:r>
        <w:rPr>
          <w:b/>
        </w:rPr>
        <w:t xml:space="preserve">Question: Which of the following best explains the mechanism by which perioperative normothermia (maintaining core temperature at 36.5-37.5°C) reduces surgical site infection risk?</w:t>
      </w:r>
    </w:p>
    <w:p>
      <w:r>
        <w:t xml:space="preserve">(a) Higher temperature directly kills bacteria in the wound</w:t>
      </w:r>
    </w:p>
    <w:p>
      <w:r>
        <w:t xml:space="preserve">(b) Normothermia enhances immune function, increases tissue oxygenation and perfusion, and optimizes antibiotic efficacy</w:t>
      </w:r>
    </w:p>
    <w:p>
      <w:r>
        <w:t xml:space="preserve">(c) Hypothermia is beneficial and reduces infection risk through reduced metabolic demands</w:t>
      </w:r>
    </w:p>
    <w:p>
      <w:r>
        <w:t xml:space="preserve">(d) Temperature control has no proven effect on SSI and is purely for patient comfort</w:t>
      </w:r>
    </w:p>
    <w:p>
      <w:r>
        <w:t xml:space="preserve">Answer: b</w:t>
      </w:r>
    </w:p>
    <w:p>
      <w:r>
        <w:t xml:space="preserve">Solution: Normothermia improves outcomes through multiple mechanisms: enhanced neutrophil and immune function, improved tissue oxygen delivery (increasing oxidative killing of bacteria), better antibiotic penetration, and optimized collagen synthesis. Option a is too simplistic. Option c is false; hypothermia increases SSI risk. Option d is incorrect; normothermia has strong evidence for SSI reduction. Even 1-2°C hypothermia significantly increases SSI risk, making temperature management a key modifiable factor in perioperative care.</w:t>
      </w:r>
    </w:p>
    <w:p>
      <w:r>
        <w:t xml:space="preserve">Positive Marks: 1</w:t>
      </w:r>
    </w:p>
    <w:p>
      <w:r>
        <w:t xml:space="preserve">Negative Marks: 0.33</w:t>
      </w:r>
    </w:p>
    <w:p/>
    <w:p>
      <w:r>
        <w:rPr>
          <w:b/>
        </w:rPr>
        <w:t xml:space="preserve">Question: In the context of SSI prevention, what is the significance of maintaining adequate tissue oxygenation (PaO2 &gt;150 mmHg) intraoperatively?</w:t>
      </w:r>
    </w:p>
    <w:p>
      <w:r>
        <w:t xml:space="preserve">(a) Oxygen saturations above this level are unnecessary and may cause hyperoxia toxicity</w:t>
      </w:r>
    </w:p>
    <w:p>
      <w:r>
        <w:t xml:space="preserve">(b) High oxygen levels enhance oxidative bacterial killing by neutrophils and improve antibiotic penetration into tissues</w:t>
      </w:r>
    </w:p>
    <w:p>
      <w:r>
        <w:t xml:space="preserve">(c) Oxygen levels do not affect SSI rates; only antibiotic prophylaxis matters</w:t>
      </w:r>
    </w:p>
    <w:p>
      <w:r>
        <w:t xml:space="preserve">(d) High oxygen is beneficial only in patients with diabetes</w:t>
      </w:r>
    </w:p>
    <w:p>
      <w:r>
        <w:t xml:space="preserve">Answer: b</w:t>
      </w:r>
    </w:p>
    <w:p>
      <w:r>
        <w:t xml:space="preserve">Solution: Hyperoxia (high perioperative PaO2) enhances neutrophil oxidative killing capacity and antibiotic efficacy without causing clinically significant toxicity in the operative setting. Option a is incorrect; perioperative hyperoxia is evidence-based for SSI reduction. Option c ignores the synergistic role of oxygenation with antibiotics. Option d is too restrictive; all patients benefit from adequate oxygenation. Studies show that higher intraoperative oxygen concentrations (typically 80% FiO2) reduce SSI incidence, making oxygen optimization a key perioperative SSI prevention strategy.</w:t>
      </w:r>
    </w:p>
    <w:p>
      <w:r>
        <w:t xml:space="preserve">Positive Marks: 1</w:t>
      </w:r>
    </w:p>
    <w:p>
      <w:r>
        <w:t xml:space="preserve">Negative Marks: 0.33</w:t>
      </w:r>
    </w:p>
    <w:p/>
    <w:p>
      <w:r>
        <w:rPr>
          <w:b/>
        </w:rPr>
        <w:t xml:space="preserve">Question: A surgical team is designing SSI prevention protocols for their hospital. Which of the following multifaceted approaches best represents evidence-based SSI prevention?</w:t>
      </w:r>
    </w:p>
    <w:p>
      <w:r>
        <w:t xml:space="preserve">(a) Relying solely on prophylactic antibiotics since they are the most important factor</w:t>
      </w:r>
    </w:p>
    <w:p>
      <w:r>
        <w:t xml:space="preserve">(b) Implementing a bundle approach including preoperative skin antisepsis, appropriate prophylactic antibiotics with correct timing, normothermia, adequate oxygenation, and glucose control</w:t>
      </w:r>
    </w:p>
    <w:p>
      <w:r>
        <w:t xml:space="preserve">(c) Focusing only on operating theatre air filtration and laminar flow systems</w:t>
      </w:r>
    </w:p>
    <w:p>
      <w:r>
        <w:t xml:space="preserve">(d) Emphasizing postoperative antibiotics (extended therapy) as the primary prevention method</w:t>
      </w:r>
    </w:p>
    <w:p>
      <w:r>
        <w:t xml:space="preserve">Answer: b</w:t>
      </w:r>
    </w:p>
    <w:p>
      <w:r>
        <w:t xml:space="preserve">Solution: Evidence-based SSI prevention requires a comprehensive bundle approach addressing multiple modifiable factors simultaneously (multimodal strategy). No single intervention alone is sufficient. Option a overemphasizes antibiotics. Option c ignores patient factors and prophylactic measures. Option d promotes inappropriate antibiotic use. The bundle approach (often called SSI prevention bundles or Surgical Care Improvement Project elements) integrates preoperative optimization, operative technique, intraoperative monitoring (temperature, oxygenation, glucose), and postoperative wound care. This comprehensive strategy yields the greatest SSI reduction.</w:t>
      </w:r>
    </w:p>
    <w:p>
      <w:r>
        <w:t xml:space="preserve">Positive Marks: 1</w:t>
      </w:r>
    </w:p>
    <w:p>
      <w:r>
        <w:t xml:space="preserve">Negative Marks: 0.33</w:t>
      </w:r>
    </w:p>
    <w:p/>
    <w:p>
      <w:r>
        <w:rPr>
          <w:b/>
        </w:rPr>
        <w:t xml:space="preserve">Question: Which microorganism is MOST commonly responsible for surgical site infections across most surgical procedures globally, and why?</w:t>
      </w:r>
    </w:p>
    <w:p>
      <w:r>
        <w:t xml:space="preserve">(a) Pseudomonas aeruginosa because it is highly resistant to most antibiotics</w:t>
      </w:r>
    </w:p>
    <w:p>
      <w:r>
        <w:t xml:space="preserve">(b) Staphylococcus aureus (including MRSA) as it is part of normal skin flora and is readily transmitted intraoperatively</w:t>
      </w:r>
    </w:p>
    <w:p>
      <w:r>
        <w:t xml:space="preserve">(c) Escherichia coli exclusively due to GI tract contamination</w:t>
      </w:r>
    </w:p>
    <w:p>
      <w:r>
        <w:t xml:space="preserve">(d) Clostridium difficile as a major post-operative pathogen</w:t>
      </w:r>
    </w:p>
    <w:p>
      <w:r>
        <w:t xml:space="preserve">Answer: b</w:t>
      </w:r>
    </w:p>
    <w:p>
      <w:r>
        <w:t xml:space="preserve">Solution: Staphylococcus aureus (especially S. aureus from patient skin and healthcare worker flora) is the most common SSI pathogen across most surgical types because it is abundant in skin flora and easily introduced during incision. While Pseudomonas (option a) is resistant, it is not primary in most cases. E. coli (option c) is common in GI surgeries specifically, not universally. C. difficile (option d) causes antibiotic-associated colitis, not typical SSI. Understanding that S. aureus is the predominant pathogen guides empiric prophylactic antibiotic selection for most surgeries.</w:t>
      </w:r>
    </w:p>
    <w:p>
      <w:r>
        <w:t xml:space="preserve">Positive Marks: 1</w:t>
      </w:r>
    </w:p>
    <w:p>
      <w:r>
        <w:t xml:space="preserve">Negative Marks: 0.33</w:t>
      </w:r>
    </w:p>
    <w:p/>
    <w:p>
      <w:r>
        <w:rPr>
          <w:b/>
        </w:rPr>
        <w:t xml:space="preserve">Question: A 62-year-old diabetic patient with HbA1c of 9% is undergoing elective coronary artery bypass grafting. Which preoperative intervention would most significantly reduce his SSI risk?</w:t>
      </w:r>
    </w:p>
    <w:p>
      <w:r>
        <w:t xml:space="preserve">(a) Delaying surgery by 3 months until HbA1c is normalized</w:t>
      </w:r>
    </w:p>
    <w:p>
      <w:r>
        <w:t xml:space="preserve">(b) Intensifying perioperative glycemic control targeting fasting glucose 100-130 mg/dL and avoiding hyperglycemia &gt;180 mg/dL</w:t>
      </w:r>
    </w:p>
    <w:p>
      <w:r>
        <w:t xml:space="preserve">(c) Omitting the preoperative antibiotic prophylaxis to avoid drug interactions with diabetes medications</w:t>
      </w:r>
    </w:p>
    <w:p>
      <w:r>
        <w:t xml:space="preserve">(d) Advising the patient that diabetics have unavoidably high SSI risk and accepting this as inevitable</w:t>
      </w:r>
    </w:p>
    <w:p>
      <w:r>
        <w:t xml:space="preserve">Answer: b</w:t>
      </w:r>
    </w:p>
    <w:p>
      <w:r>
        <w:t xml:space="preserve">Solution: Perioperative glycemic control is a major modifiable risk factor for SSI in diabetic patients. Tight glucose control during and after surgery significantly reduces infection risk by restoring immune function and collagen synthesis. Option a delays necessary care unnecessarily. Option c is dangerous; antibiotics are essential. Option d is fatalistic and ignores evidence. Maintaining perioperative glucose &lt;180 mg/dL (tight control 100-130 mg/dL when feasible) with insulin therapy is a key SSI prevention intervention for diabetic surgical patients per INC and ADA guidelines.</w:t>
      </w:r>
    </w:p>
    <w:p>
      <w:r>
        <w:t xml:space="preserve">Positive Marks: 1</w:t>
      </w:r>
    </w:p>
    <w:p>
      <w:r>
        <w:t xml:space="preserve">Negative Marks: 0.33</w:t>
      </w:r>
    </w:p>
    <w:sectPr>
      <w:pgSz w:w="11906" w:h="16838"/>
      <w:pgMar w:top="1134" w:right="1134" w:bottom="1134" w:left="1134"/>
    </w:sectPr>
  </w:body>
</w:document>
</file>