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virus causes poliomyelitis in children?</w:t>
      </w:r>
    </w:p>
    <w:p>
      <w:r>
        <w:t xml:space="preserve">(a) Poliovirus (RNA virus, genus Enterovirus)</w:t>
      </w:r>
    </w:p>
    <w:p>
      <w:r>
        <w:t xml:space="preserve">(b) Coxsackievirus A and B</w:t>
      </w:r>
    </w:p>
    <w:p>
      <w:r>
        <w:t xml:space="preserve">(c) Echovirus</w:t>
      </w:r>
    </w:p>
    <w:p>
      <w:r>
        <w:t xml:space="preserve">(d) Rotavirus</w:t>
      </w:r>
    </w:p>
    <w:p>
      <w:r>
        <w:t xml:space="preserve">Answer: a</w:t>
      </w:r>
    </w:p>
    <w:p>
      <w:r>
        <w:t xml:space="preserve">Solution: Poliomyelitis is caused by poliovirus, an RNA enterovirus with three serotypes (1, 2, 3). Type 1 is most virulent and causes epidemics; Type 2 is least virulent; Type 3 is intermediate in virulence. Coxsackieviruses, echoviruses, and rotavirus cause different disease syndromes but not classical poliomyelitis. Poliovirus specifically targets motor neurons of the anterior horn of spinal cord and brainstem.</w:t>
      </w:r>
    </w:p>
    <w:p>
      <w:r>
        <w:t xml:space="preserve">Positive Marks: 1</w:t>
      </w:r>
    </w:p>
    <w:p>
      <w:r>
        <w:t xml:space="preserve">Negative Marks: 0.33</w:t>
      </w:r>
    </w:p>
    <w:p/>
    <w:p>
      <w:r>
        <w:rPr>
          <w:b/>
        </w:rPr>
        <w:t xml:space="preserve">Question: The incubation period of poliomyelitis typically ranges from:</w:t>
      </w:r>
    </w:p>
    <w:p>
      <w:r>
        <w:t xml:space="preserve">(a) 3 to 35 days (average 7-14 days)</w:t>
      </w:r>
    </w:p>
    <w:p>
      <w:r>
        <w:t xml:space="preserve">(b) 1 to 3 days</w:t>
      </w:r>
    </w:p>
    <w:p>
      <w:r>
        <w:t xml:space="preserve">(c) 45 to 60 days</w:t>
      </w:r>
    </w:p>
    <w:p>
      <w:r>
        <w:t xml:space="preserve">(d) 2 to 3 weeks consistently</w:t>
      </w:r>
    </w:p>
    <w:p>
      <w:r>
        <w:t xml:space="preserve">Answer: a</w:t>
      </w:r>
    </w:p>
    <w:p>
      <w:r>
        <w:t xml:space="preserve">Solution: The incubation period of poliomyelitis is typically 3-35 days with an average of 7-14 days. This relatively long and variable incubation period allows for viral transmission before clinical symptoms appear. Options B (too short), C (too long), and D (too consistent) do not match the known epidemiological data. Understanding this timeline is crucial for contact tracing and vaccination strategies.</w:t>
      </w:r>
    </w:p>
    <w:p>
      <w:r>
        <w:t xml:space="preserve">Positive Marks: 1</w:t>
      </w:r>
    </w:p>
    <w:p>
      <w:r>
        <w:t xml:space="preserve">Negative Marks: 0.33</w:t>
      </w:r>
    </w:p>
    <w:p/>
    <w:p>
      <w:r>
        <w:rPr>
          <w:b/>
        </w:rPr>
        <w:t xml:space="preserve">Question: Poliomyelitis is transmitted primarily through which route?</w:t>
      </w:r>
    </w:p>
    <w:p>
      <w:r>
        <w:t xml:space="preserve">(a) Fecal-oral route (direct contact with feces or contaminated water/food)</w:t>
      </w:r>
    </w:p>
    <w:p>
      <w:r>
        <w:t xml:space="preserve">(b) Respiratory droplets</w:t>
      </w:r>
    </w:p>
    <w:p>
      <w:r>
        <w:t xml:space="preserve">(c) Blood transfusion</w:t>
      </w:r>
    </w:p>
    <w:p>
      <w:r>
        <w:t xml:space="preserve">(d) Vertical transmission from mother to child</w:t>
      </w:r>
    </w:p>
    <w:p>
      <w:r>
        <w:t xml:space="preserve">Answer: a</w:t>
      </w:r>
    </w:p>
    <w:p>
      <w:r>
        <w:t xml:space="preserve">Solution: Poliomyelitis is primarily transmitted via the fecal-oral route through contaminated water, food, or direct contact with infected feces. This is why sanitation and hygiene are crucial prevention measures. Respiratory transmission is minimal despite poliovirus being found in throat secretions. Blood transfusion, blood exposure, and vertical transmission do not play significant roles in poliovirus transmission. Endemic polio areas have poor sanitation.</w:t>
      </w:r>
    </w:p>
    <w:p>
      <w:r>
        <w:t xml:space="preserve">Positive Marks: 1</w:t>
      </w:r>
    </w:p>
    <w:p>
      <w:r>
        <w:t xml:space="preserve">Negative Marks: 0.33</w:t>
      </w:r>
    </w:p>
    <w:p/>
    <w:p>
      <w:r>
        <w:rPr>
          <w:b/>
        </w:rPr>
        <w:t xml:space="preserve">Question: Which of the following represents the most common clinical form of poliomyelitis?</w:t>
      </w:r>
    </w:p>
    <w:p>
      <w:r>
        <w:t xml:space="preserve">(a) Abortive poliomyelitis (minor illness in ~99% of infected persons)</w:t>
      </w:r>
    </w:p>
    <w:p>
      <w:r>
        <w:t xml:space="preserve">(b) Non-paralytic aseptic meningitis</w:t>
      </w:r>
    </w:p>
    <w:p>
      <w:r>
        <w:t xml:space="preserve">(c) Paralytic poliomyelitis (spinal)</w:t>
      </w:r>
    </w:p>
    <w:p>
      <w:r>
        <w:t xml:space="preserve">(d) Bulbar paralytic poliomyelitis</w:t>
      </w:r>
    </w:p>
    <w:p>
      <w:r>
        <w:t xml:space="preserve">Answer: a</w:t>
      </w:r>
    </w:p>
    <w:p>
      <w:r>
        <w:t xml:space="preserve">Solution: Abortive poliomyelitis (minor illness) occurs in approximately 99% of poliovirus infections, presenting with mild fever, malaise, headache, and sore throat lasting 2-3 days. Non-paralytic aseptic meningitis occurs in ~1% of infections with CSF pleocytosis but no motor weakness. Paralytic poliomyelitis affects only 0.1-1% of infected persons. Bulbar involvement is rare (~10-20% of paralytic cases). Memory aid: 99-1-0.1 rule for clinical forms.</w:t>
      </w:r>
    </w:p>
    <w:p>
      <w:r>
        <w:t xml:space="preserve">Positive Marks: 1</w:t>
      </w:r>
    </w:p>
    <w:p>
      <w:r>
        <w:t xml:space="preserve">Negative Marks: 0.33</w:t>
      </w:r>
    </w:p>
    <w:p/>
    <w:p>
      <w:r>
        <w:rPr>
          <w:b/>
        </w:rPr>
        <w:t xml:space="preserve">Question: A 3-year-old child presents with fever, headache, myalgia, and sore throat for 2 days, followed by sudden onset of flaccid paralysis of lower limbs. Which type of poliomyelitis does this represent?</w:t>
      </w:r>
    </w:p>
    <w:p>
      <w:r>
        <w:t xml:space="preserve">(a) Spinal paralytic poliomyelitis with asymmetric lower limb involvement</w:t>
      </w:r>
    </w:p>
    <w:p>
      <w:r>
        <w:t xml:space="preserve">(b) Bulbar poliomyelitis affecting cranial nerves</w:t>
      </w:r>
    </w:p>
    <w:p>
      <w:r>
        <w:t xml:space="preserve">(c) Non-paralytic aseptic meningitis</w:t>
      </w:r>
    </w:p>
    <w:p>
      <w:r>
        <w:t xml:space="preserve">(d) Abortive poliomyelitis</w:t>
      </w:r>
    </w:p>
    <w:p>
      <w:r>
        <w:t xml:space="preserve">Answer: a</w:t>
      </w:r>
    </w:p>
    <w:p>
      <w:r>
        <w:t xml:space="preserve">Solution: This clinical presentation is characteristic of spinal paralytic poliomyelitis. The prodromal fever and systemic symptoms followed by asymmetric flaccid paralysis of lower extremities indicates anterior horn cell involvement. The paralysis is typically asymmetric, affects extensors more than flexors, and has a characteristic 'saddle distribution' pattern. Bulbar poliomyelitis would present with cranial nerve involvement (facial, oculomotor). Non-paralytic form lacks motor weakness. Abortive form resolves without CNS involvement.</w:t>
      </w:r>
    </w:p>
    <w:p>
      <w:r>
        <w:t xml:space="preserve">Positive Marks: 1</w:t>
      </w:r>
    </w:p>
    <w:p>
      <w:r>
        <w:t xml:space="preserve">Negative Marks: 0.33</w:t>
      </w:r>
    </w:p>
    <w:p/>
    <w:p>
      <w:r>
        <w:rPr>
          <w:b/>
        </w:rPr>
        <w:t xml:space="preserve">Question: Which statement is CORRECT regarding the paralysis in poliomyelitis?</w:t>
      </w:r>
    </w:p>
    <w:p>
      <w:r>
        <w:t xml:space="preserve">(a) Flaccid paralysis with hyporeflexia/areflexia and muscle atrophy</w:t>
      </w:r>
    </w:p>
    <w:p>
      <w:r>
        <w:t xml:space="preserve">(b) Spastic paralysis with hyperreflexia and ankle clonus</w:t>
      </w:r>
    </w:p>
    <w:p>
      <w:r>
        <w:t xml:space="preserve">(c) Paralysis with preserved sensation and normal bowel/bladder control</w:t>
      </w:r>
    </w:p>
    <w:p>
      <w:r>
        <w:t xml:space="preserve">(d) Bilateral symmetric paralysis of upper and lower limbs equally</w:t>
      </w:r>
    </w:p>
    <w:p>
      <w:r>
        <w:t xml:space="preserve">Answer: a</w:t>
      </w:r>
    </w:p>
    <w:p>
      <w:r>
        <w:t xml:space="preserve">Solution: Poliomyelitis causes flaccid paralysis due to anterior horn cell destruction. Features include hyporeflexia or areflexia, muscle atrophy, fasciculations, and loss of motor power. The paralysis is typically asymmetric (not bilateral symmetric), affects lower limbs more than upper limbs, and shows a 'saddle' distribution. Sensation remains intact as posterior horn cells are spared. Spastic paralysis occurs in upper motor neuron lesions, not lower motor neuron disease. Muscle atrophy develops within days of onset.</w:t>
      </w:r>
    </w:p>
    <w:p>
      <w:r>
        <w:t xml:space="preserve">Positive Marks: 1</w:t>
      </w:r>
    </w:p>
    <w:p>
      <w:r>
        <w:t xml:space="preserve">Negative Marks: 0.33</w:t>
      </w:r>
    </w:p>
    <w:p/>
    <w:p>
      <w:r>
        <w:rPr>
          <w:b/>
        </w:rPr>
        <w:t xml:space="preserve">Question: A 5-year-old presents with fever, difficulty in swallowing, nasal regurgitation, and respiratory distress. Which complication of poliomyelitis is this child most likely experiencing?</w:t>
      </w:r>
    </w:p>
    <w:p>
      <w:r>
        <w:t xml:space="preserve">(a) Bulbar poliomyelitis with involvement of cranial nerves IX, X, and XII</w:t>
      </w:r>
    </w:p>
    <w:p>
      <w:r>
        <w:t xml:space="preserve">(b) Spinal poliomyelitis affecting C3-C4 nerve roots</w:t>
      </w:r>
    </w:p>
    <w:p>
      <w:r>
        <w:t xml:space="preserve">(c) Post-polio syndrome</w:t>
      </w:r>
    </w:p>
    <w:p>
      <w:r>
        <w:t xml:space="preserve">(d) Vaccine-associated paralytic poliomyelitis (VAPP)</w:t>
      </w:r>
    </w:p>
    <w:p>
      <w:r>
        <w:t xml:space="preserve">Answer: a</w:t>
      </w:r>
    </w:p>
    <w:p>
      <w:r>
        <w:t xml:space="preserve">Solution: Bulbar poliomyelitis involves the brainstem (medulla oblongata) affecting cranial nerves IX (glossopharyngeal), X (vagus), and XII (hypoglossal). Clinical features include difficulty swallowing (dysphagia), nasal regurgitation, weak gag reflex, and respiratory involvement. Respiratory distress occurs due to involvement of respiratory muscles (CN X) or aspiration risk. Spinal poliomyelitis would present with limb weakness. VAPP occurs post-vaccination. Post-polio syndrome manifests years later with progressive weakness.</w:t>
      </w:r>
    </w:p>
    <w:p>
      <w:r>
        <w:t xml:space="preserve">Positive Marks: 1</w:t>
      </w:r>
    </w:p>
    <w:p>
      <w:r>
        <w:t xml:space="preserve">Negative Marks: 0.33</w:t>
      </w:r>
    </w:p>
    <w:p/>
    <w:p>
      <w:r>
        <w:rPr>
          <w:b/>
        </w:rPr>
        <w:t xml:space="preserve">Question: How is the diagnosis of poliomyelitis confirmed in an unvaccinated child with acute flaccid paralysis?</w:t>
      </w:r>
    </w:p>
    <w:p>
      <w:r>
        <w:t xml:space="preserve">(a) Poliovirus isolation from feces and/or throat swab; CSF examination showing pleocytosis with lymphocytic predominance</w:t>
      </w:r>
    </w:p>
    <w:p>
      <w:r>
        <w:t xml:space="preserve">(b) PCR detection of poliovirus RNA only from blood</w:t>
      </w:r>
    </w:p>
    <w:p>
      <w:r>
        <w:t xml:space="preserve">(c) Serology showing IgM antibodies in acute phase serum only</w:t>
      </w:r>
    </w:p>
    <w:p>
      <w:r>
        <w:t xml:space="preserve">(d) Clinical presentation with flaccid paralysis and elevated CSF protein alone</w:t>
      </w:r>
    </w:p>
    <w:p>
      <w:r>
        <w:t xml:space="preserve">Answer: a</w:t>
      </w:r>
    </w:p>
    <w:p>
      <w:r>
        <w:t xml:space="preserve">Solution: Poliovirus is best isolated from feces (most reliable) and throat swabs during the first few days of illness. CSF analysis shows pleocytosis (initially neutrophil, later lymphocyte predominance), elevated protein (50-200 mg/dL), and normal glucose. Real-time PCR detection of poliovirus RNA increases sensitivity and speed of diagnosis. Serology (IgM in acute phase, IgG for immunity) is supportive. Clinical diagnosis alone is insufficient as other pathogens cause similar flaccid paralysis syndromes. Viral culture from feces remains gold standard.</w:t>
      </w:r>
    </w:p>
    <w:p>
      <w:r>
        <w:t xml:space="preserve">Positive Marks: 1</w:t>
      </w:r>
    </w:p>
    <w:p>
      <w:r>
        <w:t xml:space="preserve">Negative Marks: 0.33</w:t>
      </w:r>
    </w:p>
    <w:p/>
    <w:p>
      <w:r>
        <w:rPr>
          <w:b/>
        </w:rPr>
        <w:t xml:space="preserve">Question: Which of the following is TRUE regarding IPV (Inactivated Polio Vaccine) in the Indian immunization schedule?</w:t>
      </w:r>
    </w:p>
    <w:p>
      <w:r>
        <w:t xml:space="preserve">(a) Given at 6 weeks, 10 weeks, 14 weeks, and 18-24 months as intramuscular injections; provides humoral immunity</w:t>
      </w:r>
    </w:p>
    <w:p>
      <w:r>
        <w:t xml:space="preserve">(b) Given orally at birth and every month for 3 months; provides mucosal immunity</w:t>
      </w:r>
    </w:p>
    <w:p>
      <w:r>
        <w:t xml:space="preserve">(c) Given at 9 months and 15 months only for children with compromised immunity</w:t>
      </w:r>
    </w:p>
    <w:p>
      <w:r>
        <w:t xml:space="preserve">(d) No longer recommended in India after 2010</w:t>
      </w:r>
    </w:p>
    <w:p>
      <w:r>
        <w:t xml:space="preserve">Answer: a</w:t>
      </w:r>
    </w:p>
    <w:p>
      <w:r>
        <w:t xml:space="preserve">Solution: IPV is given intramuscularly in the current Indian immunization schedule at 6 weeks, 10 weeks, and 14 weeks (primary course), with a booster at 18-24 months. IPV provides humoral immunity (serum antibodies) and is safe in immunocompromised children. OPV (not IPV) is given orally and provides mucosal immunity. The shift from OPV to IPV began after polio eradication in India and continues to strengthen immunity. IPV does not cause vaccine-derived poliovirus (VDPV), unlike OPV.</w:t>
      </w:r>
    </w:p>
    <w:p>
      <w:r>
        <w:t xml:space="preserve">Positive Marks: 1</w:t>
      </w:r>
    </w:p>
    <w:p>
      <w:r>
        <w:t xml:space="preserve">Negative Marks: 0.33</w:t>
      </w:r>
    </w:p>
    <w:p/>
    <w:p>
      <w:r>
        <w:rPr>
          <w:b/>
        </w:rPr>
        <w:t xml:space="preserve">Question: An infant receiving OPV develops flaccid paralysis 30 days after vaccination. What is the most likely diagnosis?</w:t>
      </w:r>
    </w:p>
    <w:p>
      <w:r>
        <w:t xml:space="preserve">(a) Vaccine-associated paralytic poliomyelitis (VAPP) - rare complication of OPV in susceptible individuals</w:t>
      </w:r>
    </w:p>
    <w:p>
      <w:r>
        <w:t xml:space="preserve">(b) Natural poliovirus infection coincidentally following vaccination</w:t>
      </w:r>
    </w:p>
    <w:p>
      <w:r>
        <w:t xml:space="preserve">(c) Guillain-Barré Syndrome (GBS)</w:t>
      </w:r>
    </w:p>
    <w:p>
      <w:r>
        <w:t xml:space="preserve">(d) Paralysis due to contamination in OPV vial</w:t>
      </w:r>
    </w:p>
    <w:p>
      <w:r>
        <w:t xml:space="preserve">Answer: a</w:t>
      </w:r>
    </w:p>
    <w:p>
      <w:r>
        <w:t xml:space="preserve">Solution: Vaccine-associated paralytic poliomyelitis (VAPP) is a rare but serious complication occurring 4-75 days (typically 30-75 days) post-OPV vaccination in vaccine recipients or their contacts. Incidence is ~1 per 2.4 million OPV doses distributed. VAPP occurs due to reversion of attenuated vaccine virus to virulent form. This risk is why many developed countries prefer IPV (inactivated). GBS typically has ascending paralysis with sensory involvement. Wild poliovirus would have longer incubation from exposure. Vaccine contamination is extremely rare in monitored programs.</w:t>
      </w:r>
    </w:p>
    <w:p>
      <w:r>
        <w:t xml:space="preserve">Positive Marks: 1</w:t>
      </w:r>
    </w:p>
    <w:p>
      <w:r>
        <w:t xml:space="preserve">Negative Marks: 0.33</w:t>
      </w:r>
    </w:p>
    <w:p/>
    <w:p>
      <w:r>
        <w:rPr>
          <w:b/>
        </w:rPr>
        <w:t xml:space="preserve">Question: A 4-year-old unvaccinated child from a polio-endemic area presents with acute flaccid paralysis of left lower limb with hyporeflexia. CSF shows 120 cells (90% lymphocytes), protein 75 mg/dL, glucose 45 mg/dL. What is the most likely diagnosis?</w:t>
      </w:r>
    </w:p>
    <w:p>
      <w:r>
        <w:t xml:space="preserve">(a) Bacterial meningitis with coincidental lower motor neuron involvement</w:t>
      </w:r>
    </w:p>
    <w:p>
      <w:r>
        <w:t xml:space="preserve">(b) Poliomyelitis with meningitis (pleocytosis with low-normal glucose indicates viral CNS infection)</w:t>
      </w:r>
    </w:p>
    <w:p>
      <w:r>
        <w:t xml:space="preserve">(c) Tuberculous meningitis (TBM)</w:t>
      </w:r>
    </w:p>
    <w:p>
      <w:r>
        <w:t xml:space="preserve">(d) Acute disseminated encephalomyelitis (ADEM)</w:t>
      </w:r>
    </w:p>
    <w:p>
      <w:r>
        <w:t xml:space="preserve">Answer: b</w:t>
      </w:r>
    </w:p>
    <w:p>
      <w:r>
        <w:t xml:space="preserve">Solution: The clinical presentation of unvaccinated child from endemic area with acute flaccid asymmetric paralysis plus CSF pleocytosis with lymphocytic predominance, elevated protein, and low-normal glucose is classic for poliomyelitis. Glucose of 45 mg/dL is low but not typically as low as bacterial meningitis (usually &lt;40% of serum). Bacterial meningitis shows neutrophilic predominance initially. TBM has protein &gt;200 mg/dL typically. ADEM usually has encephalitic features. The combination of flaccid paralysis + meningitic CSF in endemic region strongly suggests poliomyelitis. Definitive diagnosis requires viral isolation.</w:t>
      </w:r>
    </w:p>
    <w:p>
      <w:r>
        <w:t xml:space="preserve">Positive Marks: 1</w:t>
      </w:r>
    </w:p>
    <w:p>
      <w:r>
        <w:t xml:space="preserve">Negative Marks: 0.33</w:t>
      </w:r>
    </w:p>
    <w:p/>
    <w:p>
      <w:r>
        <w:rPr>
          <w:b/>
        </w:rPr>
        <w:t xml:space="preserve">Question: Which of the following statements about poliovirus serotypes is INCORRECT?</w:t>
      </w:r>
    </w:p>
    <w:p>
      <w:r>
        <w:t xml:space="preserve">(a) Type 1 poliovirus is avirulent and has not caused any human infections or epidemics</w:t>
      </w:r>
    </w:p>
    <w:p>
      <w:r>
        <w:t xml:space="preserve">(b) Type 1 is most virulent and causes epidemics; Type 2 is least virulent; Type 3 is intermediate</w:t>
      </w:r>
    </w:p>
    <w:p>
      <w:r>
        <w:t xml:space="preserve">(c) Infection with one serotype does not provide immunity to other serotypes</w:t>
      </w:r>
    </w:p>
    <w:p>
      <w:r>
        <w:t xml:space="preserve">(d) Type 2 poliovirus was declared eradicated globally in 1999</w:t>
      </w:r>
    </w:p>
    <w:p>
      <w:r>
        <w:t xml:space="preserve">Answer: a</w:t>
      </w:r>
    </w:p>
    <w:p>
      <w:r>
        <w:t xml:space="preserve">Solution: Type 1 poliovirus is the MOST virulent serotype and the primary cause of epidemics, not avirulent. Type 2 is indeed the least virulent and was eradicated by 1999. Type 3 shows intermediate virulence and was declared eradicated in 2010. Each serotype is antigenically distinct, so infection with one does not confer immunity to others - this is why the polio vaccine contains all three serotypes (in areas where Type 3 still circulates). Statement A incorrectly attributes avirulence to Type 1, making it the incorrect statement.</w:t>
      </w:r>
    </w:p>
    <w:p>
      <w:r>
        <w:t xml:space="preserve">Positive Marks: 1</w:t>
      </w:r>
    </w:p>
    <w:p>
      <w:r>
        <w:t xml:space="preserve">Negative Marks: 0.33</w:t>
      </w:r>
    </w:p>
    <w:p/>
    <w:p>
      <w:r>
        <w:rPr>
          <w:b/>
        </w:rPr>
        <w:t xml:space="preserve">Question: A 6-year-old child has recovered from poliomyelitis 15 years ago with mild residual leg weakness. Now presents with progressive weakness in previously affected leg and new weakness in previously unaffected areas. What is this clinical syndrome called?</w:t>
      </w:r>
    </w:p>
    <w:p>
      <w:r>
        <w:t xml:space="preserve">(a) Post-polio syndrome (PPS) - progressive neuromuscular deterioration years after recovery from acute poliomyelitis</w:t>
      </w:r>
    </w:p>
    <w:p>
      <w:r>
        <w:t xml:space="preserve">(b) Relapse of acute poliomyelitis</w:t>
      </w:r>
    </w:p>
    <w:p>
      <w:r>
        <w:t xml:space="preserve">(c) Guillain-Barré Syndrome (GBS)</w:t>
      </w:r>
    </w:p>
    <w:p>
      <w:r>
        <w:t xml:space="preserve">(d) Motor neuron disease (MND)</w:t>
      </w:r>
    </w:p>
    <w:p>
      <w:r>
        <w:t xml:space="preserve">Answer: a</w:t>
      </w:r>
    </w:p>
    <w:p>
      <w:r>
        <w:t xml:space="preserve">Solution: Post-polio syndrome (PPS) is a late neuromuscular manifestation occurring 10-40 years after recovery from acute poliomyelitis. Features include progressive weakness in previously affected muscles, new weakness in previously unaffected muscles, muscle pain, atrophy, and fatigue. Pathophysiology involves loss of functioning motor units from surviving neurons. PPS is NOT due to persistent viral infection but progressive denervation. Relapse of acute polio is extremely rare. GBS is acute ascending paralysis. MND typically presents in middle-aged adults without prior polio history.</w:t>
      </w:r>
    </w:p>
    <w:p>
      <w:r>
        <w:t xml:space="preserve">Positive Marks: 1</w:t>
      </w:r>
    </w:p>
    <w:p>
      <w:r>
        <w:t xml:space="preserve">Negative Marks: 0.33</w:t>
      </w:r>
    </w:p>
    <w:p/>
    <w:p>
      <w:r>
        <w:rPr>
          <w:b/>
        </w:rPr>
        <w:t xml:space="preserve">Question: In the context of WHO Global Polio Eradication Initiative (GPEI), which statement is CORRECT?</w:t>
      </w:r>
    </w:p>
    <w:p>
      <w:r>
        <w:t xml:space="preserve">(a) Type 1 and Type 3 polioviruses have been eradicated; endemic transmission limited to Type 1 in specific regions</w:t>
      </w:r>
    </w:p>
    <w:p>
      <w:r>
        <w:t xml:space="preserve">(b) Type 2 was eradicated by 1999; Type 1 and Type 3 continue to circulate in endemic countries</w:t>
      </w:r>
    </w:p>
    <w:p>
      <w:r>
        <w:t xml:space="preserve">(c) All three serotypes have been eradicated; no wild poliovirus cases reported since 2000</w:t>
      </w:r>
    </w:p>
    <w:p>
      <w:r>
        <w:t xml:space="preserve">(d) Only Type 3 remains in endemic areas; Type 1 and Type 2 are eradicated</w:t>
      </w:r>
    </w:p>
    <w:p>
      <w:r>
        <w:t xml:space="preserve">Answer: b</w:t>
      </w:r>
    </w:p>
    <w:p>
      <w:r>
        <w:t xml:space="preserve">Solution: According to WHO GPEI milestones: Type 2 poliovirus was eradicated by 1999 (last case in 1999). Type 3 was declared eradicated in October 2010 (last case in 2010). As of recent years, Type 1 remains endemic in only a few countries with wild poliovirus cases continuing. Complete eradication of Type 1 remains the final goal. The shift from trivalent (OPV3) to bivalent (OPV2) and finally to monovalent vaccines reflects these eradication milestones. India was declared polio-free in 2014.</w:t>
      </w:r>
    </w:p>
    <w:p>
      <w:r>
        <w:t xml:space="preserve">Positive Marks: 1</w:t>
      </w:r>
    </w:p>
    <w:p>
      <w:r>
        <w:t xml:space="preserve">Negative Marks: 0.33</w:t>
      </w:r>
    </w:p>
    <w:p/>
    <w:p>
      <w:r>
        <w:rPr>
          <w:b/>
        </w:rPr>
        <w:t xml:space="preserve">Question: A 7-year-old partially vaccinated child presents with acute flaccid paralysis. Poliovirus is isolated and identified as circulating vaccine-derived poliovirus (cVDPV). This scenario indicates:</w:t>
      </w:r>
    </w:p>
    <w:p>
      <w:r>
        <w:t xml:space="preserve">(a) Inadequate immunization coverage allowing vaccine virus reversion in under-immunized population, highlighting need for higher vaccination coverage</w:t>
      </w:r>
    </w:p>
    <w:p>
      <w:r>
        <w:t xml:space="preserve">(b) Complete failure of the OPV vaccine</w:t>
      </w:r>
    </w:p>
    <w:p>
      <w:r>
        <w:t xml:space="preserve">(c) The child has natural poliomyelitis unrelated to vaccination</w:t>
      </w:r>
    </w:p>
    <w:p>
      <w:r>
        <w:t xml:space="preserve">(d) The IPV vaccine caused this complication</w:t>
      </w:r>
    </w:p>
    <w:p>
      <w:r>
        <w:t xml:space="preserve">Answer: a</w:t>
      </w:r>
    </w:p>
    <w:p>
      <w:r>
        <w:t xml:space="preserve">Solution: Circulating vaccine-derived poliovirus (cVDPV) emerges in areas with low immunization coverage (&lt;85%), allowing vaccine virus to circulate, mutate, and regain virulence over multiple rounds of transmission. cVDPV occurs in under-immunized populations due to immune selection pressure - partially vaccinated individuals cannot produce adequate antibodies to neutralize all vaccine virus. This paradoxically demonstrates that vaccination programs must achieve high coverage (&gt;95%) to prevent emergence of cVDPV. The solution is intensified immunization campaigns, not vaccine abandonment. IPV does not cause this issue as it uses inactivated virus.</w:t>
      </w:r>
    </w:p>
    <w:p>
      <w:r>
        <w:t xml:space="preserve">Positive Marks: 1</w:t>
      </w:r>
    </w:p>
    <w:p>
      <w:r>
        <w:t xml:space="preserve">Negative Marks: 0.33</w:t>
      </w:r>
    </w:p>
    <w:p/>
    <w:p>
      <w:r>
        <w:rPr>
          <w:b/>
        </w:rPr>
        <w:t xml:space="preserve">Question: Which of the following complications would you LEAST expect in a child recovering from spinal poliomyelitis?</w:t>
      </w:r>
    </w:p>
    <w:p>
      <w:r>
        <w:t xml:space="preserve">(a) Cranial nerve palsies affecting swallowing and speech</w:t>
      </w:r>
    </w:p>
    <w:p>
      <w:r>
        <w:t xml:space="preserve">(b) Muscle atrophy and contractures if physiotherapy not initiated early</w:t>
      </w:r>
    </w:p>
    <w:p>
      <w:r>
        <w:t xml:space="preserve">(c) Respiratory muscle paralysis requiring mechanical ventilation if C3-C4 involvement</w:t>
      </w:r>
    </w:p>
    <w:p>
      <w:r>
        <w:t xml:space="preserve">(d) Psychological trauma and social stigma due to visible disability</w:t>
      </w:r>
    </w:p>
    <w:p>
      <w:r>
        <w:t xml:space="preserve">Answer: a</w:t>
      </w:r>
    </w:p>
    <w:p>
      <w:r>
        <w:t xml:space="preserve">Solution: In pure spinal poliomyelitis (without bulbar involvement), cranial nerve palsies affecting swallowing and speech would NOT occur, as cranial nerves are innervated by brainstem motor nuclei, not spinal cord. Bulbar poliomyelitis specifically causes these complications. Muscle atrophy is expected from anterior horn cell destruction. Respiratory failure occurs with cervical involvement (C3-C4 segments control diaphragm). Psychological complications are common in survivors. The question tests understanding that spinal and bulbar poliomyelitis have different neurological presentations.</w:t>
      </w:r>
    </w:p>
    <w:p>
      <w:r>
        <w:t xml:space="preserve">Positive Marks: 1</w:t>
      </w:r>
    </w:p>
    <w:p>
      <w:r>
        <w:t xml:space="preserve">Negative Marks: 0.33</w:t>
      </w:r>
    </w:p>
    <w:p/>
    <w:p>
      <w:r>
        <w:rPr>
          <w:b/>
        </w:rPr>
        <w:t xml:space="preserve">Question: A nursing student is preparing educational material on poliomyelitis prevention. Which of the following represents the MOST effective public health strategy in an endemic region with poor sanitation?</w:t>
      </w:r>
    </w:p>
    <w:p>
      <w:r>
        <w:t xml:space="preserve">(a) Combination approach: intensive immunization campaigns (&gt;95% coverage), sanitation improvement, and surveillance for acute flaccid paralysis cases</w:t>
      </w:r>
    </w:p>
    <w:p>
      <w:r>
        <w:t xml:space="preserve">(b) Only relying on OPV vaccination without addressing sanitation</w:t>
      </w:r>
    </w:p>
    <w:p>
      <w:r>
        <w:t xml:space="preserve">(c) Waiting for natural herd immunity to develop</w:t>
      </w:r>
    </w:p>
    <w:p>
      <w:r>
        <w:t xml:space="preserve">(d) Quarantine of infected persons alone without vaccination</w:t>
      </w:r>
    </w:p>
    <w:p>
      <w:r>
        <w:t xml:space="preserve">Answer: a</w:t>
      </w:r>
    </w:p>
    <w:p>
      <w:r>
        <w:t xml:space="preserve">Solution: The Global Polio Eradication Initiative (GPEI) emphasizes a three-pronged strategy: (1) high immunization coverage (&gt;95%) with both OPV and IPV, (2) improved sanitation and water quality to reduce fecal-oral transmission, and (3) strong surveillance systems for acute flaccid paralysis detection and case investigation. OPV alone in poor sanitation settings allows vaccine virus circulation and potential emergence of cVDPV. Natural herd immunity is unpredictable and allows disease spread. Quarantine without vaccination is ineffective. Environmental improvements alone without vaccination leave populations vulnerable.</w:t>
      </w:r>
    </w:p>
    <w:p>
      <w:r>
        <w:t xml:space="preserve">Positive Marks: 1</w:t>
      </w:r>
    </w:p>
    <w:p>
      <w:r>
        <w:t xml:space="preserve">Negative Marks: 0.33</w:t>
      </w:r>
    </w:p>
    <w:p/>
    <w:p>
      <w:r>
        <w:rPr>
          <w:b/>
        </w:rPr>
        <w:t xml:space="preserve">Question: A 3-year-old child with acute flaccid paralysis of right lower limb shows asymmetric weakness pattern. When compared with clinical findings in paralysis due to stroke or cerebral palsy, what is the KEY distinguishing feature in poliomyelitis?</w:t>
      </w:r>
    </w:p>
    <w:p>
      <w:r>
        <w:t xml:space="preserve">(a) Lower motor neuron pattern (flaccidity, hyporeflexia, asymmetric distribution) vs. upper motor neuron pattern (spasticity, hyperreflexia, pyramidal distribution)</w:t>
      </w:r>
    </w:p>
    <w:p>
      <w:r>
        <w:t xml:space="preserve">(b) Viral origin vs. vascular origin</w:t>
      </w:r>
    </w:p>
    <w:p>
      <w:r>
        <w:t xml:space="preserve">(c) Acute onset vs. insidious onset</w:t>
      </w:r>
    </w:p>
    <w:p>
      <w:r>
        <w:t xml:space="preserve">(d) Affects children only vs. affects all ages</w:t>
      </w:r>
    </w:p>
    <w:p>
      <w:r>
        <w:t xml:space="preserve">Answer: a</w:t>
      </w:r>
    </w:p>
    <w:p>
      <w:r>
        <w:t xml:space="preserve">Solution: The fundamental distinction lies in the NEUROLOGICAL PATTERN: Poliomyelitis causes LOWER motor neuron (LMN) paralysis with flaccidity, hyporeflexia/areflexia, and rapid muscle atrophy in asymmetric patterns. Stroke or cerebral palsy causes UPPER motor neuron (UMN) paralysis with spasticity, hyperreflexia, ankle clonus, and pyramidal distribution (arm extensors, leg flexors). This LMN vs. UMN distinction is critical for clinical diagnosis. While viral origin and acute onset are features of poliomyelitis, the LMN pattern is the MOST distinctive clinical feature differentiating it from other CNS disorders.</w:t>
      </w:r>
    </w:p>
    <w:p>
      <w:r>
        <w:t xml:space="preserve">Positive Marks: 1</w:t>
      </w:r>
    </w:p>
    <w:p>
      <w:r>
        <w:t xml:space="preserve">Negative Marks: 0.33</w:t>
      </w:r>
    </w:p>
    <w:p/>
    <w:p>
      <w:r>
        <w:rPr>
          <w:b/>
        </w:rPr>
        <w:t xml:space="preserve">Question: Regarding the pathophysiology of poliomyelitis paralysis, which statement BEST explains why paralysis may gradually recover in some survivors?</w:t>
      </w:r>
    </w:p>
    <w:p>
      <w:r>
        <w:t xml:space="preserve">(a) Surviving motor neurons sprout new axons forming collateral innervation of denervated muscle fibers, restoring functional motor units</w:t>
      </w:r>
    </w:p>
    <w:p>
      <w:r>
        <w:t xml:space="preserve">(b) Complete regeneration of destroyed anterior horn cells</w:t>
      </w:r>
    </w:p>
    <w:p>
      <w:r>
        <w:t xml:space="preserve">(c) Viral particles are cleared and inflammation resolves, allowing full neural recovery</w:t>
      </w:r>
    </w:p>
    <w:p>
      <w:r>
        <w:t xml:space="preserve">(d) Surviving motor neurons reduce paralyzed limb workload permanently</w:t>
      </w:r>
    </w:p>
    <w:p>
      <w:r>
        <w:t xml:space="preserve">Answer: a</w:t>
      </w:r>
    </w:p>
    <w:p>
      <w:r>
        <w:t xml:space="preserve">Solution: Recovery in poliomyelitis occurs through COLLATERAL INNERVATION - surviving anterior horn cells send out new axons (sprouting) to reinnervate muscle fibers denervated by destroyed motor neurons. This restores functional motor units but never achieves 100% recovery. Destroyed anterior horn cells do NOT regenerate - permanent loss explains residual paralysis. Recovery depends on the percentage of motor neurons destroyed; massive destruction leaves permanent paralysis. Early physiotherapy promotes collateral sprouting and maximizes functional recovery. This biological mechanism explains why some survivors regain significant function while others have permanent disability. Post-polio syndrome (PPS) likely results from late denervation of these collateral sprouts.</w:t>
      </w:r>
    </w:p>
    <w:p>
      <w:r>
        <w:t xml:space="preserve">Positive Marks: 1</w:t>
      </w:r>
    </w:p>
    <w:p>
      <w:r>
        <w:t xml:space="preserve">Negative Marks: 0.33</w:t>
      </w:r>
    </w:p>
    <w:p/>
    <w:p>
      <w:r>
        <w:rPr>
          <w:b/>
        </w:rPr>
        <w:t xml:space="preserve">Question: In children recovering from poliomyelitis with residual lower limb paralysis, which nursing intervention is MOST critical during the acute phase to prevent long-term complications?</w:t>
      </w:r>
    </w:p>
    <w:p>
      <w:r>
        <w:t xml:space="preserve">(a) Aggressive active range of motion exercises starting immediately after disease onset</w:t>
      </w:r>
    </w:p>
    <w:p>
      <w:r>
        <w:t xml:space="preserve">(b) Positioning and passive range of motion exercises within functional limits</w:t>
      </w:r>
    </w:p>
    <w:p>
      <w:r>
        <w:t xml:space="preserve">(c) Complete bed rest with limbs in dependent position for optimal circulation</w:t>
      </w:r>
    </w:p>
    <w:p>
      <w:r>
        <w:t xml:space="preserve">(d) Early weight-bearing activities and mobilization to stimulate muscle recovery</w:t>
      </w:r>
    </w:p>
    <w:p>
      <w:r>
        <w:t xml:space="preserve">Answer: b</w:t>
      </w:r>
    </w:p>
    <w:p>
      <w:r>
        <w:t xml:space="preserve">Solution: During acute poliomyelitis, passive ROM within pain-free limits and correct body positioning prevent contractures, joint deformities, foot drop, and pressure ulcers while muscle inflammation resolves. Option a worsens acute inflammation and causes pain. Option c promotes venous stasis and thrombosis complications. Option d is contraindicated when muscles are acutely inflamed. The acute-phase nursing focus is PROTECTIVE (preventing secondary damage), not rehabilitative. Key principle: Gentle handling, proper alignment, skin care, and passive movements preserve function during inflammation.</w:t>
      </w:r>
    </w:p>
    <w:p>
      <w:r>
        <w:t xml:space="preserve">Positive Marks: 1</w:t>
      </w:r>
    </w:p>
    <w:p>
      <w:r>
        <w:t xml:space="preserve">Negative Marks: 0.33</w:t>
      </w:r>
    </w:p>
    <w:sectPr>
      <w:pgSz w:w="11906" w:h="16838"/>
      <w:pgMar w:top="1134" w:right="1134" w:bottom="1134" w:left="1134"/>
    </w:sectPr>
  </w:body>
</w:document>
</file>