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psychological assessment scale is most commonly used to measure the severity of depression in mental health nursing practice?</w:t>
      </w:r>
    </w:p>
    <w:p>
      <w:r>
        <w:t xml:space="preserve">(a) Beck Depression Inventory (BDI)</w:t>
      </w:r>
    </w:p>
    <w:p>
      <w:r>
        <w:t xml:space="preserve">(b) Minnesota Multiphasic Personality Inventory (MMPI)</w:t>
      </w:r>
    </w:p>
    <w:p>
      <w:r>
        <w:t xml:space="preserve">(c) Yale-Brown Obsessive Compulsive Scale (Y-BOCS)</w:t>
      </w:r>
    </w:p>
    <w:p>
      <w:r>
        <w:t xml:space="preserve">(d) Hamilton Anxiety Rating Scale (HAM-A)</w:t>
      </w:r>
    </w:p>
    <w:p>
      <w:r>
        <w:t xml:space="preserve">Answer: a</w:t>
      </w:r>
    </w:p>
    <w:p>
      <w:r>
        <w:t xml:space="preserve">Solution: The Beck Depression Inventory (BDI) is the gold standard self-report measure for assessing depressive symptoms severity, widely used in clinical practice and mental health nursing. MMPI is a personality inventory used for broader psychopathology; Y-BOCS measures obsessive-compulsive symptoms specifically; HAM-A assesses anxiety. BDI contains 21 items with scoring 0-63, making it ideal for screening, monitoring treatment response, and research. Memory aid: 'BDI = Beck's Depression Inventory for Depression.'</w:t>
      </w:r>
    </w:p>
    <w:p>
      <w:r>
        <w:t xml:space="preserve">Positive Marks: 1</w:t>
      </w:r>
    </w:p>
    <w:p>
      <w:r>
        <w:t xml:space="preserve">Negative Marks: 0.33</w:t>
      </w:r>
    </w:p>
    <w:p/>
    <w:p>
      <w:r>
        <w:rPr>
          <w:b/>
        </w:rPr>
        <w:t xml:space="preserve">Question: What is the primary purpose of using the Hamilton Depression Rating Scale (HAM-D) in clinical psychiatry?</w:t>
      </w:r>
    </w:p>
    <w:p>
      <w:r>
        <w:t xml:space="preserve">(a) To assess personality traits and psychopathology</w:t>
      </w:r>
    </w:p>
    <w:p>
      <w:r>
        <w:t xml:space="preserve">(b) To measure clinician-rated depression severity in patients</w:t>
      </w:r>
    </w:p>
    <w:p>
      <w:r>
        <w:t xml:space="preserve">(c) To diagnose bipolar disorder in adolescents</w:t>
      </w:r>
    </w:p>
    <w:p>
      <w:r>
        <w:t xml:space="preserve">(d) To screen for substance abuse disorders</w:t>
      </w:r>
    </w:p>
    <w:p>
      <w:r>
        <w:t xml:space="preserve">Answer: b</w:t>
      </w:r>
    </w:p>
    <w:p>
      <w:r>
        <w:t xml:space="preserve">Solution: The Hamilton Depression Rating Scale (HAM-D/HDRS) is a clinician-administered rating scale specifically designed to measure depression severity based on observer assessment, not self-report. It includes 17-21 items covering mood, sleep, guilt, and somatic symptoms. HAM-D is NOT a self-report tool (unlike BDI); it's NOT for personality assessment (unlike MMPI); and it's NOT primary for bipolar or substance screening. It remains the standard in clinical trials for measuring therapeutic response to antidepressants. Trick: 'HAM-D = Clinician rates, not patient.'</w:t>
      </w:r>
    </w:p>
    <w:p>
      <w:r>
        <w:t xml:space="preserve">Positive Marks: 1</w:t>
      </w:r>
    </w:p>
    <w:p>
      <w:r>
        <w:t xml:space="preserve">Negative Marks: 0.33</w:t>
      </w:r>
    </w:p>
    <w:p/>
    <w:p>
      <w:r>
        <w:rPr>
          <w:b/>
        </w:rPr>
        <w:t xml:space="preserve">Question: Which of the following best describes the structure and content of the Minnesota Multiphasic Personality Inventory (MMPI-2)?</w:t>
      </w:r>
    </w:p>
    <w:p>
      <w:r>
        <w:t xml:space="preserve">(a) 567 items measuring 10 clinical scales and validity scales</w:t>
      </w:r>
    </w:p>
    <w:p>
      <w:r>
        <w:t xml:space="preserve">(b) 21 items assessing depressive symptom severity</w:t>
      </w:r>
    </w:p>
    <w:p>
      <w:r>
        <w:t xml:space="preserve">(c) 30 items focused on anxiety disorders only</w:t>
      </w:r>
    </w:p>
    <w:p>
      <w:r>
        <w:t xml:space="preserve">(d) 45 items measuring substance abuse risk exclusively</w:t>
      </w:r>
    </w:p>
    <w:p>
      <w:r>
        <w:t xml:space="preserve">Answer: a</w:t>
      </w:r>
    </w:p>
    <w:p>
      <w:r>
        <w:t xml:space="preserve">Solution: The MMPI-2 is a comprehensive self-report inventory with 567 items organized into 10 clinical scales (hypochondriasis, depression, hysteria, psychopathic deviate, masculinity-femininity, paranoia, psychasthenia, schizophrenia, hypomania, social introversion) plus validity scales. It's used for personality and psychopathology assessment in diverse populations. BDI has 21 items (not MMPI); anxiety-focused tools have 30 items (like GAD-7 has 7); and substance abuse has dedicated scales. MMPI-2 is broader and more comprehensive than any single-domain tool. Key: 'MMPI-2 = 567 items, 10 clinical scales, comprehensive.'</w:t>
      </w:r>
    </w:p>
    <w:p>
      <w:r>
        <w:t xml:space="preserve">Positive Marks: 1</w:t>
      </w:r>
    </w:p>
    <w:p>
      <w:r>
        <w:t xml:space="preserve">Negative Marks: 0.33</w:t>
      </w:r>
    </w:p>
    <w:p/>
    <w:p>
      <w:r>
        <w:rPr>
          <w:b/>
        </w:rPr>
        <w:t xml:space="preserve">Question: The Patient Health Questionnaire-9 (PHQ-9) is primarily used to assess which mental health condition?</w:t>
      </w:r>
    </w:p>
    <w:p>
      <w:r>
        <w:t xml:space="preserve">(a) Generalized anxiety disorder</w:t>
      </w:r>
    </w:p>
    <w:p>
      <w:r>
        <w:t xml:space="preserve">(b) Major depressive disorder</w:t>
      </w:r>
    </w:p>
    <w:p>
      <w:r>
        <w:t xml:space="preserve">(c) Obsessive-compulsive disorder</w:t>
      </w:r>
    </w:p>
    <w:p>
      <w:r>
        <w:t xml:space="preserve">(d) Post-traumatic stress disorder</w:t>
      </w:r>
    </w:p>
    <w:p>
      <w:r>
        <w:t xml:space="preserve">Answer: b</w:t>
      </w:r>
    </w:p>
    <w:p>
      <w:r>
        <w:t xml:space="preserve">Solution: PHQ-9 is a 9-item self-administered screening and severity assessment tool specifically designed for major depressive disorder (MDD). It directly maps to DSM-IV criteria for depression with scores 0-27 (scores ≥10 indicate moderate depression). GAD-7 assesses generalized anxiety; Y-BOCS for OCD; PCL for PTSD. PHQ-9 is increasingly used in primary care and mental health settings due to brevity and diagnostic validity. Memory aid: 'PHQ-9 = 9 items for 9 depression criteria.'</w:t>
      </w:r>
    </w:p>
    <w:p>
      <w:r>
        <w:t xml:space="preserve">Positive Marks: 1</w:t>
      </w:r>
    </w:p>
    <w:p>
      <w:r>
        <w:t xml:space="preserve">Negative Marks: 0.33</w:t>
      </w:r>
    </w:p>
    <w:p/>
    <w:p>
      <w:r>
        <w:rPr>
          <w:b/>
        </w:rPr>
        <w:t xml:space="preserve">Question: A psychiatric nurse uses the PANSS (Positive and Negative Syndrome Scale) to assess a patient with schizophrenia. What three symptom domains does this scale measure?</w:t>
      </w:r>
    </w:p>
    <w:p>
      <w:r>
        <w:t xml:space="preserve">(a) Positive symptoms, negative symptoms, and general psychopathology</w:t>
      </w:r>
    </w:p>
    <w:p>
      <w:r>
        <w:t xml:space="preserve">(b) Mood, anxiety, and thought disturbance</w:t>
      </w:r>
    </w:p>
    <w:p>
      <w:r>
        <w:t xml:space="preserve">(c) Cognitive impairment, behavioral issues, and depression</w:t>
      </w:r>
    </w:p>
    <w:p>
      <w:r>
        <w:t xml:space="preserve">(d) Personality traits, social dysfunction, and coping mechanisms</w:t>
      </w:r>
    </w:p>
    <w:p>
      <w:r>
        <w:t xml:space="preserve">Answer: a</w:t>
      </w:r>
    </w:p>
    <w:p>
      <w:r>
        <w:t xml:space="preserve">Solution: The PANSS is a 30-item clinician-rated scale with three subscales: positive symptoms (7 items: hallucinations, delusions), negative symptoms (7 items: blunted affect, alogia, avolition), and general psychopathology (16 items: anxiety, guilt, tension). It's the gold standard for assessing schizophrenia severity and treatment response. Options B, C, D mix unrelated domains. PANSS is specifically designed for psychotic disorders, not general mood or personality. Trick: 'PANSS = 3 P's: Positive, Negative, and general Psychopathology.'</w:t>
      </w:r>
    </w:p>
    <w:p>
      <w:r>
        <w:t xml:space="preserve">Positive Marks: 1</w:t>
      </w:r>
    </w:p>
    <w:p>
      <w:r>
        <w:t xml:space="preserve">Negative Marks: 0.33</w:t>
      </w:r>
    </w:p>
    <w:p/>
    <w:p>
      <w:r>
        <w:rPr>
          <w:b/>
        </w:rPr>
        <w:t xml:space="preserve">Question: Which assessment tool is most appropriate for rapid screening of generalized anxiety disorder in a busy outpatient mental health clinic?</w:t>
      </w:r>
    </w:p>
    <w:p>
      <w:r>
        <w:t xml:space="preserve">(a) Hamilton Anxiety Rating Scale (HAM-A)</w:t>
      </w:r>
    </w:p>
    <w:p>
      <w:r>
        <w:t xml:space="preserve">(b) Generalized Anxiety Disorder-7 (GAD-7)</w:t>
      </w:r>
    </w:p>
    <w:p>
      <w:r>
        <w:t xml:space="preserve">(c) Structured Clinical Interview for DSM (SCID)</w:t>
      </w:r>
    </w:p>
    <w:p>
      <w:r>
        <w:t xml:space="preserve">(d) Yale-Brown Obsessive Compulsive Scale (Y-BOCS)</w:t>
      </w:r>
    </w:p>
    <w:p>
      <w:r>
        <w:t xml:space="preserve">Answer: b</w:t>
      </w:r>
    </w:p>
    <w:p>
      <w:r>
        <w:t xml:space="preserve">Solution: GAD-7 is a 7-item self-report screening tool ideal for busy clinics due to brevity and ease of administration. It directly assesses DSM-IV criteria for GAD with scores 0-21 (≥10 indicates probable GAD). HAM-A is clinician-administered and lengthy (14 items); SCID is a comprehensive diagnostic interview requiring training; Y-BOCS is OCD-specific. GAD-7 has excellent sensitivity/specificity and can be self-completed in 2-3 minutes. Key: 'GAD-7 = Quick 7-item screen for anxiety.'</w:t>
      </w:r>
    </w:p>
    <w:p>
      <w:r>
        <w:t xml:space="preserve">Positive Marks: 1</w:t>
      </w:r>
    </w:p>
    <w:p>
      <w:r>
        <w:t xml:space="preserve">Negative Marks: 0.33</w:t>
      </w:r>
    </w:p>
    <w:p/>
    <w:p>
      <w:r>
        <w:rPr>
          <w:b/>
        </w:rPr>
        <w:t xml:space="preserve">Question: A mental health nurse conducting a baseline psychiatric assessment administers the Mini-Mental State Examination (MMSE). What is the maximum score on this cognitive assessment scale?</w:t>
      </w:r>
    </w:p>
    <w:p>
      <w:r>
        <w:t xml:space="preserve">(a) 21 points</w:t>
      </w:r>
    </w:p>
    <w:p>
      <w:r>
        <w:t xml:space="preserve">(b) 24 points</w:t>
      </w:r>
    </w:p>
    <w:p>
      <w:r>
        <w:t xml:space="preserve">(c) 30 points</w:t>
      </w:r>
    </w:p>
    <w:p>
      <w:r>
        <w:t xml:space="preserve">(d) 35 points</w:t>
      </w:r>
    </w:p>
    <w:p>
      <w:r>
        <w:t xml:space="preserve">Answer: c</w:t>
      </w:r>
    </w:p>
    <w:p>
      <w:r>
        <w:t xml:space="preserve">Solution: The MMSE is a 30-point cognitive screening tool assessing orientation, registration, attention, calculation, recall, and language. Scores: 24-30 (normal), 18-23 (mild impairment), 0-17 (severe impairment). It's essential in mental health nursing to rule out delirium or dementia before attributing cognitive complaints to primary psychiatric illness. MMSE is NOT 21 points (Montreal Cognitive Assessment is different), NOT 24 maximum (though 24 is cutoff). Memory aid: 'MMSE = 30 maximum; ≥24 is normal.'</w:t>
      </w:r>
    </w:p>
    <w:p>
      <w:r>
        <w:t xml:space="preserve">Positive Marks: 1</w:t>
      </w:r>
    </w:p>
    <w:p>
      <w:r>
        <w:t xml:space="preserve">Negative Marks: 0.33</w:t>
      </w:r>
    </w:p>
    <w:p/>
    <w:p>
      <w:r>
        <w:rPr>
          <w:b/>
        </w:rPr>
        <w:t xml:space="preserve">Question: The Beck Anxiety Inventory (BAI) and Hamilton Anxiety Rating Scale (HAM-A) differ primarily in that BAI is ________ while HAM-A is ________.</w:t>
      </w:r>
    </w:p>
    <w:p>
      <w:r>
        <w:t xml:space="preserve">(a) clinician-rated; self-report</w:t>
      </w:r>
    </w:p>
    <w:p>
      <w:r>
        <w:t xml:space="preserve">(b) self-report; clinician-rated</w:t>
      </w:r>
    </w:p>
    <w:p>
      <w:r>
        <w:t xml:space="preserve">(c) diagnostic; screening only</w:t>
      </w:r>
    </w:p>
    <w:p>
      <w:r>
        <w:t xml:space="preserve">(d) for adolescents; for adults only</w:t>
      </w:r>
    </w:p>
    <w:p>
      <w:r>
        <w:t xml:space="preserve">Answer: b</w:t>
      </w:r>
    </w:p>
    <w:p>
      <w:r>
        <w:t xml:space="preserve">Solution: BAI is a 21-item self-report instrument where patients rate their own anxiety symptoms; HAM-A is a 14-item clinician-administered scale based on observer assessment. Both measure anxiety severity but differ in administration method. Option A reverses them incorrectly. Both are valid for diagnosis and screening; both apply to adults/adolescents. Understanding this distinction is crucial for appropriate clinical selection—use BAI for patient self-monitoring and HAM-A for clinician ratings. Key: 'BAI = Self-report (patient fills it); HAM-A = Clinician rates.'</w:t>
      </w:r>
    </w:p>
    <w:p>
      <w:r>
        <w:t xml:space="preserve">Positive Marks: 1</w:t>
      </w:r>
    </w:p>
    <w:p>
      <w:r>
        <w:t xml:space="preserve">Negative Marks: 0.33</w:t>
      </w:r>
    </w:p>
    <w:p/>
    <w:p>
      <w:r>
        <w:rPr>
          <w:b/>
        </w:rPr>
        <w:t xml:space="preserve">Question: Which psychological assessment scale is specifically designed to measure obsessive-compulsive symptoms and is considered the gold standard in clinical practice?</w:t>
      </w:r>
    </w:p>
    <w:p>
      <w:r>
        <w:t xml:space="preserve">(a) Yale-Brown Obsessive Compulsive Scale (Y-BOCS)</w:t>
      </w:r>
    </w:p>
    <w:p>
      <w:r>
        <w:t xml:space="preserve">(b) Social Phobia Anxiety Inventory (SPAI)</w:t>
      </w:r>
    </w:p>
    <w:p>
      <w:r>
        <w:t xml:space="preserve">(c) Penn State Worry Questionnaire (PSWQ)</w:t>
      </w:r>
    </w:p>
    <w:p>
      <w:r>
        <w:t xml:space="preserve">(d) Obsessive-Compulsive Inventory-Revised (OCI-R)</w:t>
      </w:r>
    </w:p>
    <w:p>
      <w:r>
        <w:t xml:space="preserve">Answer: a</w:t>
      </w:r>
    </w:p>
    <w:p>
      <w:r>
        <w:t xml:space="preserve">Solution: The Y-BOCS is a 10-item clinician-administered gold standard for assessing OCD severity with separate subscales for obsessions (5 items) and compulsions (5 items), scoring 0-40. It's widely used in clinical trials and practice for monitoring treatment response. OCI-R is self-report (not clinician-rated); SPAI is for social anxiety; PSWQ for generalized worry. Y-BOCS provides detailed severity assessment and is most sensitive to treatment changes in OCD. Memory aid: 'Y-BOCS = Yale-Brown for OCD, clinician-rated gold standard.'</w:t>
      </w:r>
    </w:p>
    <w:p>
      <w:r>
        <w:t xml:space="preserve">Positive Marks: 1</w:t>
      </w:r>
    </w:p>
    <w:p>
      <w:r>
        <w:t xml:space="preserve">Negative Marks: 0.33</w:t>
      </w:r>
    </w:p>
    <w:p/>
    <w:p>
      <w:r>
        <w:rPr>
          <w:b/>
        </w:rPr>
        <w:t xml:space="preserve">Question: A patient scores 15 on the PHQ-9 depression scale during routine screening. According to standard interpretation guidelines, what severity level does this indicate?</w:t>
      </w:r>
    </w:p>
    <w:p>
      <w:r>
        <w:t xml:space="preserve">(a) Minimal depression (0-4)</w:t>
      </w:r>
    </w:p>
    <w:p>
      <w:r>
        <w:t xml:space="preserve">(b) Mild depression (5-9)</w:t>
      </w:r>
    </w:p>
    <w:p>
      <w:r>
        <w:t xml:space="preserve">(c) Moderate depression (10-14)</w:t>
      </w:r>
    </w:p>
    <w:p>
      <w:r>
        <w:t xml:space="preserve">(d) Moderately severe depression (15-19)</w:t>
      </w:r>
    </w:p>
    <w:p>
      <w:r>
        <w:t xml:space="preserve">Answer: d</w:t>
      </w:r>
    </w:p>
    <w:p>
      <w:r>
        <w:t xml:space="preserve">Solution: PHQ-9 scoring: 0-4 (minimal), 5-9 (mild), 10-14 (moderate), 15-19 (moderately severe), 20-27 (severe). A score of 15 falls in the moderately severe range requiring clinical intervention and close monitoring. This score suggests the patient needs psychotherapeutic and/or pharmacological treatment. Knowing accurate cutoffs is essential for appropriate clinical decision-making and risk assessment. Trick: 'PHQ-9 severity: 15 = moderately severe, needs intervention.'</w:t>
      </w:r>
    </w:p>
    <w:p>
      <w:r>
        <w:t xml:space="preserve">Positive Marks: 1</w:t>
      </w:r>
    </w:p>
    <w:p>
      <w:r>
        <w:t xml:space="preserve">Negative Marks: 0.33</w:t>
      </w:r>
    </w:p>
    <w:p/>
    <w:p>
      <w:r>
        <w:rPr>
          <w:b/>
        </w:rPr>
        <w:t xml:space="preserve">Question: Which assessment tool is most useful for detecting cognitive impairment and dementia in elderly patients with psychiatric complaints in a mental health setting?</w:t>
      </w:r>
    </w:p>
    <w:p>
      <w:r>
        <w:t xml:space="preserve">(a) Generalized Anxiety Disorder-7 (GAD-7)</w:t>
      </w:r>
    </w:p>
    <w:p>
      <w:r>
        <w:t xml:space="preserve">(b) Montreal Cognitive Assessment (MoCA) or Mini-Cog</w:t>
      </w:r>
    </w:p>
    <w:p>
      <w:r>
        <w:t xml:space="preserve">(c) Hamilton Depression Rating Scale (HAM-D)</w:t>
      </w:r>
    </w:p>
    <w:p>
      <w:r>
        <w:t xml:space="preserve">(d) Brief Psychiatric Rating Scale (BPRS)</w:t>
      </w:r>
    </w:p>
    <w:p>
      <w:r>
        <w:t xml:space="preserve">Answer: b</w:t>
      </w:r>
    </w:p>
    <w:p>
      <w:r>
        <w:t xml:space="preserve">Solution: MoCA and Mini-Cog are cognitive screening tools specifically designed to detect mild cognitive impairment and dementia, with MoCA being more sensitive (30-point scale, cutoff 26) and Mini-Cog being quicker (3-minute version). In elderly patients, cognitive assessment must precede or accompany psychiatric assessment to differentiate primary mental illness from dementia-related presentations. GAD-7, HAM-D, BPRS assess psychiatric symptoms, not cognition. Mental health nurses must recognize this distinction to prevent misdiagnosis. Key: 'For cognition: MoCA or Mini-Cog; not anxiety/depression scales.'</w:t>
      </w:r>
    </w:p>
    <w:p>
      <w:r>
        <w:t xml:space="preserve">Positive Marks: 1</w:t>
      </w:r>
    </w:p>
    <w:p>
      <w:r>
        <w:t xml:space="preserve">Negative Marks: 0.33</w:t>
      </w:r>
    </w:p>
    <w:p/>
    <w:p>
      <w:r>
        <w:rPr>
          <w:b/>
        </w:rPr>
        <w:t xml:space="preserve">Question: A mental health nurse interprets a patient's MMPI-2 profile showing elevated scores on the Psychasthenia (Pt) and Schizophrenia (Sc) scales. What does this pattern typically suggest?</w:t>
      </w:r>
    </w:p>
    <w:p>
      <w:r>
        <w:t xml:space="preserve">(a) Severe personality disorder with antisocial features</w:t>
      </w:r>
    </w:p>
    <w:p>
      <w:r>
        <w:t xml:space="preserve">(b) Anxiety, obsessive thinking, and possible thought disturbance or psychotic features</w:t>
      </w:r>
    </w:p>
    <w:p>
      <w:r>
        <w:t xml:space="preserve">(c) Pure bipolar affective disorder with mania</w:t>
      </w:r>
    </w:p>
    <w:p>
      <w:r>
        <w:t xml:space="preserve">(d) Substance dependence without psychiatric comorbidity</w:t>
      </w:r>
    </w:p>
    <w:p>
      <w:r>
        <w:t xml:space="preserve">Answer: b</w:t>
      </w:r>
    </w:p>
    <w:p>
      <w:r>
        <w:t xml:space="preserve">Solution: Elevated Pt scale (anxiety, obsessive thoughts, indecision) combined with elevated Sc scale (unusual thoughts, social alienation, possible psychotic features) suggests mixed anxiety-psychotic presentation. This pattern does NOT indicate primary personality disorder (Pd/ASP), pure bipolar mania (Ma scale), or standalone substance abuse. MMPI-2 interpretation requires integrated understanding of multiple scales—single elevations mean less than patterns. This combination warrants further diagnostic clarification and careful assessment. Trick: 'Pt + Sc = anxiety + possible psychosis/thought disorder.'</w:t>
      </w:r>
    </w:p>
    <w:p>
      <w:r>
        <w:t xml:space="preserve">Positive Marks: 1</w:t>
      </w:r>
    </w:p>
    <w:p>
      <w:r>
        <w:t xml:space="preserve">Negative Marks: 0.33</w:t>
      </w:r>
    </w:p>
    <w:p/>
    <w:p>
      <w:r>
        <w:rPr>
          <w:b/>
        </w:rPr>
        <w:t xml:space="preserve">Question: In administering the Hamilton Depression Rating Scale (HAM-D), an examiner must be trained in what specific aspect that differentiates it from self-report depression scales?</w:t>
      </w:r>
    </w:p>
    <w:p>
      <w:r>
        <w:t xml:space="preserve">(a) Converting raw scores to T-scores</w:t>
      </w:r>
    </w:p>
    <w:p>
      <w:r>
        <w:t xml:space="preserve">(b) Clinical interviewing skills and standardized rating of observed and reported symptoms</w:t>
      </w:r>
    </w:p>
    <w:p>
      <w:r>
        <w:t xml:space="preserve">(c) Ensuring the patient can read and comprehend written items</w:t>
      </w:r>
    </w:p>
    <w:p>
      <w:r>
        <w:t xml:space="preserve">(d) Providing immediate feedback about depression severity</w:t>
      </w:r>
    </w:p>
    <w:p>
      <w:r>
        <w:t xml:space="preserve">Answer: b</w:t>
      </w:r>
    </w:p>
    <w:p>
      <w:r>
        <w:t xml:space="preserve">Solution: HAM-D requires clinician training in structured interviewing and behavioral observation to rate symptoms based on patient responses AND clinician observation (e.g., psychomotor retardation, appearance). This is fundamentally different from self-report scales (BDI, PHQ-9) where patients rate themselves. Clinician training ensures reliability and validity. Options A, C, D are not unique to HAM-D or not the primary requirement. This distinction is critical for mental health nurses conducting assessments. Key: 'HAM-D = Clinician-administered with observation and interview skills.'</w:t>
      </w:r>
    </w:p>
    <w:p>
      <w:r>
        <w:t xml:space="preserve">Positive Marks: 1</w:t>
      </w:r>
    </w:p>
    <w:p>
      <w:r>
        <w:t xml:space="preserve">Negative Marks: 0.33</w:t>
      </w:r>
    </w:p>
    <w:p/>
    <w:p>
      <w:r>
        <w:rPr>
          <w:b/>
        </w:rPr>
        <w:t xml:space="preserve">Question: The Positive and Negative Syndrome Scale (PANSS) is primarily used to track treatment response in which psychiatric condition, and what is the expected duration for a complete administration?</w:t>
      </w:r>
    </w:p>
    <w:p>
      <w:r>
        <w:t xml:space="preserve">(a) Major depression; 5-10 minutes</w:t>
      </w:r>
    </w:p>
    <w:p>
      <w:r>
        <w:t xml:space="preserve">(b) Schizophrenia spectrum disorders; 30-40 minutes</w:t>
      </w:r>
    </w:p>
    <w:p>
      <w:r>
        <w:t xml:space="preserve">(c) Generalized anxiety disorder; 15-20 minutes</w:t>
      </w:r>
    </w:p>
    <w:p>
      <w:r>
        <w:t xml:space="preserve">(d) Bipolar disorder mania; 10-15 minutes</w:t>
      </w:r>
    </w:p>
    <w:p>
      <w:r>
        <w:t xml:space="preserve">Answer: b</w:t>
      </w:r>
    </w:p>
    <w:p>
      <w:r>
        <w:t xml:space="preserve">Solution: PANSS is the gold standard 30-item clinician-rated scale for schizophrenia and psychotic spectrum disorders, requiring 30-40 minutes for skilled clinicians. It measures positive symptoms, negative symptoms, and general psychopathology with high inter-rater reliability when properly trained. Depression uses HAM-D/PHQ-9; anxiety uses GAD-7/HAM-A; mania has specific scales (Young Mania Rating Scale). Understanding administration time and appropriate disorder application is essential for clinical planning. Memory aid: 'PANSS = Psychosis assessment, 30-40 minutes, 30 items.'</w:t>
      </w:r>
    </w:p>
    <w:p>
      <w:r>
        <w:t xml:space="preserve">Positive Marks: 1</w:t>
      </w:r>
    </w:p>
    <w:p>
      <w:r>
        <w:t xml:space="preserve">Negative Marks: 0.33</w:t>
      </w:r>
    </w:p>
    <w:p/>
    <w:p>
      <w:r>
        <w:rPr>
          <w:b/>
        </w:rPr>
        <w:t xml:space="preserve">Question: A psychiatric nurse notes a patient's Beck Depression Inventory (BDI) score increased from 12 to 22 over one month despite starting antidepressant medication. What is the most appropriate nursing interpretation of this score change?</w:t>
      </w:r>
    </w:p>
    <w:p>
      <w:r>
        <w:t xml:space="preserve">(a) The patient's depression has worsened from mild to moderate-severe, suggesting medication inadequacy or treatment non-adherence</w:t>
      </w:r>
    </w:p>
    <w:p>
      <w:r>
        <w:t xml:space="preserve">(b) The patient is showing expected improvement as the score represents better insight into symptoms</w:t>
      </w:r>
    </w:p>
    <w:p>
      <w:r>
        <w:t xml:space="preserve">(c) The increase indicates the patient is developing medication-induced mania</w:t>
      </w:r>
    </w:p>
    <w:p>
      <w:r>
        <w:t xml:space="preserve">(d) The BDI is unreliable and should be discontinued in favor of HAM-D</w:t>
      </w:r>
    </w:p>
    <w:p>
      <w:r>
        <w:t xml:space="preserve">Answer: a</w:t>
      </w:r>
    </w:p>
    <w:p>
      <w:r>
        <w:t xml:space="preserve">Solution: A BDI increase from 12 (mild depression) to 22 (moderate-severe depression) despite antidepressant therapy indicates worsening depression, suggesting inadequate medication dosage, poor adherence, new stressors, or treatment resistance. This requires immediate clinical action—dose adjustment, adherence assessment, or treatment change. Increasing scores indicate deterioration, not improvement or insight. Mania would show decreased depression scores. BDI remains valid; discontinuation isn't appropriate. Nurses must recognize this pattern and escalate for psychiatric review. Trick: 'Higher BDI score = worse depression; 22 requires intervention.'</w:t>
      </w:r>
    </w:p>
    <w:p>
      <w:r>
        <w:t xml:space="preserve">Positive Marks: 1</w:t>
      </w:r>
    </w:p>
    <w:p>
      <w:r>
        <w:t xml:space="preserve">Negative Marks: 0.33</w:t>
      </w:r>
    </w:p>
    <w:p/>
    <w:p>
      <w:r>
        <w:rPr>
          <w:b/>
        </w:rPr>
        <w:t xml:space="preserve">Question: Which of the following assessment scales is self-administered and specifically designed to measure depressive symptoms using items that directly correspond to DSM-5 diagnostic criteria for major depressive disorder?</w:t>
      </w:r>
    </w:p>
    <w:p>
      <w:r>
        <w:t xml:space="preserve">(a) Patient Health Questionnaire-9 (PHQ-9)</w:t>
      </w:r>
    </w:p>
    <w:p>
      <w:r>
        <w:t xml:space="preserve">(b) Hamilton Depression Rating Scale (HAM-D)</w:t>
      </w:r>
    </w:p>
    <w:p>
      <w:r>
        <w:t xml:space="preserve">(c) Zung Self-Rating Depression Scale</w:t>
      </w:r>
    </w:p>
    <w:p>
      <w:r>
        <w:t xml:space="preserve">(d) Beck Depression Inventory-II (BDI-II)</w:t>
      </w:r>
    </w:p>
    <w:p>
      <w:r>
        <w:t xml:space="preserve">Answer: a</w:t>
      </w:r>
    </w:p>
    <w:p>
      <w:r>
        <w:t xml:space="preserve">Solution: PHQ-9 is specifically designed with 9 items that directly map to DSM-5 diagnostic criteria for MDD, making it ideal for both screening and diagnosis. It's self-administered with excellent psychometric properties. While HAM-D covers depression comprehensively, it's clinician-rated; Zung and BDI-II don't have direct DSM-5 criterion mapping. PHQ-9's direct DSM-5 alignment makes it increasingly preferred in modern psychiatric practice for diagnosis confirmation. Key: 'PHQ-9 = 9 items = 9 DSM-5 MDD criteria, self-report.'</w:t>
      </w:r>
    </w:p>
    <w:p>
      <w:r>
        <w:t xml:space="preserve">Positive Marks: 1</w:t>
      </w:r>
    </w:p>
    <w:p>
      <w:r>
        <w:t xml:space="preserve">Negative Marks: 0.33</w:t>
      </w:r>
    </w:p>
    <w:p/>
    <w:p>
      <w:r>
        <w:rPr>
          <w:b/>
        </w:rPr>
        <w:t xml:space="preserve">Question: A mental health nurse is conducting a comprehensive psychiatric assessment and needs to differentiate between depressive disorder, anxiety disorder, and OCD in a complex patient presentation. Which combination of assessment tools would be most clinically appropriate?</w:t>
      </w:r>
    </w:p>
    <w:p>
      <w:r>
        <w:t xml:space="preserve">(a) PHQ-9, GAD-7, and Y-BOCS</w:t>
      </w:r>
    </w:p>
    <w:p>
      <w:r>
        <w:t xml:space="preserve">(b) MMPI-2 only, as it covers all three conditions comprehensively</w:t>
      </w:r>
    </w:p>
    <w:p>
      <w:r>
        <w:t xml:space="preserve">(c) HAM-D, HAM-A, and BPRS exclusively</w:t>
      </w:r>
    </w:p>
    <w:p>
      <w:r>
        <w:t xml:space="preserve">(d) BDI-II, Beck Anxiety Inventory, and OCI-R</w:t>
      </w:r>
    </w:p>
    <w:p>
      <w:r>
        <w:t xml:space="preserve">Answer: a</w:t>
      </w:r>
    </w:p>
    <w:p>
      <w:r>
        <w:t xml:space="preserve">Solution: PHQ-9 specifically identifies depression (DSM-5 criteria), GAD-7 screens for generalized anxiety (DSM-5 criteria), and Y-BOCS assesses OCD symptoms—this trio provides targeted, condition-specific assessment. Option B (MMPI-2 alone) is comprehensive but not ideal for diagnosis; options C and D mix clinician-rated with self-report and lack OCD-specific measurement (BPRS is psychosis-focused; OCI-R is self-report but less gold-standard than Y-BOCS). This combination ensures thorough, targeted differential diagnosis. Key: 'Depression/Anxiety/OCD trio: PHQ-9/GAD-7/Y-BOCS.'</w:t>
      </w:r>
    </w:p>
    <w:p>
      <w:r>
        <w:t xml:space="preserve">Positive Marks: 1</w:t>
      </w:r>
    </w:p>
    <w:p>
      <w:r>
        <w:t xml:space="preserve">Negative Marks: 0.33</w:t>
      </w:r>
    </w:p>
    <w:p/>
    <w:p>
      <w:r>
        <w:rPr>
          <w:b/>
        </w:rPr>
        <w:t xml:space="preserve">Question: When administering the Montgomery-Åsberg Depression Rating Scale (MADRS), a clinician observes significant incongruence between patient-reported symptoms and behavioral observation. What does this finding primarily suggest regarding assessment validity?</w:t>
      </w:r>
    </w:p>
    <w:p>
      <w:r>
        <w:t xml:space="preserve">(a) The scale is unreliable and should not be used</w:t>
      </w:r>
    </w:p>
    <w:p>
      <w:r>
        <w:t xml:space="preserve">(b) The patient is likely malingering and treatment should be withheld</w:t>
      </w:r>
    </w:p>
    <w:p>
      <w:r>
        <w:t xml:space="preserve">(c) The discrepancy requires careful clinical judgment, as it may indicate dissimulation, insight problems, or comorbid conditions requiring further investigation</w:t>
      </w:r>
    </w:p>
    <w:p>
      <w:r>
        <w:t xml:space="preserve">(d) The assessor lacks proper MADRS training and must restart testing</w:t>
      </w:r>
    </w:p>
    <w:p>
      <w:r>
        <w:t xml:space="preserve">Answer: c</w:t>
      </w:r>
    </w:p>
    <w:p>
      <w:r>
        <w:t xml:space="preserve">Solution: MADRS (10-item clinician-rated scale for depression severity) requires integrated clinical judgment combining self-report with behavioral observation. Incongruence between reported and observed symptoms suggests several possibilities: patient minimization/denial, factitious presentation, poor insight (as in severe depression), depression-related cognitive bias, or undiagnosed comorbidities (substance use, personality disorders). This requires further investigation, not scale abandonment or treatment withholding. Proper MADRS training includes recognizing and interpreting such discrepancies. Nurses must synthesize all data sources. Memory aid: 'Incongruence = deeper investigation needed, not scale failure.'</w:t>
      </w:r>
    </w:p>
    <w:p>
      <w:r>
        <w:t xml:space="preserve">Positive Marks: 1</w:t>
      </w:r>
    </w:p>
    <w:p>
      <w:r>
        <w:t xml:space="preserve">Negative Marks: 0.33</w:t>
      </w:r>
    </w:p>
    <w:p/>
    <w:p>
      <w:r>
        <w:rPr>
          <w:b/>
        </w:rPr>
        <w:t xml:space="preserve">Question: Which psychological assessment tool uses a structured diagnostic interview format to systematically assess DSM-5 diagnostic criteria and is considered essential for establishing formal psychiatric diagnoses in research and complex clinical settings?</w:t>
      </w:r>
    </w:p>
    <w:p>
      <w:r>
        <w:t xml:space="preserve">(a) Beck Depression Inventory (BDI)</w:t>
      </w:r>
    </w:p>
    <w:p>
      <w:r>
        <w:t xml:space="preserve">(b) Structured Clinical Interview for DSM-5 (SCID-5)</w:t>
      </w:r>
    </w:p>
    <w:p>
      <w:r>
        <w:t xml:space="preserve">(c) Generalized Anxiety Disorder-7 (GAD-7)</w:t>
      </w:r>
    </w:p>
    <w:p>
      <w:r>
        <w:t xml:space="preserve">(d) Brief Symptom Inventory (BSI)</w:t>
      </w:r>
    </w:p>
    <w:p>
      <w:r>
        <w:t xml:space="preserve">Answer: b</w:t>
      </w:r>
    </w:p>
    <w:p>
      <w:r>
        <w:t xml:space="preserve">Solution: SCID-5 is a comprehensive clinician-administered structured diagnostic interview that systematically assesses all major DSM-5 diagnostic criteria across multiple disorders, providing gold-standard diagnosis confirmation. BDI, GAD-7, and BSI are screening/severity measures, not diagnostic interviews. SCID-5 requires training and 45-90 minutes but is essential for complex differential diagnosis, research, and formal diagnostic documentation. Mental health nurses should understand its use in comprehensive psychiatric evaluation. Key: 'SCID-5 = Structured DSM-5 diagnostic interview, gold standard for diagnosis.'</w:t>
      </w:r>
    </w:p>
    <w:p>
      <w:r>
        <w:t xml:space="preserve">Positive Marks: 1</w:t>
      </w:r>
    </w:p>
    <w:p>
      <w:r>
        <w:t xml:space="preserve">Negative Marks: 0.33</w:t>
      </w:r>
    </w:p>
    <w:p/>
    <w:p>
      <w:r>
        <w:rPr>
          <w:b/>
        </w:rPr>
        <w:t xml:space="preserve">Question: A psychiatric nurse is assessing a patient with acute schizophrenia. Which assessment scale would be most appropriate to measure positive and negative symptoms?</w:t>
      </w:r>
    </w:p>
    <w:p>
      <w:r>
        <w:t xml:space="preserve">(a) Positive and Negative Syndrome Scale (PANSS)</w:t>
      </w:r>
    </w:p>
    <w:p>
      <w:r>
        <w:t xml:space="preserve">(b) Hamilton Depression Rating Scale (HAM-D)</w:t>
      </w:r>
    </w:p>
    <w:p>
      <w:r>
        <w:t xml:space="preserve">(c) Patient Health Questionnaire-9 (PHQ-9)</w:t>
      </w:r>
    </w:p>
    <w:p>
      <w:r>
        <w:t xml:space="preserve">(d) Beck Anxiety Inventory (BAI)</w:t>
      </w:r>
    </w:p>
    <w:p>
      <w:r>
        <w:t xml:space="preserve">Answer: a</w:t>
      </w:r>
    </w:p>
    <w:p>
      <w:r>
        <w:t xml:space="preserve">Solution: The Positive and Negative Syndrome Scale (PANSS) is specifically designed to measure both positive symptoms (hallucinations, delusions) and negative symptoms (social withdrawal, affective flattening) in schizophrenia. HAM-D is a clinician-administered tool for assessing depression severity only. PHQ-9 is a self-administered screening tool for depressive disorder and severity. BAI measures anxiety symptoms. PANSS is the only scale that comprehensively evaluates the full spectrum of psychotic symptoms in schizophrenia. Memory aid: PANSS = Positive AND Negative - the scale name explicitly indicates its dual symptom assessment capability for schizophrenia.</w:t>
      </w:r>
    </w:p>
    <w:p>
      <w:r>
        <w:t xml:space="preserve">Positive Marks: 1</w:t>
      </w:r>
    </w:p>
    <w:p>
      <w:r>
        <w:t xml:space="preserve">Negative Marks: 0.33</w:t>
      </w:r>
    </w:p>
    <w:sectPr>
      <w:pgSz w:w="11906" w:h="16838"/>
      <w:pgMar w:top="1134" w:right="1134" w:bottom="1134" w:left="1134"/>
    </w:sectPr>
  </w:body>
</w:document>
</file>