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male witnessed a major road accident in which his colleague died. He experiences intrusive memories, nightmares, and hypervigilance lasting 4 weeks. Which diagnosis best fits this clinical presentation?</w:t>
      </w:r>
    </w:p>
    <w:p>
      <w:r>
        <w:t xml:space="preserve">(a) Acute Stress Disorder</w:t>
      </w:r>
    </w:p>
    <w:p>
      <w:r>
        <w:t xml:space="preserve">(b) Post-traumatic Stress Disorder</w:t>
      </w:r>
    </w:p>
    <w:p>
      <w:r>
        <w:t xml:space="preserve">(c) Adjustment Disorder</w:t>
      </w:r>
    </w:p>
    <w:p>
      <w:r>
        <w:t xml:space="preserve">(d) Generalized Anxiety Disorder</w:t>
      </w:r>
    </w:p>
    <w:p>
      <w:r>
        <w:t xml:space="preserve">Answer: a</w:t>
      </w:r>
    </w:p>
    <w:p>
      <w:r>
        <w:t xml:space="preserve">Solution: Acute Stress Disorder (ASD) occurs within 3 days to 1 month after trauma exposure with symptoms including intrusive memories, avoidance, and hyperarousal. PTSD requires symptoms lasting &gt;1 month; since this patient is at 4 weeks, ASD is the current diagnosis but may progress to PTSD if symptoms persist beyond 1 month. Adjustment Disorder lacks the specific trauma criterion, and GAD doesn't involve trauma-related intrusive symptoms. Key distinction: ASD timeline is 3 days to 1 month post-trauma.</w:t>
      </w:r>
    </w:p>
    <w:p>
      <w:r>
        <w:t xml:space="preserve">Positive Marks: 1</w:t>
      </w:r>
    </w:p>
    <w:p>
      <w:r>
        <w:t xml:space="preserve">Negative Marks: 0.33</w:t>
      </w:r>
    </w:p>
    <w:p/>
    <w:p>
      <w:r>
        <w:rPr>
          <w:b/>
        </w:rPr>
        <w:t xml:space="preserve">Question: According to DSM-5 criteria, what is the minimum symptom duration required for diagnosis of Post-Traumatic Stress Disorder?</w:t>
      </w:r>
    </w:p>
    <w:p>
      <w:r>
        <w:t xml:space="preserve">(a) At least 2 weeks of symptoms</w:t>
      </w:r>
    </w:p>
    <w:p>
      <w:r>
        <w:t xml:space="preserve">(b) At least 1 month of symptoms</w:t>
      </w:r>
    </w:p>
    <w:p>
      <w:r>
        <w:t xml:space="preserve">(c) At least 3 months of symptoms</w:t>
      </w:r>
    </w:p>
    <w:p>
      <w:r>
        <w:t xml:space="preserve">(d) At least 6 months of symptoms</w:t>
      </w:r>
    </w:p>
    <w:p>
      <w:r>
        <w:t xml:space="preserve">Answer: b</w:t>
      </w:r>
    </w:p>
    <w:p>
      <w:r>
        <w:t xml:space="preserve">Solution: DSM-5 criteria require at least 1 month duration of symptoms for PTSD diagnosis. Duration &lt;1 month with trauma-related symptoms indicates Acute Stress Disorder instead. Acute onset PTSD or Early PTSD can occur immediately but diagnosis is confirmed only after 1 month. The 3-month mark indicates a more chronic course. Mnemonic: One month minimum for PTSD diagnosis.</w:t>
      </w:r>
    </w:p>
    <w:p>
      <w:r>
        <w:t xml:space="preserve">Positive Marks: 1</w:t>
      </w:r>
    </w:p>
    <w:p>
      <w:r>
        <w:t xml:space="preserve">Negative Marks: 0.33</w:t>
      </w:r>
    </w:p>
    <w:p/>
    <w:p>
      <w:r>
        <w:rPr>
          <w:b/>
        </w:rPr>
        <w:t xml:space="preserve">Question: A trauma survivor reports experiencing sudden, uninvited recollections of the traumatic event while performing routine activities. This symptom belongs to which re-experiencing cluster?</w:t>
      </w:r>
    </w:p>
    <w:p>
      <w:r>
        <w:t xml:space="preserve">(a) Flashbacks only</w:t>
      </w:r>
    </w:p>
    <w:p>
      <w:r>
        <w:t xml:space="preserve">(b) Intrusive memories (including involuntary recollections)</w:t>
      </w:r>
    </w:p>
    <w:p>
      <w:r>
        <w:t xml:space="preserve">(c) Nightmares only</w:t>
      </w:r>
    </w:p>
    <w:p>
      <w:r>
        <w:t xml:space="preserve">(d) Dissociative reactions only</w:t>
      </w:r>
    </w:p>
    <w:p>
      <w:r>
        <w:t xml:space="preserve">Answer: b</w:t>
      </w:r>
    </w:p>
    <w:p>
      <w:r>
        <w:t xml:space="preserve">Solution: Intrusive memories include involuntary recollections, flashbacks, and nightmares that occur without deliberate recall. These are part of DSM-5 Criterion B (re-experiencing/intrusion symptoms). The question describes involuntary recollections during routine activities, which are characteristic intrusive memories. Flashbacks alone are only one aspect, and dissociative reactions are separate symptoms. Intrusive memories are the primary re-experiencing symptom in PTSD.</w:t>
      </w:r>
    </w:p>
    <w:p>
      <w:r>
        <w:t xml:space="preserve">Positive Marks: 1</w:t>
      </w:r>
    </w:p>
    <w:p>
      <w:r>
        <w:t xml:space="preserve">Negative Marks: 0.33</w:t>
      </w:r>
    </w:p>
    <w:p/>
    <w:p>
      <w:r>
        <w:rPr>
          <w:b/>
        </w:rPr>
        <w:t xml:space="preserve">Question: A patient with PTSD avoids any reminders of the traumatic event, including certain places, people, and conversations about the incident. This symptom corresponds to which DSM-5 criterion?</w:t>
      </w:r>
    </w:p>
    <w:p>
      <w:r>
        <w:t xml:space="preserve">(a) Criterion B (Re-experiencing)</w:t>
      </w:r>
    </w:p>
    <w:p>
      <w:r>
        <w:t xml:space="preserve">(b) Criterion C (Avoidance)</w:t>
      </w:r>
    </w:p>
    <w:p>
      <w:r>
        <w:t xml:space="preserve">(c) Criterion D (Negative alterations in cognition and mood)</w:t>
      </w:r>
    </w:p>
    <w:p>
      <w:r>
        <w:t xml:space="preserve">(d) Criterion E (Alterations in arousal and reactivity)</w:t>
      </w:r>
    </w:p>
    <w:p>
      <w:r>
        <w:t xml:space="preserve">Answer: b</w:t>
      </w:r>
    </w:p>
    <w:p>
      <w:r>
        <w:t xml:space="preserve">Solution: Criterion C specifically addresses avoidance of trauma reminders through behavioral avoidance or cognitive avoidance. This includes avoiding people, places, conversations, and objects associated with the trauma. Criterion B covers re-experiencing (intrusive thoughts, nightmares), Criterion D involves negative beliefs and mood changes, and Criterion E involves hyperarousal and hypervigilance. Avoidance is a key maintaining factor in PTSD.</w:t>
      </w:r>
    </w:p>
    <w:p>
      <w:r>
        <w:t xml:space="preserve">Positive Marks: 1</w:t>
      </w:r>
    </w:p>
    <w:p>
      <w:r>
        <w:t xml:space="preserve">Negative Marks: 0.33</w:t>
      </w:r>
    </w:p>
    <w:p/>
    <w:p>
      <w:r>
        <w:rPr>
          <w:b/>
        </w:rPr>
        <w:t xml:space="preserve">Question: A 42-year-old assault survivor develops persistent negative beliefs such as 'I am permanently damaged' and 'The world is completely dangerous.' Which PTSD symptom category does this represent?</w:t>
      </w:r>
    </w:p>
    <w:p>
      <w:r>
        <w:t xml:space="preserve">(a) Re-experiencing symptoms</w:t>
      </w:r>
    </w:p>
    <w:p>
      <w:r>
        <w:t xml:space="preserve">(b) Avoidance symptoms</w:t>
      </w:r>
    </w:p>
    <w:p>
      <w:r>
        <w:t xml:space="preserve">(c) Negative alterations in cognition and mood</w:t>
      </w:r>
    </w:p>
    <w:p>
      <w:r>
        <w:t xml:space="preserve">(d) Alterations in arousal and reactivity</w:t>
      </w:r>
    </w:p>
    <w:p>
      <w:r>
        <w:t xml:space="preserve">Answer: c</w:t>
      </w:r>
    </w:p>
    <w:p>
      <w:r>
        <w:t xml:space="preserve">Solution: Negative alterations in cognition and mood (Criterion D) include persistent negative beliefs about oneself, others, or the world resulting from the trauma. These distorted cognitions ('I am permanently damaged,' 'the world is dangerous') are characteristic examples. This criterion also includes blame, reduced positive affect, and feeling detached. Re-experiencing involves flashbacks and intrusive memories, avoidance is behavioral/cognitive withdrawal, and arousal involves hypervigilance and irritability. Correcting these negative cognitions is a key focus of trauma-focused CBT.</w:t>
      </w:r>
    </w:p>
    <w:p>
      <w:r>
        <w:t xml:space="preserve">Positive Marks: 1</w:t>
      </w:r>
    </w:p>
    <w:p>
      <w:r>
        <w:t xml:space="preserve">Negative Marks: 0.33</w:t>
      </w:r>
    </w:p>
    <w:p/>
    <w:p>
      <w:r>
        <w:rPr>
          <w:b/>
        </w:rPr>
        <w:t xml:space="preserve">Question: Which of the following is NOT included in the hyperarousal symptoms of PTSD according to DSM-5 Criterion E?</w:t>
      </w:r>
    </w:p>
    <w:p>
      <w:r>
        <w:t xml:space="preserve">(a) Hypervigilance and exaggerated startle response</w:t>
      </w:r>
    </w:p>
    <w:p>
      <w:r>
        <w:t xml:space="preserve">(b) Reckless or self-destructive behavior</w:t>
      </w:r>
    </w:p>
    <w:p>
      <w:r>
        <w:t xml:space="preserve">(c) Difficulty concentrating</w:t>
      </w:r>
    </w:p>
    <w:p>
      <w:r>
        <w:t xml:space="preserve">(d) Recurrent nightmares about the trauma</w:t>
      </w:r>
    </w:p>
    <w:p>
      <w:r>
        <w:t xml:space="preserve">Answer: d</w:t>
      </w:r>
    </w:p>
    <w:p>
      <w:r>
        <w:t xml:space="preserve">Solution: Recurrent nightmares are re-experiencing symptoms (Criterion B), not hyperarousal symptoms. Criterion E (alterations in arousal and reactivity) includes hypervigilance, startle response exaggeration, reckless behavior, difficulty concentrating, sleep disturbance, and irritability. The other options (a, b, c) are all Criterion E manifestations. Mnemonic for Criterion E: SHARP + Insomnia (Startle, Hypervigilance, Aggressive, Reckless, Prominent irritability + Insomnia).</w:t>
      </w:r>
    </w:p>
    <w:p>
      <w:r>
        <w:t xml:space="preserve">Positive Marks: 1</w:t>
      </w:r>
    </w:p>
    <w:p>
      <w:r>
        <w:t xml:space="preserve">Negative Marks: 0.33</w:t>
      </w:r>
    </w:p>
    <w:p/>
    <w:p>
      <w:r>
        <w:rPr>
          <w:b/>
        </w:rPr>
        <w:t xml:space="preserve">Question: A 28-year-old developed PTSD symptoms 6 months after a traumatic car accident. She has never experienced similar symptoms before. What is her PTSD presentation classified as?</w:t>
      </w:r>
    </w:p>
    <w:p>
      <w:r>
        <w:t xml:space="preserve">(a) Acute PTSD</w:t>
      </w:r>
    </w:p>
    <w:p>
      <w:r>
        <w:t xml:space="preserve">(b) Chronic PTSD</w:t>
      </w:r>
    </w:p>
    <w:p>
      <w:r>
        <w:t xml:space="preserve">(c) Delayed-onset PTSD</w:t>
      </w:r>
    </w:p>
    <w:p>
      <w:r>
        <w:t xml:space="preserve">(d) Complex PTSD</w:t>
      </w:r>
    </w:p>
    <w:p>
      <w:r>
        <w:t xml:space="preserve">Answer: b</w:t>
      </w:r>
    </w:p>
    <w:p>
      <w:r>
        <w:t xml:space="preserve">Solution: Chronic PTSD is diagnosed when symptoms persist for &gt;3 months after trauma onset. Acute PTSD refers to symptoms lasting 1-3 months post-trauma. Delayed-onset PTSD occurs when symptoms begin &gt;6 months after the traumatic event (not applicable here as symptoms started earlier). Complex PTSD involves prolonged/repeated trauma with additional symptoms. At 6 months post-trauma with ongoing symptoms, this is chronic PTSD. Classification: &lt;3 months = Acute; 3-12 months = Chronic; &gt;1 year = Chronic prolonged.</w:t>
      </w:r>
    </w:p>
    <w:p>
      <w:r>
        <w:t xml:space="preserve">Positive Marks: 1</w:t>
      </w:r>
    </w:p>
    <w:p>
      <w:r>
        <w:t xml:space="preserve">Negative Marks: 0.33</w:t>
      </w:r>
    </w:p>
    <w:p/>
    <w:p>
      <w:r>
        <w:rPr>
          <w:b/>
        </w:rPr>
        <w:t xml:space="preserve">Question: Which assessment scale is specifically designed to measure PTSD symptom severity in adults and is widely used in clinical research and practice?</w:t>
      </w:r>
    </w:p>
    <w:p>
      <w:r>
        <w:t xml:space="preserve">(a) Hamilton Anxiety Rating Scale (HAM-A)</w:t>
      </w:r>
    </w:p>
    <w:p>
      <w:r>
        <w:t xml:space="preserve">(b) Post-traumatic Stress Disorder Checklist (PCL)</w:t>
      </w:r>
    </w:p>
    <w:p>
      <w:r>
        <w:t xml:space="preserve">(c) Beck Anxiety Inventory (BAI)</w:t>
      </w:r>
    </w:p>
    <w:p>
      <w:r>
        <w:t xml:space="preserve">(d) Hospital Anxiety and Depression Scale (HADS)</w:t>
      </w:r>
    </w:p>
    <w:p>
      <w:r>
        <w:t xml:space="preserve">Answer: b</w:t>
      </w:r>
    </w:p>
    <w:p>
      <w:r>
        <w:t xml:space="preserve">Solution: The PTSD Checklist (PCL) is a validated, self-report measure specifically designed for assessing PTSD symptoms based on DSM-5 criteria. It has military (PCL-M), civilian (PCL-C), and specific stressor (PCL-S) versions. HAM-A measures general anxiety, BAI measures anxiety severity but not PTSD-specific symptoms, and HADS screens for anxiety and depression. PCL is the gold standard screening and outcome measurement tool for PTSD in clinical and research settings.</w:t>
      </w:r>
    </w:p>
    <w:p>
      <w:r>
        <w:t xml:space="preserve">Positive Marks: 1</w:t>
      </w:r>
    </w:p>
    <w:p>
      <w:r>
        <w:t xml:space="preserve">Negative Marks: 0.33</w:t>
      </w:r>
    </w:p>
    <w:p/>
    <w:p>
      <w:r>
        <w:rPr>
          <w:b/>
        </w:rPr>
        <w:t xml:space="preserve">Question: A 55-year-old male with PTSD from military combat reports 'blanking out' during triggers and cannot recall events from those periods. What is this dissociative symptom called?</w:t>
      </w:r>
    </w:p>
    <w:p>
      <w:r>
        <w:t xml:space="preserve">(a) Depersonalization</w:t>
      </w:r>
    </w:p>
    <w:p>
      <w:r>
        <w:t xml:space="preserve">(b) Derealization</w:t>
      </w:r>
    </w:p>
    <w:p>
      <w:r>
        <w:t xml:space="preserve">(c) Dissociative amnesia</w:t>
      </w:r>
    </w:p>
    <w:p>
      <w:r>
        <w:t xml:space="preserve">(d) Fragmentation</w:t>
      </w:r>
    </w:p>
    <w:p>
      <w:r>
        <w:t xml:space="preserve">Answer: c</w:t>
      </w:r>
    </w:p>
    <w:p>
      <w:r>
        <w:t xml:space="preserve">Solution: Dissociative amnesia is inability to recall important trauma-related memories or autobiographical information. Depersonalization involves feeling detached from oneself or one's body, and derealization involves feeling detached from the environment. Both are dissociative symptoms in PTSD but not what's described here. Fragmentation is general term for dissociation. Dissociative amnesia during trauma recall or flashback triggers is common in PTSD and serves as an avoidance mechanism. Note: DSM-5 includes dissociative symptoms as PTSD specifiers.</w:t>
      </w:r>
    </w:p>
    <w:p>
      <w:r>
        <w:t xml:space="preserve">Positive Marks: 1</w:t>
      </w:r>
    </w:p>
    <w:p>
      <w:r>
        <w:t xml:space="preserve">Negative Marks: 0.33</w:t>
      </w:r>
    </w:p>
    <w:p/>
    <w:p>
      <w:r>
        <w:rPr>
          <w:b/>
        </w:rPr>
        <w:t xml:space="preserve">Question: According to INC guidelines for nursing management of PTSD, which intervention is considered a priority in the acute phase?</w:t>
      </w:r>
    </w:p>
    <w:p>
      <w:r>
        <w:t xml:space="preserve">(a) Long-term psychotherapy</w:t>
      </w:r>
    </w:p>
    <w:p>
      <w:r>
        <w:t xml:space="preserve">(b) Pharmacological management with SSRIs</w:t>
      </w:r>
    </w:p>
    <w:p>
      <w:r>
        <w:t xml:space="preserve">(c) Crisis intervention and stabilization of the patient</w:t>
      </w:r>
    </w:p>
    <w:p>
      <w:r>
        <w:t xml:space="preserve">(d) Cognitive restructuring of trauma memories</w:t>
      </w:r>
    </w:p>
    <w:p>
      <w:r>
        <w:t xml:space="preserve">Answer: c</w:t>
      </w:r>
    </w:p>
    <w:p>
      <w:r>
        <w:t xml:space="preserve">Solution: In the acute phase immediately following trauma, crisis intervention and stabilization (Psychological First Aid/PFA) are priorities before formal therapy. This includes ensuring safety, meeting immediate needs, restabilizing emotions, and connecting to support systems. Pharmacological treatment and specific psychotherapies are initiated after stabilization. Long-term therapy is a later phase intervention. INC nursing standards emphasize immediate psychological support and stabilization before progressing to formal treatment modalities.</w:t>
      </w:r>
    </w:p>
    <w:p>
      <w:r>
        <w:t xml:space="preserve">Positive Marks: 1</w:t>
      </w:r>
    </w:p>
    <w:p>
      <w:r>
        <w:t xml:space="preserve">Negative Marks: 0.33</w:t>
      </w:r>
    </w:p>
    <w:p/>
    <w:p>
      <w:r>
        <w:rPr>
          <w:b/>
        </w:rPr>
        <w:t xml:space="preserve">Question: A trauma survivor is taught to use grounding techniques such as the 5-4-3-2-1 sensory technique. Which therapeutic principle does this address?</w:t>
      </w:r>
    </w:p>
    <w:p>
      <w:r>
        <w:t xml:space="preserve">(a) Cognitive restructuring</w:t>
      </w:r>
    </w:p>
    <w:p>
      <w:r>
        <w:t xml:space="preserve">(b) Exposure therapy</w:t>
      </w:r>
    </w:p>
    <w:p>
      <w:r>
        <w:t xml:space="preserve">(c) Symptom management and present-moment awareness</w:t>
      </w:r>
    </w:p>
    <w:p>
      <w:r>
        <w:t xml:space="preserve">(d) Narrative exposure</w:t>
      </w:r>
    </w:p>
    <w:p>
      <w:r>
        <w:t xml:space="preserve">Answer: c</w:t>
      </w:r>
    </w:p>
    <w:p>
      <w:r>
        <w:t xml:space="preserve">Solution: Grounding techniques (5-4-3-2-1 sensory awareness) anchor the person to the present moment and away from flashbacks or intrusive thoughts, addressing hyperarousal and dissociation. These are coping strategies for symptom management used across trauma therapies. Cognitive restructuring targets distorted thoughts, exposure therapy involves confronting trauma memories, and narrative exposure involves detailed trauma recounting. Grounding is typically taught early in treatment to help patients manage acute anxiety and maintain present-moment awareness during and between sessions.</w:t>
      </w:r>
    </w:p>
    <w:p>
      <w:r>
        <w:t xml:space="preserve">Positive Marks: 1</w:t>
      </w:r>
    </w:p>
    <w:p>
      <w:r>
        <w:t xml:space="preserve">Negative Marks: 0.33</w:t>
      </w:r>
    </w:p>
    <w:p/>
    <w:p>
      <w:r>
        <w:rPr>
          <w:b/>
        </w:rPr>
        <w:t xml:space="preserve">Question: A 38-year-old PTSD patient undergoes Eye Movement Desensitization and Reprocessing (EMDR) therapy. What is the primary focus during EMDR sessions?</w:t>
      </w:r>
    </w:p>
    <w:p>
      <w:r>
        <w:t xml:space="preserve">(a) Detailed verbal narrative of the traumatic event</w:t>
      </w:r>
    </w:p>
    <w:p>
      <w:r>
        <w:t xml:space="preserve">(b) Gradual in vivo exposure to feared situations</w:t>
      </w:r>
    </w:p>
    <w:p>
      <w:r>
        <w:t xml:space="preserve">(c) Bilateral stimulation while recalling trauma memory fragments</w:t>
      </w:r>
    </w:p>
    <w:p>
      <w:r>
        <w:t xml:space="preserve">(d) Challenging and restructuring negative thought patterns</w:t>
      </w:r>
    </w:p>
    <w:p>
      <w:r>
        <w:t xml:space="preserve">Answer: c</w:t>
      </w:r>
    </w:p>
    <w:p>
      <w:r>
        <w:t xml:space="preserve">Solution: EMDR involves bilateral stimulation (eye movements, tapping, or auditory cues) while recalling trauma-related images, sounds, or sensations. This dual attention facilitates information processing and integration of traumatic memories. The mechanism involves activating both hemispheres, reducing trauma-related encoding. Detailed narration is part of PE (Prolonged Exposure), gradual exposure is systematic desensitization, and thought restructuring is CBT. EMDR is an evidence-based treatment for PTSD with demonstrated efficacy. Bilateral stimulation is the unique element differentiating EMDR from other trauma therapies.</w:t>
      </w:r>
    </w:p>
    <w:p>
      <w:r>
        <w:t xml:space="preserve">Positive Marks: 1</w:t>
      </w:r>
    </w:p>
    <w:p>
      <w:r>
        <w:t xml:space="preserve">Negative Marks: 0.33</w:t>
      </w:r>
    </w:p>
    <w:p/>
    <w:p>
      <w:r>
        <w:rPr>
          <w:b/>
        </w:rPr>
        <w:t xml:space="preserve">Question: Which psychiatric comorbidity occurs most frequently alongside PTSD and often complicates treatment outcomes?</w:t>
      </w:r>
    </w:p>
    <w:p>
      <w:r>
        <w:t xml:space="preserve">(a) Obsessive-Compulsive Disorder</w:t>
      </w:r>
    </w:p>
    <w:p>
      <w:r>
        <w:t xml:space="preserve">(b) Major Depressive Disorder and Generalized Anxiety Disorder</w:t>
      </w:r>
    </w:p>
    <w:p>
      <w:r>
        <w:t xml:space="preserve">(c) Dissociative Identity Disorder</w:t>
      </w:r>
    </w:p>
    <w:p>
      <w:r>
        <w:t xml:space="preserve">(d) Antisocial Personality Disorder</w:t>
      </w:r>
    </w:p>
    <w:p>
      <w:r>
        <w:t xml:space="preserve">Answer: b</w:t>
      </w:r>
    </w:p>
    <w:p>
      <w:r>
        <w:t xml:space="preserve">Solution: Major Depressive Disorder and Generalized Anxiety Disorder are the most common comorbidities with PTSD, occurring in 50-80% of PTSD cases. Both share neurobiological underpinnings (HPA axis dysregulation, serotonin deficiency) and overlapping symptoms (sleep disturbance, concentration difficulties, worry). This comorbidity worsens prognosis and complicates treatment planning. OCD, DID, and ASPD occur less frequently with PTSD. Presence of comorbid depression particularly increases suicide risk in PTSD patients and requires integrated treatment approaches.</w:t>
      </w:r>
    </w:p>
    <w:p>
      <w:r>
        <w:t xml:space="preserve">Positive Marks: 1</w:t>
      </w:r>
    </w:p>
    <w:p>
      <w:r>
        <w:t xml:space="preserve">Negative Marks: 0.33</w:t>
      </w:r>
    </w:p>
    <w:p/>
    <w:p>
      <w:r>
        <w:rPr>
          <w:b/>
        </w:rPr>
        <w:t xml:space="preserve">Question: What is the PRIMARY difference between Post-Traumatic Stress Disorder and Acute Stress Disorder regarding symptom onset and duration?</w:t>
      </w:r>
    </w:p>
    <w:p>
      <w:r>
        <w:t xml:space="preserve">(a) PTSD begins immediately after trauma; ASD has delayed onset</w:t>
      </w:r>
    </w:p>
    <w:p>
      <w:r>
        <w:t xml:space="preserve">(b) PTSD symptoms last &gt;1 month; ASD symptoms occur within 3 days to 1 month post-trauma</w:t>
      </w:r>
    </w:p>
    <w:p>
      <w:r>
        <w:t xml:space="preserve">(c) ASD is more severe than PTSD</w:t>
      </w:r>
    </w:p>
    <w:p>
      <w:r>
        <w:t xml:space="preserve">(d) PTSD requires exposure to direct trauma; ASD can follow indirect trauma exposure</w:t>
      </w:r>
    </w:p>
    <w:p>
      <w:r>
        <w:t xml:space="preserve">Answer: b</w:t>
      </w:r>
    </w:p>
    <w:p>
      <w:r>
        <w:t xml:space="preserve">Solution: The key distinction is temporal: ASD occurs within 3 days to 1 month after trauma exposure, while PTSD requires symptoms persisting beyond 1 month. Both follow direct or indirect trauma exposure. ASD is not necessarily milder; some ASD cases progress to PTSD. Both entities share similar symptom clusters (re-experiencing, avoidance, negative mood, hyperarousal). ASD serves as an early identifier of trauma response; individuals with ASD have higher risk of progressing to PTSD, making early intervention crucial. Mnemonic: Acute = 3 days to 1 month; PTSD = &gt;1 month.</w:t>
      </w:r>
    </w:p>
    <w:p>
      <w:r>
        <w:t xml:space="preserve">Positive Marks: 1</w:t>
      </w:r>
    </w:p>
    <w:p>
      <w:r>
        <w:t xml:space="preserve">Negative Marks: 0.33</w:t>
      </w:r>
    </w:p>
    <w:p/>
    <w:p>
      <w:r>
        <w:rPr>
          <w:b/>
        </w:rPr>
        <w:t xml:space="preserve">Question: A nurse is caring for a PTSD patient experiencing severe hypervigilance and sleep disturbance. Which of the following nursing interventions is MOST therapeutic?</w:t>
      </w:r>
    </w:p>
    <w:p>
      <w:r>
        <w:t xml:space="preserve">(a) Enforcing strict sleep schedules and limiting daytime activities</w:t>
      </w:r>
    </w:p>
    <w:p>
      <w:r>
        <w:t xml:space="preserve">(b) Creating a safe, predictable environment with clear communication and control options</w:t>
      </w:r>
    </w:p>
    <w:p>
      <w:r>
        <w:t xml:space="preserve">(c) Discouraging discussion of traumatic memories</w:t>
      </w:r>
    </w:p>
    <w:p>
      <w:r>
        <w:t xml:space="preserve">(d) Administering sedatives without psychotherapeutic support</w:t>
      </w:r>
    </w:p>
    <w:p>
      <w:r>
        <w:t xml:space="preserve">Answer: b</w:t>
      </w:r>
    </w:p>
    <w:p>
      <w:r>
        <w:t xml:space="preserve">Solution: Therapeutic nursing care for PTSD emphasizes creating psychological safety through predictable environment, transparent communication, and respecting patient autonomy and control. This reduces hypervigilance and builds trust, facilitating recovery. Sleep hygiene is important but forced schedules may worsen anxiety. Avoiding trauma discussion is counterproductive as processing is necessary for healing. Medications without psychotherapy have limited efficacy. Nursing standards emphasize patient-centered, trauma-informed care that validates the patient's experience and empowers them in their recovery journey.</w:t>
      </w:r>
    </w:p>
    <w:p>
      <w:r>
        <w:t xml:space="preserve">Positive Marks: 1</w:t>
      </w:r>
    </w:p>
    <w:p>
      <w:r>
        <w:t xml:space="preserve">Negative Marks: 0.33</w:t>
      </w:r>
    </w:p>
    <w:p/>
    <w:p>
      <w:r>
        <w:rPr>
          <w:b/>
        </w:rPr>
        <w:t xml:space="preserve">Question: Which traumatic event carries the HIGHEST risk for developing PTSD according to epidemiological research?</w:t>
      </w:r>
    </w:p>
    <w:p>
      <w:r>
        <w:t xml:space="preserve">(a) Motor vehicle accident with minor injuries</w:t>
      </w:r>
    </w:p>
    <w:p>
      <w:r>
        <w:t xml:space="preserve">(b) Interpersonal violence, sexual assault, or childhood abuse</w:t>
      </w:r>
    </w:p>
    <w:p>
      <w:r>
        <w:t xml:space="preserve">(c) Natural disasters like floods</w:t>
      </w:r>
    </w:p>
    <w:p>
      <w:r>
        <w:t xml:space="preserve">(d) Work-related stress and occupational accidents</w:t>
      </w:r>
    </w:p>
    <w:p>
      <w:r>
        <w:t xml:space="preserve">Answer: b</w:t>
      </w:r>
    </w:p>
    <w:p>
      <w:r>
        <w:t xml:space="preserve">Solution: Interpersonal violence (assault, intimate partner violence, torture) and sexual trauma have the highest PTSD prevalence rates (50-60%), followed by combat and childhood abuse. These intentional human-inflicted traumas are more psychologically damaging than accidents or disasters. Motor vehicle accidents, natural disasters, and occupational accidents have lower PTSD rates (10-20%). Factors increasing risk: perceived threat to life, intentionality of harm, early age of exposure, and interpersonal violation. Trauma type profoundly influences both incidence and severity of PTSD.</w:t>
      </w:r>
    </w:p>
    <w:p>
      <w:r>
        <w:t xml:space="preserve">Positive Marks: 1</w:t>
      </w:r>
    </w:p>
    <w:p>
      <w:r>
        <w:t xml:space="preserve">Negative Marks: 0.33</w:t>
      </w:r>
    </w:p>
    <w:p/>
    <w:p>
      <w:r>
        <w:rPr>
          <w:b/>
        </w:rPr>
        <w:t xml:space="preserve">Question: A 50-year-old trauma survivor with PTSD reports guilt about surviving when others died and believes they 'don't deserve to live.' What is the priority nursing intervention for this presentation?</w:t>
      </w:r>
    </w:p>
    <w:p>
      <w:r>
        <w:t xml:space="preserve">(a) Reality orientation and logical discussion of survivor guilt</w:t>
      </w:r>
    </w:p>
    <w:p>
      <w:r>
        <w:t xml:space="preserve">(b) Immediate safety assessment and suicide risk evaluation with appropriate precautions</w:t>
      </w:r>
    </w:p>
    <w:p>
      <w:r>
        <w:t xml:space="preserve">(c) Encouraging isolation for self-reflection and processing</w:t>
      </w:r>
    </w:p>
    <w:p>
      <w:r>
        <w:t xml:space="preserve">(d) Minimizing discussion of such thoughts to avoid reinforcement</w:t>
      </w:r>
    </w:p>
    <w:p>
      <w:r>
        <w:t xml:space="preserve">Answer: b</w:t>
      </w:r>
    </w:p>
    <w:p>
      <w:r>
        <w:t xml:space="preserve">Solution: Survivor guilt with suicidal ideation represents acute suicide risk requiring immediate safety assessment, risk stratification, and protective measures (1:1 observation if high risk, safety planning, psychiatric consultation). Logical argumentation against guilt is ineffective; these are trauma-related cognitions requiring therapeutic processing. Isolation and thought suppression worsen suicide risk. INC nursing standards mandate suicide risk assessment in all PTSD patients expressing guilt, hopelessness, or death wishes. This is a psychiatric emergency demanding comprehensive safety intervention before other therapeutic work proceeds.</w:t>
      </w:r>
    </w:p>
    <w:p>
      <w:r>
        <w:t xml:space="preserve">Positive Marks: 1</w:t>
      </w:r>
    </w:p>
    <w:p>
      <w:r>
        <w:t xml:space="preserve">Negative Marks: 0.33</w:t>
      </w:r>
    </w:p>
    <w:p/>
    <w:p>
      <w:r>
        <w:rPr>
          <w:b/>
        </w:rPr>
        <w:t xml:space="preserve">Question: According to DSM-5 criteria, what is the minimum duration of symptoms required for the diagnosis of Post-Traumatic Stress Disorder (PTSD)?</w:t>
      </w:r>
    </w:p>
    <w:p>
      <w:r>
        <w:t xml:space="preserve">(a) 7 days</w:t>
      </w:r>
    </w:p>
    <w:p>
      <w:r>
        <w:t xml:space="preserve">(b) 14 days</w:t>
      </w:r>
    </w:p>
    <w:p>
      <w:r>
        <w:t xml:space="preserve">(c) 1 month (4 weeks)</w:t>
      </w:r>
    </w:p>
    <w:p>
      <w:r>
        <w:t xml:space="preserve">(d) 3 months</w:t>
      </w:r>
    </w:p>
    <w:p>
      <w:r>
        <w:t xml:space="preserve">Answer: c</w:t>
      </w:r>
    </w:p>
    <w:p>
      <w:r>
        <w:t xml:space="preserve">Solution: DSM-5 specifies that symptoms must persist for at least 1 month (approximately 4 weeks) for PTSD diagnosis. The 7-day and 14-day durations are insufficient; Acute Stress Disorder (ASD) is diagnosed when symptoms last 3 days to 4 weeks post-trauma. While 3 months represents chronic PTSD, the minimum diagnostic threshold is 1 month. This is a fundamental diagnostic criterion emphasized in the INC B.Sc Nursing curriculum. Mnemonic: PTSD = 1 month minimum, ASD = days to 1 month.</w:t>
      </w:r>
    </w:p>
    <w:p>
      <w:r>
        <w:t xml:space="preserve">Positive Marks: 1</w:t>
      </w:r>
    </w:p>
    <w:p>
      <w:r>
        <w:t xml:space="preserve">Negative Marks: 0.33</w:t>
      </w:r>
    </w:p>
    <w:p/>
    <w:p>
      <w:r>
        <w:rPr>
          <w:b/>
        </w:rPr>
        <w:t xml:space="preserve">Question: A trauma survivor presenting with symptoms for 2 weeks post-event reports intrusive memories, severe anxiety, sleep disturbance, and occupational dysfunction. Which of the following BEST explains why Acute Stress Disorder (ASD) is more appropriate than PTSD for this clinical presentation?</w:t>
      </w:r>
    </w:p>
    <w:p>
      <w:r>
        <w:t xml:space="preserve">(a) The presence of sleep disturbance and anxiety indicates ASD</w:t>
      </w:r>
    </w:p>
    <w:p>
      <w:r>
        <w:t xml:space="preserve">(b) The duration of symptoms is within the 3-day to 1-month window for ASD</w:t>
      </w:r>
    </w:p>
    <w:p>
      <w:r>
        <w:t xml:space="preserve">(c) ASD has more severe symptoms than PTSD</w:t>
      </w:r>
    </w:p>
    <w:p>
      <w:r>
        <w:t xml:space="preserve">(d) Occupational dysfunction is specific to ASD diagnosis</w:t>
      </w:r>
    </w:p>
    <w:p>
      <w:r>
        <w:t xml:space="preserve">Answer: b</w:t>
      </w:r>
    </w:p>
    <w:p>
      <w:r>
        <w:t xml:space="preserve">Solution: The critical differentiator between ASD and PTSD is the temporal criterion: ASD occurs within 3 days to 1 month after trauma exposure, while PTSD requires symptom persistence for ≥1 month. This patient's 2-week presentation falls squarely within ASD's diagnostic window. Sleep disturbance and anxiety occur in both conditions equally. Neither disorder is inherently more severe. Occupational dysfunction can occur in both diagnoses. Mastering this temporal distinction is essential for accurate nursing assessment and appropriate treatment planning per INC nursing standards.</w:t>
      </w:r>
    </w:p>
    <w:p>
      <w:r>
        <w:t xml:space="preserve">Positive Marks: 1</w:t>
      </w:r>
    </w:p>
    <w:p>
      <w:r>
        <w:t xml:space="preserve">Negative Marks: 0.33</w:t>
      </w:r>
    </w:p>
    <w:p/>
    <w:p>
      <w:r>
        <w:rPr>
          <w:b/>
        </w:rPr>
        <w:t xml:space="preserve">Question: A 35-year-old male is admitted to the psychiatric unit with PTSD following a serious motor vehicle accident. He is frequently startled by sudden noises and constantly checks windows and doors for potential threats. Which nursing intervention is MOST appropriate for managing his hyperarousal symptoms?</w:t>
      </w:r>
    </w:p>
    <w:p>
      <w:r>
        <w:t xml:space="preserve">(a) Encourage complete avoidance of all potential triggers and maintain him in an isolated, quiet room</w:t>
      </w:r>
    </w:p>
    <w:p>
      <w:r>
        <w:t xml:space="preserve">(b) Teach grounding techniques such as the 5-4-3-2-1 sensory method and establish a safe, predictable therapeutic environment</w:t>
      </w:r>
    </w:p>
    <w:p>
      <w:r>
        <w:t xml:space="preserve">(c) Administer anxiolytic medications throughout the day to keep him continuously sedated</w:t>
      </w:r>
    </w:p>
    <w:p>
      <w:r>
        <w:t xml:space="preserve">(d) Restrict visitors and limit external environmental stimuli to reduce his stress responses</w:t>
      </w:r>
    </w:p>
    <w:p>
      <w:r>
        <w:t xml:space="preserve">Answer: b</w:t>
      </w:r>
    </w:p>
    <w:p>
      <w:r>
        <w:t xml:space="preserve">Solution: According to INC guidelines, grounding techniques like the 5-4-3-2-1 sensory technique are evidence-based nursing interventions for managing hyperarousal symptoms in PTSD, helping patients reconnect with present reality and regulate their nervous system. Complete avoidance (option A) can worsen PTSD by preventing habituation and inhibiting recovery. Continuous sedation (option C) prevents adaptive coping skill development and is inappropriate nursing practice. Visitor restriction (option D) increases isolation and worsens psychological outcomes. Memory aid: GROUND yourself to reduce arousal—present-moment awareness is therapeutic in PTSD management.</w:t>
      </w:r>
    </w:p>
    <w:p>
      <w:r>
        <w:t xml:space="preserve">Positive Marks: 1</w:t>
      </w:r>
    </w:p>
    <w:p>
      <w:r>
        <w:t xml:space="preserve">Negative Marks: 0.33</w:t>
      </w:r>
    </w:p>
    <w:sectPr>
      <w:pgSz w:w="11906" w:h="16838"/>
      <w:pgMar w:top="1134" w:right="1134" w:bottom="1134" w:left="1134"/>
    </w:sectPr>
  </w:body>
</w:document>
</file>