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Alcohol dependence is defined by continued use of alcohol despite awareness of harmful consequences. Which of the following best characterizes the core feature of alcohol dependence according to DSM-5 criteria?</w:t>
      </w:r>
    </w:p>
    <w:p>
      <w:r>
        <w:t xml:space="preserve">(a) Drinking more than 2 units of alcohol per day</w:t>
      </w:r>
    </w:p>
    <w:p>
      <w:r>
        <w:t xml:space="preserve">(b) Persistent desire or unsuccessful efforts to cut down or control alcohol use</w:t>
      </w:r>
    </w:p>
    <w:p>
      <w:r>
        <w:t xml:space="preserve">(c) Attending social events where alcohol is served</w:t>
      </w:r>
    </w:p>
    <w:p>
      <w:r>
        <w:t xml:space="preserve">(d) Consumption of alcohol on alternate days</w:t>
      </w:r>
    </w:p>
    <w:p>
      <w:r>
        <w:t xml:space="preserve">Answer: b</w:t>
      </w:r>
    </w:p>
    <w:p>
      <w:r>
        <w:t xml:space="preserve">Solution: DSM-5 defines alcohol dependence as a maladaptive pattern including unsuccessful efforts to control use, continued use despite harm, and tolerance. Option A is just quantity-based. Option C is social use, not dependence. Option D suggests controlled use. The key feature is the loss of control and continued use despite negative consequences, which reflects the compulsive nature of the disorder per INC nursing syllabus.</w:t>
      </w:r>
    </w:p>
    <w:p>
      <w:r>
        <w:t xml:space="preserve">Positive Marks: 1</w:t>
      </w:r>
    </w:p>
    <w:p>
      <w:r>
        <w:t xml:space="preserve">Negative Marks: 0.33</w:t>
      </w:r>
    </w:p>
    <w:p/>
    <w:p>
      <w:r>
        <w:rPr>
          <w:b/>
        </w:rPr>
        <w:t xml:space="preserve">Question: A 45-year-old male admitted with alcohol withdrawal presents with tremor, anxiety, and diaphoresis 12 hours after last drink. When do alcohol withdrawal symptoms typically begin after cessation of drinking?</w:t>
      </w:r>
    </w:p>
    <w:p>
      <w:r>
        <w:t xml:space="preserve">(a) 2-4 hours after last drink</w:t>
      </w:r>
    </w:p>
    <w:p>
      <w:r>
        <w:t xml:space="preserve">(b) 6-12 hours after last drink</w:t>
      </w:r>
    </w:p>
    <w:p>
      <w:r>
        <w:t xml:space="preserve">(c) 24-48 hours after last drink</w:t>
      </w:r>
    </w:p>
    <w:p>
      <w:r>
        <w:t xml:space="preserve">(d) 72-96 hours after last drink</w:t>
      </w:r>
    </w:p>
    <w:p>
      <w:r>
        <w:t xml:space="preserve">Answer: b</w:t>
      </w:r>
    </w:p>
    <w:p>
      <w:r>
        <w:t xml:space="preserve">Solution: Alcohol withdrawal symptoms typically begin 6-12 hours after the last drink, starting with autonomic hyperactivity (tremor, diaphoresis, anxiety). Minor seizures may occur 12-24 hours. Hallucinosis appears at 12-48 hours. Delirium tremens, the most severe form, develops 48-96 hours after cessation. Early recognition of this 6-12 hour window is critical for nursing intervention to prevent progression to severe withdrawal.</w:t>
      </w:r>
    </w:p>
    <w:p>
      <w:r>
        <w:t xml:space="preserve">Positive Marks: 1</w:t>
      </w:r>
    </w:p>
    <w:p>
      <w:r>
        <w:t xml:space="preserve">Negative Marks: 0.33</w:t>
      </w:r>
    </w:p>
    <w:p/>
    <w:p>
      <w:r>
        <w:rPr>
          <w:b/>
        </w:rPr>
        <w:t xml:space="preserve">Question: Which of the following is the most common neurological manifestation during acute alcohol withdrawal syndrome?</w:t>
      </w:r>
    </w:p>
    <w:p>
      <w:r>
        <w:t xml:space="preserve">(a) Generalized tonic-clonic seizures</w:t>
      </w:r>
    </w:p>
    <w:p>
      <w:r>
        <w:t xml:space="preserve">(b) Tremor</w:t>
      </w:r>
    </w:p>
    <w:p>
      <w:r>
        <w:t xml:space="preserve">(c) Complete loss of consciousness</w:t>
      </w:r>
    </w:p>
    <w:p>
      <w:r>
        <w:t xml:space="preserve">(d) Permanent paralysis</w:t>
      </w:r>
    </w:p>
    <w:p>
      <w:r>
        <w:t xml:space="preserve">Answer: b</w:t>
      </w:r>
    </w:p>
    <w:p>
      <w:r>
        <w:t xml:space="preserve">Solution: Tremor is the most common neurological sign in alcohol withdrawal, typically manifesting as fine tremor of the hands within 6-12 hours. Seizures occur in 10-15% of withdrawing patients. Loss of consciousness and paralysis are not typical features of withdrawal syndrome. Tremor reflects central nervous system hyperexcitability due to removal of alcohol's depressant effects and is an important assessment parameter for nursing care.</w:t>
      </w:r>
    </w:p>
    <w:p>
      <w:r>
        <w:t xml:space="preserve">Positive Marks: 1</w:t>
      </w:r>
    </w:p>
    <w:p>
      <w:r>
        <w:t xml:space="preserve">Negative Marks: 0.33</w:t>
      </w:r>
    </w:p>
    <w:p/>
    <w:p>
      <w:r>
        <w:rPr>
          <w:b/>
        </w:rPr>
        <w:t xml:space="preserve">Question: The AUDIT (Alcohol Use Disorders Identification Test) is a screening tool used in mental health nursing. What is the primary purpose of the AUDIT score?</w:t>
      </w:r>
    </w:p>
    <w:p>
      <w:r>
        <w:t xml:space="preserve">(a) To diagnose liver cirrhosis</w:t>
      </w:r>
    </w:p>
    <w:p>
      <w:r>
        <w:t xml:space="preserve">(b) To identify hazardous and harmful alcohol use patterns</w:t>
      </w:r>
    </w:p>
    <w:p>
      <w:r>
        <w:t xml:space="preserve">(c) To measure blood alcohol concentration</w:t>
      </w:r>
    </w:p>
    <w:p>
      <w:r>
        <w:t xml:space="preserve">(d) To assess nutritional status of chronic alcoholics</w:t>
      </w:r>
    </w:p>
    <w:p>
      <w:r>
        <w:t xml:space="preserve">Answer: b</w:t>
      </w:r>
    </w:p>
    <w:p>
      <w:r>
        <w:t xml:space="preserve">Solution: AUDIT is a 10-item screening tool designed to identify hazardous and harmful alcohol use patterns in individuals. It is not diagnostic for liver disease (option A). Blood alcohol concentration is measured by specific lab tests, not AUDIT (option C). Nutritional assessment requires separate nutritional screening tools (option D). A score ≥8 indicates risky drinking and need for intervention, making it essential for early detection in nursing practice.</w:t>
      </w:r>
    </w:p>
    <w:p>
      <w:r>
        <w:t xml:space="preserve">Positive Marks: 1</w:t>
      </w:r>
    </w:p>
    <w:p>
      <w:r>
        <w:t xml:space="preserve">Negative Marks: 0.33</w:t>
      </w:r>
    </w:p>
    <w:p/>
    <w:p>
      <w:r>
        <w:rPr>
          <w:b/>
        </w:rPr>
        <w:t xml:space="preserve">Question: A patient in alcohol withdrawal experiences visual hallucinations while remaining alert and oriented to person, place, and time. What is this condition called?</w:t>
      </w:r>
    </w:p>
    <w:p>
      <w:r>
        <w:t xml:space="preserve">(a) Delirium tremens</w:t>
      </w:r>
    </w:p>
    <w:p>
      <w:r>
        <w:t xml:space="preserve">(b) Alcohol hallucinosis</w:t>
      </w:r>
    </w:p>
    <w:p>
      <w:r>
        <w:t xml:space="preserve">(c) Wernicke's encephalopathy</w:t>
      </w:r>
    </w:p>
    <w:p>
      <w:r>
        <w:t xml:space="preserve">(d) Korsakoff's syndrome</w:t>
      </w:r>
    </w:p>
    <w:p>
      <w:r>
        <w:t xml:space="preserve">Answer: b</w:t>
      </w:r>
    </w:p>
    <w:p>
      <w:r>
        <w:t xml:space="preserve">Solution: Alcohol hallucinosis is characterized by vivid hallucinations (visual, tactile, or auditory) with clear sensorium and orientation intact, typically occurring 12-48 hours after last drink. Delirium tremens involves disorientation and altered mental status. Wernicke's and Korsakoff's syndromes result from thiamine deficiency, not acute withdrawal. The key distinguishing feature is that consciousness and orientation remain intact in hallucinosis, differentiating it from delirium tremens, which is more severe.</w:t>
      </w:r>
    </w:p>
    <w:p>
      <w:r>
        <w:t xml:space="preserve">Positive Marks: 1</w:t>
      </w:r>
    </w:p>
    <w:p>
      <w:r>
        <w:t xml:space="preserve">Negative Marks: 0.33</w:t>
      </w:r>
    </w:p>
    <w:p/>
    <w:p>
      <w:r>
        <w:rPr>
          <w:b/>
        </w:rPr>
        <w:t xml:space="preserve">Question: Within what timeframe do tremors typically first appear during alcohol withdrawal syndrome?</w:t>
      </w:r>
    </w:p>
    <w:p>
      <w:r>
        <w:t xml:space="preserve">(a) 2-4 hours after alcohol cessation</w:t>
      </w:r>
    </w:p>
    <w:p>
      <w:r>
        <w:t xml:space="preserve">(b) 6-12 hours after alcohol cessation</w:t>
      </w:r>
    </w:p>
    <w:p>
      <w:r>
        <w:t xml:space="preserve">(c) 24-48 hours after alcohol cessation</w:t>
      </w:r>
    </w:p>
    <w:p>
      <w:r>
        <w:t xml:space="preserve">(d) 48-72 hours after alcohol cessation</w:t>
      </w:r>
    </w:p>
    <w:p>
      <w:r>
        <w:t xml:space="preserve">Answer: b</w:t>
      </w:r>
    </w:p>
    <w:p>
      <w:r>
        <w:t xml:space="preserve">Solution: Tremors are among the earliest signs of alcohol withdrawal, appearing 6-12 hours after cessation, usually before hallucinations or seizures. They represent the initial stage of autonomic nervous system hyperexcitability. Early tremors (option A) precede other symptoms. Late tremors (options C and D) would indicate progression to more severe withdrawal stages. Recognizing tremor at this 6-12 hour mark allows nurses to implement preventive measures before escalation.</w:t>
      </w:r>
    </w:p>
    <w:p>
      <w:r>
        <w:t xml:space="preserve">Positive Marks: 1</w:t>
      </w:r>
    </w:p>
    <w:p>
      <w:r>
        <w:t xml:space="preserve">Negative Marks: 0.33</w:t>
      </w:r>
    </w:p>
    <w:p/>
    <w:p>
      <w:r>
        <w:rPr>
          <w:b/>
        </w:rPr>
        <w:t xml:space="preserve">Question: The CIWA-Ar (Clinical Institute Withdrawal Assessment for Alcohol Scale) is commonly used in nursing practice. Which domains does this assessment tool primarily evaluate?</w:t>
      </w:r>
    </w:p>
    <w:p>
      <w:r>
        <w:t xml:space="preserve">(a) Liver function tests and bilirubin levels</w:t>
      </w:r>
    </w:p>
    <w:p>
      <w:r>
        <w:t xml:space="preserve">(b) Autonomic, neurological, and hallucinatory symptoms</w:t>
      </w:r>
    </w:p>
    <w:p>
      <w:r>
        <w:t xml:space="preserve">(c) Blood glucose and electrolyte levels</w:t>
      </w:r>
    </w:p>
    <w:p>
      <w:r>
        <w:t xml:space="preserve">(d) Cardiac arrhythmias and blood pressure only</w:t>
      </w:r>
    </w:p>
    <w:p>
      <w:r>
        <w:t xml:space="preserve">Answer: b</w:t>
      </w:r>
    </w:p>
    <w:p>
      <w:r>
        <w:t xml:space="preserve">Solution: CIWA-Ar is a 10-item bedside assessment tool evaluating autonomic symptoms (diaphoresis, tremor, pulse), neurological signs (headache, seizures), and hallucinatory symptoms during withdrawal. Options A and C relate to lab work, not clinical assessment. Option D is incomplete as CIWA-Ar assesses more than just cardiac parameters. CIWA-Ar score guides medication dosing and helps nurses determine severity, making it essential for individualizing care and preventing progression to severe withdrawal.</w:t>
      </w:r>
    </w:p>
    <w:p>
      <w:r>
        <w:t xml:space="preserve">Positive Marks: 1</w:t>
      </w:r>
    </w:p>
    <w:p>
      <w:r>
        <w:t xml:space="preserve">Negative Marks: 0.33</w:t>
      </w:r>
    </w:p>
    <w:p/>
    <w:p>
      <w:r>
        <w:rPr>
          <w:b/>
        </w:rPr>
        <w:t xml:space="preserve">Question: A patient presenting with acute alcohol withdrawal syndrome requires pharmacological management. Which drug is considered the first-line agent for managing alcohol withdrawal in most clinical settings?</w:t>
      </w:r>
    </w:p>
    <w:p>
      <w:r>
        <w:t xml:space="preserve">(a) Phenytoin</w:t>
      </w:r>
    </w:p>
    <w:p>
      <w:r>
        <w:t xml:space="preserve">(b) Benzodiazepines (e.g., diazepam, lorazepam)</w:t>
      </w:r>
    </w:p>
    <w:p>
      <w:r>
        <w:t xml:space="preserve">(c) Chlorpromazine</w:t>
      </w:r>
    </w:p>
    <w:p>
      <w:r>
        <w:t xml:space="preserve">(d) Propranolol alone</w:t>
      </w:r>
    </w:p>
    <w:p>
      <w:r>
        <w:t xml:space="preserve">Answer: b</w:t>
      </w:r>
    </w:p>
    <w:p>
      <w:r>
        <w:t xml:space="preserve">Solution: Benzodiazepines (particularly diazepam and lorazepam) are the gold standard first-line agents for alcohol withdrawal, effectively managing both autonomic and neurological symptoms while preventing seizures. Phenytoin (option A) is not indicated unless seizures already occurred. Chlorpromazine (option C) has antiemetic properties but is not first-line for withdrawal management. Propranolol alone (option D) treats some autonomic symptoms but does not prevent seizures or address CNS hyperexcitability. Benzodiazepines work by potentiating GABA, the inhibitory neurotransmitter depleted by chronic alcohol use.</w:t>
      </w:r>
    </w:p>
    <w:p>
      <w:r>
        <w:t xml:space="preserve">Positive Marks: 1</w:t>
      </w:r>
    </w:p>
    <w:p>
      <w:r>
        <w:t xml:space="preserve">Negative Marks: 0.33</w:t>
      </w:r>
    </w:p>
    <w:p/>
    <w:p>
      <w:r>
        <w:rPr>
          <w:b/>
        </w:rPr>
        <w:t xml:space="preserve">Question: Why is thiamine (Vitamin B1) supplementation crucial in patients with alcohol dependence and withdrawal?</w:t>
      </w:r>
    </w:p>
    <w:p>
      <w:r>
        <w:t xml:space="preserve">(a) To reduce craving for alcohol</w:t>
      </w:r>
    </w:p>
    <w:p>
      <w:r>
        <w:t xml:space="preserve">(b) To prevent Wernicke-Korsakoff syndrome caused by thiamine deficiency</w:t>
      </w:r>
    </w:p>
    <w:p>
      <w:r>
        <w:t xml:space="preserve">(c) To improve liver function</w:t>
      </w:r>
    </w:p>
    <w:p>
      <w:r>
        <w:t xml:space="preserve">(d) To treat bacterial infections common in alcoholics</w:t>
      </w:r>
    </w:p>
    <w:p>
      <w:r>
        <w:t xml:space="preserve">Answer: b</w:t>
      </w:r>
    </w:p>
    <w:p>
      <w:r>
        <w:t xml:space="preserve">Solution: Thiamine deficiency is common in chronic alcoholics due to poor nutrition and impaired absorption, leading to Wernicke's encephalopathy (confusion, ataxia, ophthalmoplegia) and Korsakoff's syndrome (permanent memory loss). Thiamine supplementation prevents these serious neurological complications. Option A relates to behavioral therapy, not thiamine. Option C requires specific hepatic treatments. Option D involves antibiotics. INC guidelines recommend thiamine 100 mg IM or IV before giving glucose to prevent precipitating Wernicke's syndrome in malnourished alcoholics.</w:t>
      </w:r>
    </w:p>
    <w:p>
      <w:r>
        <w:t xml:space="preserve">Positive Marks: 1</w:t>
      </w:r>
    </w:p>
    <w:p>
      <w:r>
        <w:t xml:space="preserve">Negative Marks: 0.33</w:t>
      </w:r>
    </w:p>
    <w:p/>
    <w:p>
      <w:r>
        <w:rPr>
          <w:b/>
        </w:rPr>
        <w:t xml:space="preserve">Question: Progressive liver damage in chronic alcohol use follows a typical sequence. Which of the following best represents the progression of alcohol-induced liver disease?</w:t>
      </w:r>
    </w:p>
    <w:p>
      <w:r>
        <w:t xml:space="preserve">(a) Cirrhosis → fatty liver → hepatitis</w:t>
      </w:r>
    </w:p>
    <w:p>
      <w:r>
        <w:t xml:space="preserve">(b) Fatty liver → alcoholic hepatitis → cirrhosis</w:t>
      </w:r>
    </w:p>
    <w:p>
      <w:r>
        <w:t xml:space="preserve">(c) Hepatitis → cirrhosis → fatty liver</w:t>
      </w:r>
    </w:p>
    <w:p>
      <w:r>
        <w:t xml:space="preserve">(d) Cirrhosis → hepatic encephalopathy → fatty liver</w:t>
      </w:r>
    </w:p>
    <w:p>
      <w:r>
        <w:t xml:space="preserve">Answer: b</w:t>
      </w:r>
    </w:p>
    <w:p>
      <w:r>
        <w:t xml:space="preserve">Solution: Alcohol-induced liver disease progresses in stages: fatty liver (reversible, develops first) → alcoholic hepatitis (inflammatory, with fever and jaundice) → cirrhosis (irreversible fibrosis). This sequence occurs because continued alcohol metabolism produces toxic metabolites causing hepatocyte injury and inflammation. Options A, C, and D represent incorrect progressions. Understanding this progression helps nurses counsel patients that early cessation of drinking during fatty liver stage can reverse damage, whereas cirrhosis is often irreversible.</w:t>
      </w:r>
    </w:p>
    <w:p>
      <w:r>
        <w:t xml:space="preserve">Positive Marks: 1</w:t>
      </w:r>
    </w:p>
    <w:p>
      <w:r>
        <w:t xml:space="preserve">Negative Marks: 0.33</w:t>
      </w:r>
    </w:p>
    <w:p/>
    <w:p>
      <w:r>
        <w:rPr>
          <w:b/>
        </w:rPr>
        <w:t xml:space="preserve">Question: Chronic alcohol abuse results in multiple nutritional deficiencies. Which vitamin deficiency is most associated with peripheral neuropathy in chronic alcoholic patients?</w:t>
      </w:r>
    </w:p>
    <w:p>
      <w:r>
        <w:t xml:space="preserve">(a) Vitamin D deficiency</w:t>
      </w:r>
    </w:p>
    <w:p>
      <w:r>
        <w:t xml:space="preserve">(b) Vitamin B12 and thiamine deficiency</w:t>
      </w:r>
    </w:p>
    <w:p>
      <w:r>
        <w:t xml:space="preserve">(c) Vitamin A deficiency</w:t>
      </w:r>
    </w:p>
    <w:p>
      <w:r>
        <w:t xml:space="preserve">(d) Vitamin K deficiency</w:t>
      </w:r>
    </w:p>
    <w:p>
      <w:r>
        <w:t xml:space="preserve">Answer: b</w:t>
      </w:r>
    </w:p>
    <w:p>
      <w:r>
        <w:t xml:space="preserve">Solution: Vitamin B12 (cobalamin) and thiamine (B1) deficiencies are most commonly associated with peripheral neuropathy in chronic alcoholics. Poor nutrition and impaired intestinal absorption of these water-soluble vitamins lead to demyelination of peripheral nerves. Vitamin D deficiency causes bone disease, not neuropathy. Vitamin A deficiency affects vision. Vitamin K deficiency affects coagulation. The combination of B12 and thiamine deficiency produces the classic 'alcoholic neuropathy,' making B-complex supplementation essential in nursing management.</w:t>
      </w:r>
    </w:p>
    <w:p>
      <w:r>
        <w:t xml:space="preserve">Positive Marks: 1</w:t>
      </w:r>
    </w:p>
    <w:p>
      <w:r>
        <w:t xml:space="preserve">Negative Marks: 0.33</w:t>
      </w:r>
    </w:p>
    <w:p/>
    <w:p>
      <w:r>
        <w:rPr>
          <w:b/>
        </w:rPr>
        <w:t xml:space="preserve">Question: When selecting a benzodiazepine for alcohol withdrawal management, which agent is preferred in patients with significant hepatic impairment?</w:t>
      </w:r>
    </w:p>
    <w:p>
      <w:r>
        <w:t xml:space="preserve">(a) Diazepam</w:t>
      </w:r>
    </w:p>
    <w:p>
      <w:r>
        <w:t xml:space="preserve">(b) Chlordiazepoxide</w:t>
      </w:r>
    </w:p>
    <w:p>
      <w:r>
        <w:t xml:space="preserve">(c) Lorazepam</w:t>
      </w:r>
    </w:p>
    <w:p>
      <w:r>
        <w:t xml:space="preserve">(d) Flurazepam</w:t>
      </w:r>
    </w:p>
    <w:p>
      <w:r>
        <w:t xml:space="preserve">Answer: c</w:t>
      </w:r>
    </w:p>
    <w:p>
      <w:r>
        <w:t xml:space="preserve">Solution: Lorazepam is preferred in hepatic impairment because it undergoes conjugation (phase II metabolism) in the liver rather than oxidative metabolism (phase I), resulting in more predictable kinetics. Diazepam and flurazepam undergo hepatic oxidation, accumulating in liver disease. Chlordiazepoxide also requires oxidative metabolism. In chronic alcoholics with cirrhosis or hepatic dysfunction, lorazepam provides safer drug elimination, reducing overdose risk and toxicity, making it the nursing choice for hepatically compromised patients.</w:t>
      </w:r>
    </w:p>
    <w:p>
      <w:r>
        <w:t xml:space="preserve">Positive Marks: 1</w:t>
      </w:r>
    </w:p>
    <w:p>
      <w:r>
        <w:t xml:space="preserve">Negative Marks: 0.33</w:t>
      </w:r>
    </w:p>
    <w:p/>
    <w:p>
      <w:r>
        <w:rPr>
          <w:b/>
        </w:rPr>
        <w:t xml:space="preserve">Question: A patient admitted with severe alcohol withdrawal requires nursing assessment. What is the priority nursing diagnosis for this patient?</w:t>
      </w:r>
    </w:p>
    <w:p>
      <w:r>
        <w:t xml:space="preserve">(a) Deficient knowledge related to alcohol dependence</w:t>
      </w:r>
    </w:p>
    <w:p>
      <w:r>
        <w:t xml:space="preserve">(b) Risk for injury related to altered mental status and autonomic hyperactivity</w:t>
      </w:r>
    </w:p>
    <w:p>
      <w:r>
        <w:t xml:space="preserve">(c) Social isolation related to alcohol dependence</w:t>
      </w:r>
    </w:p>
    <w:p>
      <w:r>
        <w:t xml:space="preserve">(d) Imbalanced nutrition related to poor dietary intake</w:t>
      </w:r>
    </w:p>
    <w:p>
      <w:r>
        <w:t xml:space="preserve">Answer: b</w:t>
      </w:r>
    </w:p>
    <w:p>
      <w:r>
        <w:t xml:space="preserve">Solution: During acute withdrawal, the priority concern is safety because patients are at risk for seizures, falls, delirium tremens, cardiac arrhythmias, and trauma from altered mental status and CNS hyperexcitability. While other diagnoses are valid long-term goals, immediate physical safety takes precedence. Option A addresses education but is secondary during acute crisis. Options C and D are important but non-urgent. Nursing priorities follow Maslow's hierarchy: immediate physiological safety and survival before addressing psychological and social needs.</w:t>
      </w:r>
    </w:p>
    <w:p>
      <w:r>
        <w:t xml:space="preserve">Positive Marks: 1</w:t>
      </w:r>
    </w:p>
    <w:p>
      <w:r>
        <w:t xml:space="preserve">Negative Marks: 0.33</w:t>
      </w:r>
    </w:p>
    <w:p/>
    <w:p>
      <w:r>
        <w:rPr>
          <w:b/>
        </w:rPr>
        <w:t xml:space="preserve">Question: Wernicke-Korsakoff syndrome represents a serious complication of chronic alcohol use. What is the underlying pathophysiology of this syndrome?</w:t>
      </w:r>
    </w:p>
    <w:p>
      <w:r>
        <w:t xml:space="preserve">(a) Direct toxic effects of alcohol on the brain</w:t>
      </w:r>
    </w:p>
    <w:p>
      <w:r>
        <w:t xml:space="preserve">(b) Hepatic encephalopathy from cirrhosis</w:t>
      </w:r>
    </w:p>
    <w:p>
      <w:r>
        <w:t xml:space="preserve">(c) Thiamine deficiency causing neuronal damage in specific brain regions</w:t>
      </w:r>
    </w:p>
    <w:p>
      <w:r>
        <w:t xml:space="preserve">(d) Permanent liver failure affecting metabolism</w:t>
      </w:r>
    </w:p>
    <w:p>
      <w:r>
        <w:t xml:space="preserve">Answer: c</w:t>
      </w:r>
    </w:p>
    <w:p>
      <w:r>
        <w:t xml:space="preserve">Solution: Wernicke-Korsakoff syndrome results from thiamine (B1) deficiency, not from alcohol's direct toxicity. Thiamine is essential for carbohydrate metabolism and myelin synthesis; deficiency causes neuronal damage in the mammillary bodies and dorsomedial thalamus. Wernicke's features acute confusion, ataxia, and ophthalmoplegia; Korsakoff's presents with permanent anterograde and retrograde amnesia. While liver disease (option B) can cause encephalopathy, it involves different mechanisms (ammonia toxicity). This dual-part syndrome is largely preventable with early thiamine supplementation.</w:t>
      </w:r>
    </w:p>
    <w:p>
      <w:r>
        <w:t xml:space="preserve">Positive Marks: 1</w:t>
      </w:r>
    </w:p>
    <w:p>
      <w:r>
        <w:t xml:space="preserve">Negative Marks: 0.33</w:t>
      </w:r>
    </w:p>
    <w:p/>
    <w:p>
      <w:r>
        <w:rPr>
          <w:b/>
        </w:rPr>
        <w:t xml:space="preserve">Question: Delirium tremens represents the most severe form of alcohol withdrawal. Which neurochemical imbalance is primarily responsible for the manifestations of delirium tremens?</w:t>
      </w:r>
    </w:p>
    <w:p>
      <w:r>
        <w:t xml:space="preserve">(a) Excessive GABA activity in the brain</w:t>
      </w:r>
    </w:p>
    <w:p>
      <w:r>
        <w:t xml:space="preserve">(b) Dopamine depletion in the substantia nigra</w:t>
      </w:r>
    </w:p>
    <w:p>
      <w:r>
        <w:t xml:space="preserve">(c) Excess glutamate activity with loss of GABAergic inhibition</w:t>
      </w:r>
    </w:p>
    <w:p>
      <w:r>
        <w:t xml:space="preserve">(d) Decreased serotonin in the prefrontal cortex</w:t>
      </w:r>
    </w:p>
    <w:p>
      <w:r>
        <w:t xml:space="preserve">Answer: c</w:t>
      </w:r>
    </w:p>
    <w:p>
      <w:r>
        <w:t xml:space="preserve">Solution: Chronic alcohol potentiates GABA (inhibitory) and suppresses glutamate (excitatory) neurotransmission. Abrupt withdrawal removes this depression, causing glutamate excess and relative GABA deficiency, leading to CNS hyperexcitability. This causes hallucinations, autonomic storms (hypertension, tachycardia, fever), and delirium. Option A is opposite (alcohol increases GABA). Option B relates to Parkinson's disease. Option D is associated with depression. Understanding this glutamate-GABA imbalance explains why benzodiazepines (GABA enhancers) effectively reverse withdrawal symptoms.</w:t>
      </w:r>
    </w:p>
    <w:p>
      <w:r>
        <w:t xml:space="preserve">Positive Marks: 1</w:t>
      </w:r>
    </w:p>
    <w:p>
      <w:r>
        <w:t xml:space="preserve">Negative Marks: 0.33</w:t>
      </w:r>
    </w:p>
    <w:p/>
    <w:p>
      <w:r>
        <w:rPr>
          <w:b/>
        </w:rPr>
        <w:t xml:space="preserve">Question: A patient with cirrhosis from chronic alcohol use develops confusion, personality changes, and tremor. What is the primary mechanism behind hepatic encephalopathy in this patient?</w:t>
      </w:r>
    </w:p>
    <w:p>
      <w:r>
        <w:t xml:space="preserve">(a) Direct damage to the cerebral cortex from alcohol</w:t>
      </w:r>
    </w:p>
    <w:p>
      <w:r>
        <w:t xml:space="preserve">(b) Accumulation of ammonia and other neurotoxic substances due to impaired liver detoxification</w:t>
      </w:r>
    </w:p>
    <w:p>
      <w:r>
        <w:t xml:space="preserve">(c) Seizures from alcohol withdrawal</w:t>
      </w:r>
    </w:p>
    <w:p>
      <w:r>
        <w:t xml:space="preserve">(d) Permanent destruction of brain neurons from chronic drinking</w:t>
      </w:r>
    </w:p>
    <w:p>
      <w:r>
        <w:t xml:space="preserve">Answer: b</w:t>
      </w:r>
    </w:p>
    <w:p>
      <w:r>
        <w:t xml:space="preserve">Solution: Hepatic encephalopathy occurs when cirrhotic livers cannot metabolize ammonia (from protein metabolism) and other neurotoxic compounds, leading to CNS toxicity. Rising ammonia levels disrupt neurotransmitter synthesis and increase inhibitory tone, causing altered consciousness and personality changes. Option A describes direct toxic effects, which are different. Option C refers to withdrawal seizures, distinct from encephalopathy. Option D implies permanence, though early hepatic encephalopathy is sometimes reversible with treatment. Nurses must monitor for asterixis (flapping tremor) as a sign of encephalopathy progression.</w:t>
      </w:r>
    </w:p>
    <w:p>
      <w:r>
        <w:t xml:space="preserve">Positive Marks: 1</w:t>
      </w:r>
    </w:p>
    <w:p>
      <w:r>
        <w:t xml:space="preserve">Negative Marks: 0.33</w:t>
      </w:r>
    </w:p>
    <w:p/>
    <w:p>
      <w:r>
        <w:rPr>
          <w:b/>
        </w:rPr>
        <w:t xml:space="preserve">Question: How does alcohol hallucinosis differ from delirium tremens in terms of mental status?</w:t>
      </w:r>
    </w:p>
    <w:p>
      <w:r>
        <w:t xml:space="preserve">(a) Both present with complete loss of consciousness</w:t>
      </w:r>
    </w:p>
    <w:p>
      <w:r>
        <w:t xml:space="preserve">(b) Hallucinosis involves intact orientation and clear sensorium; delirium tremens involves disorientation and altered mental status</w:t>
      </w:r>
    </w:p>
    <w:p>
      <w:r>
        <w:t xml:space="preserve">(c) Hallucinosis causes permanent brain damage; delirium tremens is reversible</w:t>
      </w:r>
    </w:p>
    <w:p>
      <w:r>
        <w:t xml:space="preserve">(d) Delirium tremens occurs earlier than hallucinosis</w:t>
      </w:r>
    </w:p>
    <w:p>
      <w:r>
        <w:t xml:space="preserve">Answer: b</w:t>
      </w:r>
    </w:p>
    <w:p>
      <w:r>
        <w:t xml:space="preserve">Solution: The key distinction is mental status: alcohol hallucinosis presents with hallucinations but INTACT orientation and clear consciousness (patient knows person, place, time). Delirium tremens involves disorientation, confusion, and severely altered consciousness along with hallucinations. Neither causes complete unconsciousness (option A). Option C is incorrect—both can be reversible with treatment. Option D is false—hallucinosis (12-48 hours) precedes delirium tremens (48-96 hours). This differentiation is crucial for nursing assessment as both require benzodiazepines but differ in severity and prognosis.</w:t>
      </w:r>
    </w:p>
    <w:p>
      <w:r>
        <w:t xml:space="preserve">Positive Marks: 1</w:t>
      </w:r>
    </w:p>
    <w:p>
      <w:r>
        <w:t xml:space="preserve">Negative Marks: 0.33</w:t>
      </w:r>
    </w:p>
    <w:p/>
    <w:p>
      <w:r>
        <w:rPr>
          <w:b/>
        </w:rPr>
        <w:t xml:space="preserve">Question: For long-term management and relapse prevention in alcohol use disorder, which approach combines psychosocial therapy with pharmacological support?</w:t>
      </w:r>
    </w:p>
    <w:p>
      <w:r>
        <w:t xml:space="preserve">(a) Benzodiazepines as permanent therapy</w:t>
      </w:r>
    </w:p>
    <w:p>
      <w:r>
        <w:t xml:space="preserve">(b) Disulfiram (Antabuse), naltrexone, or acamprosate combined with counseling and support groups</w:t>
      </w:r>
    </w:p>
    <w:p>
      <w:r>
        <w:t xml:space="preserve">(c) Antipsychotic medications alone</w:t>
      </w:r>
    </w:p>
    <w:p>
      <w:r>
        <w:t xml:space="preserve">(d) Physical restraints and isolation</w:t>
      </w:r>
    </w:p>
    <w:p>
      <w:r>
        <w:t xml:space="preserve">Answer: b</w:t>
      </w:r>
    </w:p>
    <w:p>
      <w:r>
        <w:t xml:space="preserve">Solution: Evidence-based relapse prevention combines medications (disulfiram causes aversion to alcohol; naltrexone reduces craving; acamprosate reduces protracted withdrawal) with cognitive-behavioral therapy, motivational interviewing, and peer support (AA, NA). Benzodiazepines (option A) are for acute withdrawal only, not long-term. Antipsychotics (option C) address psychiatric comorbidities but do not address alcohol dependence directly. Option D is inhumane and ineffective. The INC syllabus emphasizes a holistic biopsychosocial approach combining pharmacotherapy with counseling, family involvement, and social rehabilitation for sustained recovery.</w:t>
      </w:r>
    </w:p>
    <w:p>
      <w:r>
        <w:t xml:space="preserve">Positive Marks: 1</w:t>
      </w:r>
    </w:p>
    <w:p>
      <w:r>
        <w:t xml:space="preserve">Negative Marks: 0.33</w:t>
      </w:r>
    </w:p>
    <w:p/>
    <w:p>
      <w:r>
        <w:rPr>
          <w:b/>
        </w:rPr>
        <w:t xml:space="preserve">Question: Naltrexone is used in alcohol use disorder management. How does naltrexone reduce the reinforcing effects of alcohol?</w:t>
      </w:r>
    </w:p>
    <w:p>
      <w:r>
        <w:t xml:space="preserve">(a) It increases dopamine release in the brain</w:t>
      </w:r>
    </w:p>
    <w:p>
      <w:r>
        <w:t xml:space="preserve">(b) It blocks opioid receptors, reducing the rewarding effects of alcohol</w:t>
      </w:r>
    </w:p>
    <w:p>
      <w:r>
        <w:t xml:space="preserve">(c) It inhibits liver metabolism of alcohol</w:t>
      </w:r>
    </w:p>
    <w:p>
      <w:r>
        <w:t xml:space="preserve">(d) It causes severe nausea when alcohol is consumed</w:t>
      </w:r>
    </w:p>
    <w:p>
      <w:r>
        <w:t xml:space="preserve">Answer: b</w:t>
      </w:r>
    </w:p>
    <w:p>
      <w:r>
        <w:t xml:space="preserve">Solution: Naltrexone is an opioid receptor antagonist that blocks the endogenous opioid system's role in alcohol's rewarding effects. Alcohol stimulates endogenous opioid release; naltrexone blocks this, reducing the pleasure and reinforcement from drinking, thus decreasing craving and relapse risk. Option A is incorrect—naltrexone does not increase dopamine directly. Option C is wrong—naltrexone does not affect alcohol metabolism; it is a different mechanism from disulfiram. Option D describes disulfiram's aversion mechanism, not naltrexone's. This opioid-receptor blocking mechanism makes naltrexone effective for reducing relapse and maintaining abstinence in motivated patients.</w:t>
      </w:r>
    </w:p>
    <w:p>
      <w:r>
        <w:t xml:space="preserve">Positive Marks: 1</w:t>
      </w:r>
    </w:p>
    <w:p>
      <w:r>
        <w:t xml:space="preserve">Negative Marks: 0.33</w:t>
      </w:r>
    </w:p>
    <w:p/>
    <w:p>
      <w:r>
        <w:rPr>
          <w:b/>
        </w:rPr>
        <w:t xml:space="preserve">Question: A patient with alcohol use disorder experiences autonomic hyperactivity (tremor, diaphoresis, tachycardia), disorientation, and visual hallucinations 24 hours after alcohol cessation. Which clinical condition does this presentation MOST closely represent?</w:t>
      </w:r>
    </w:p>
    <w:p>
      <w:r>
        <w:t xml:space="preserve">(a) Alcohol hallucinosis</w:t>
      </w:r>
    </w:p>
    <w:p>
      <w:r>
        <w:t xml:space="preserve">(b) Delirium tremens</w:t>
      </w:r>
    </w:p>
    <w:p>
      <w:r>
        <w:t xml:space="preserve">(c) Wernicke-Korsakoff syndrome</w:t>
      </w:r>
    </w:p>
    <w:p>
      <w:r>
        <w:t xml:space="preserve">(d) Alcoholic dementia</w:t>
      </w:r>
    </w:p>
    <w:p>
      <w:r>
        <w:t xml:space="preserve">Answer: b</w:t>
      </w:r>
    </w:p>
    <w:p>
      <w:r>
        <w:t xml:space="preserve">Solution: Delirium tremens (DTs) is the most severe form of acute alcohol withdrawal syndrome and classically presents with three key features: autonomic hyperactivity (tremor, diaphoresis, tachycardia, hypertension), altered mental status with disorientation and confusion, and vivid visual hallucinations, typically occurring 12-72 hours after cessation. Alcohol hallucinosis presents with hallucinations but the patient remains alert, oriented, and cognitively intact throughout. Wernicke-Korsakoff syndrome is a chronic nutritional complication from thiamine deficiency presenting with memory impairment, ataxia, and ocular disturbances rather than acute delirium. Alcoholic dementia develops gradually over years of chronic use with progressive cognitive decline, not acute presentation. Memory aid: DTs = Delirium + Tremors + hallucinaTions + autonomic changes.</w:t>
      </w:r>
    </w:p>
    <w:p>
      <w:r>
        <w:t xml:space="preserve">Positive Marks: 1</w:t>
      </w:r>
    </w:p>
    <w:p>
      <w:r>
        <w:t xml:space="preserve">Negative Marks: 0.33</w:t>
      </w:r>
    </w:p>
    <w:sectPr>
      <w:pgSz w:w="11906" w:h="16838"/>
      <w:pgMar w:top="1134" w:right="1134" w:bottom="1134" w:left="1134"/>
    </w:sectPr>
  </w:body>
</w:document>
</file>