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uterus is a pear-shaped organ situated between which two structures in the pelvis?</w:t>
      </w:r>
    </w:p>
    <w:p>
      <w:r>
        <w:t xml:space="preserve">(a) bladder anteriorly and rectum posteriorly</w:t>
      </w:r>
    </w:p>
    <w:p>
      <w:r>
        <w:t xml:space="preserve">(b) symphysis pubis and sacrum</w:t>
      </w:r>
    </w:p>
    <w:p>
      <w:r>
        <w:t xml:space="preserve">(c) left and right pelvic sidewalls</w:t>
      </w:r>
    </w:p>
    <w:p>
      <w:r>
        <w:t xml:space="preserve">(d) ureter and ovary</w:t>
      </w:r>
    </w:p>
    <w:p>
      <w:r>
        <w:t xml:space="preserve">Answer: a</w:t>
      </w:r>
    </w:p>
    <w:p>
      <w:r>
        <w:t xml:space="preserve">Solution: The uterus lies in the middle pelvic cavity with the bladder (urinary viscus) lying anteriorly and the rectum lying posteriorly. This anatomical relationship is clinically important as bladder examination via uterine surface and rectal examination via posterior fornix can be performed. Option b is incorrect as sacrum is too far posterior. Options c and d describe lateral and related structures, not anterior-posterior boundaries.</w:t>
      </w:r>
    </w:p>
    <w:p>
      <w:r>
        <w:t xml:space="preserve">Positive Marks: 1</w:t>
      </w:r>
    </w:p>
    <w:p>
      <w:r>
        <w:t xml:space="preserve">Negative Marks: 0.33</w:t>
      </w:r>
    </w:p>
    <w:p/>
    <w:p>
      <w:r>
        <w:rPr>
          <w:b/>
        </w:rPr>
        <w:t xml:space="preserve">Question: The average length of the vagina in the nulliparous woman is approximately:</w:t>
      </w:r>
    </w:p>
    <w:p>
      <w:r>
        <w:t xml:space="preserve">(a) 6-8 cm</w:t>
      </w:r>
    </w:p>
    <w:p>
      <w:r>
        <w:t xml:space="preserve">(b) 8-10 cm</w:t>
      </w:r>
    </w:p>
    <w:p>
      <w:r>
        <w:t xml:space="preserve">(c) 10-12 cm</w:t>
      </w:r>
    </w:p>
    <w:p>
      <w:r>
        <w:t xml:space="preserve">(d) 12-14 cm</w:t>
      </w:r>
    </w:p>
    <w:p>
      <w:r>
        <w:t xml:space="preserve">Answer: b</w:t>
      </w:r>
    </w:p>
    <w:p>
      <w:r>
        <w:t xml:space="preserve">Solution: The vagina measures approximately 8-10 cm in length, extending from the external genitalia to the cervix. This length may increase with parity and age. Option a is too short for the vaginal canal. Options c and d exceed normal vaginal dimensions. Knowledge of vaginal length is essential for procedures like insertion of vaginal instruments and understanding obstetric anatomy.</w:t>
      </w:r>
    </w:p>
    <w:p>
      <w:r>
        <w:t xml:space="preserve">Positive Marks: 1</w:t>
      </w:r>
    </w:p>
    <w:p>
      <w:r>
        <w:t xml:space="preserve">Negative Marks: 0.33</w:t>
      </w:r>
    </w:p>
    <w:p/>
    <w:p>
      <w:r>
        <w:rPr>
          <w:b/>
        </w:rPr>
        <w:t xml:space="preserve">Question: The ovaries are oval-shaped structures located laterally in the pelvis at the level of which anatomical landmark?</w:t>
      </w:r>
    </w:p>
    <w:p>
      <w:r>
        <w:t xml:space="preserve">(a) ischial spines</w:t>
      </w:r>
    </w:p>
    <w:p>
      <w:r>
        <w:t xml:space="preserve">(b) ischial tuberosities</w:t>
      </w:r>
    </w:p>
    <w:p>
      <w:r>
        <w:t xml:space="preserve">(c) anterior superior iliac spines</w:t>
      </w:r>
    </w:p>
    <w:p>
      <w:r>
        <w:t xml:space="preserve">(d) acetabulum</w:t>
      </w:r>
    </w:p>
    <w:p>
      <w:r>
        <w:t xml:space="preserve">Answer: a</w:t>
      </w:r>
    </w:p>
    <w:p>
      <w:r>
        <w:t xml:space="preserve">Solution: The ovaries are positioned at the level of the ischial spines in the pelvis, within the ovarian fossa (a shallow depression on the lateral pelvic wall). This landmark is crucial for identifying the ovary during pelvic examination. The ischial tuberosities are lower than ovarian position. Anterior superior iliac spines are abdominal wall landmarks. The acetabulum is on the hip bone but not the relevant landmark for ovarian positioning.</w:t>
      </w:r>
    </w:p>
    <w:p>
      <w:r>
        <w:t xml:space="preserve">Positive Marks: 1</w:t>
      </w:r>
    </w:p>
    <w:p>
      <w:r>
        <w:t xml:space="preserve">Negative Marks: 0.33</w:t>
      </w:r>
    </w:p>
    <w:p/>
    <w:p>
      <w:r>
        <w:rPr>
          <w:b/>
        </w:rPr>
        <w:t xml:space="preserve">Question: Which is the primary function of the fallopian tubes in human reproduction?</w:t>
      </w:r>
    </w:p>
    <w:p>
      <w:r>
        <w:t xml:space="preserve">(a) to produce ova and hormones</w:t>
      </w:r>
    </w:p>
    <w:p>
      <w:r>
        <w:t xml:space="preserve">(b) to provide transport and nurture of gametes; site of fertilization</w:t>
      </w:r>
    </w:p>
    <w:p>
      <w:r>
        <w:t xml:space="preserve">(c) to prepare endometrium for implantation</w:t>
      </w:r>
    </w:p>
    <w:p>
      <w:r>
        <w:t xml:space="preserve">(d) to maintain hormonal levels during pregnancy</w:t>
      </w:r>
    </w:p>
    <w:p>
      <w:r>
        <w:t xml:space="preserve">Answer: b</w:t>
      </w:r>
    </w:p>
    <w:p>
      <w:r>
        <w:t xml:space="preserve">Solution: The fallopian tubes (oviducts) have multiple functions: they transport both sperm and ova, provide an optimal environment for gamete survival, and are the normal site of fertilization (usually in the ampulla). Ovarian tissue produces ova and hormones (option a). The endometrium is prepared by the uterus under hormonal influence (option c). Placenta maintains hormonal levels in pregnancy (option d).</w:t>
      </w:r>
    </w:p>
    <w:p>
      <w:r>
        <w:t xml:space="preserve">Positive Marks: 1</w:t>
      </w:r>
    </w:p>
    <w:p>
      <w:r>
        <w:t xml:space="preserve">Negative Marks: 0.33</w:t>
      </w:r>
    </w:p>
    <w:p/>
    <w:p>
      <w:r>
        <w:rPr>
          <w:b/>
        </w:rPr>
        <w:t xml:space="preserve">Question: The cervix comprises what percentage of the total uterine length?</w:t>
      </w:r>
    </w:p>
    <w:p>
      <w:r>
        <w:t xml:space="preserve">(a) approximately 20-25%</w:t>
      </w:r>
    </w:p>
    <w:p>
      <w:r>
        <w:t xml:space="preserve">(b) approximately 30-35%</w:t>
      </w:r>
    </w:p>
    <w:p>
      <w:r>
        <w:t xml:space="preserve">(c) approximately 40-45%</w:t>
      </w:r>
    </w:p>
    <w:p>
      <w:r>
        <w:t xml:space="preserve">(d) approximately 50-55%</w:t>
      </w:r>
    </w:p>
    <w:p>
      <w:r>
        <w:t xml:space="preserve">Answer: b</w:t>
      </w:r>
    </w:p>
    <w:p>
      <w:r>
        <w:t xml:space="preserve">Solution: The cervix constitutes approximately 30-35% of the total uterine length (about 2.5-3 cm of the 7-8 cm total). This proportion is clinically significant for procedures like cervical dilatation and understanding cervical pathology. The cervix is proportionally larger than commonly assumed. Options a, c, and d represent incorrect proportions. MEMORY AID: 'Cervix is about one-third of uterine length'.</w:t>
      </w:r>
    </w:p>
    <w:p>
      <w:r>
        <w:t xml:space="preserve">Positive Marks: 1</w:t>
      </w:r>
    </w:p>
    <w:p>
      <w:r>
        <w:t xml:space="preserve">Negative Marks: 0.33</w:t>
      </w:r>
    </w:p>
    <w:p/>
    <w:p>
      <w:r>
        <w:rPr>
          <w:b/>
        </w:rPr>
        <w:t xml:space="preserve">Question: The uterine wall consists of three distinct layers. Which layer is responsible for uterine contractions during labor?</w:t>
      </w:r>
    </w:p>
    <w:p>
      <w:r>
        <w:t xml:space="preserve">(a) endometrium (inner mucous layer)</w:t>
      </w:r>
    </w:p>
    <w:p>
      <w:r>
        <w:t xml:space="preserve">(b) myometrium (muscular layer)</w:t>
      </w:r>
    </w:p>
    <w:p>
      <w:r>
        <w:t xml:space="preserve">(c) perimetrium (outer serous layer)</w:t>
      </w:r>
    </w:p>
    <w:p>
      <w:r>
        <w:t xml:space="preserve">(d) decidua (modified endometrium in pregnancy)</w:t>
      </w:r>
    </w:p>
    <w:p>
      <w:r>
        <w:t xml:space="preserve">Answer: b</w:t>
      </w:r>
    </w:p>
    <w:p>
      <w:r>
        <w:t xml:space="preserve">Solution: The myometrium is the thick muscular layer of the uterus containing smooth muscle fibers arranged in three layers (outer longitudinal, middle circular/interlacing, inner longitudinal). This layer generates the powerful contractions necessary for labor and delivery. The endometrium is the inner mucous layer involved in implantation. Perimetrium is the outer serous coat. Decidua is pregnancy-modified endometrium but not the contractile layer.</w:t>
      </w:r>
    </w:p>
    <w:p>
      <w:r>
        <w:t xml:space="preserve">Positive Marks: 1</w:t>
      </w:r>
    </w:p>
    <w:p>
      <w:r>
        <w:t xml:space="preserve">Negative Marks: 0.33</w:t>
      </w:r>
    </w:p>
    <w:p/>
    <w:p>
      <w:r>
        <w:rPr>
          <w:b/>
        </w:rPr>
        <w:t xml:space="preserve">Question: Which structure forms the visible part of female external genitalia collectively known as the vulva?</w:t>
      </w:r>
    </w:p>
    <w:p>
      <w:r>
        <w:t xml:space="preserve">(a) vagina and cervix only</w:t>
      </w:r>
    </w:p>
    <w:p>
      <w:r>
        <w:t xml:space="preserve">(b) mons pubis, labia majora, labia minora, clitoris, vestibule, and perineal body</w:t>
      </w:r>
    </w:p>
    <w:p>
      <w:r>
        <w:t xml:space="preserve">(c) clitoris and hymen only</w:t>
      </w:r>
    </w:p>
    <w:p>
      <w:r>
        <w:t xml:space="preserve">(d) perineum only</w:t>
      </w:r>
    </w:p>
    <w:p>
      <w:r>
        <w:t xml:space="preserve">Answer: b</w:t>
      </w:r>
    </w:p>
    <w:p>
      <w:r>
        <w:t xml:space="preserve">Solution: The vulva (pudendum) includes all external female genitalia: mons pubis (hair-bearing elevation over symphysis pubis), labia majora (larger outer lips), labia minora (smaller inner lips), clitoris (erectile sensory organ), vestibule (area between labia minora), and perineal body (tissue between vaginal introitus and anus). The vagina and cervix are internal organs. Option c is incomplete. Option d includes only one component.</w:t>
      </w:r>
    </w:p>
    <w:p>
      <w:r>
        <w:t xml:space="preserve">Positive Marks: 1</w:t>
      </w:r>
    </w:p>
    <w:p>
      <w:r>
        <w:t xml:space="preserve">Negative Marks: 0.33</w:t>
      </w:r>
    </w:p>
    <w:p/>
    <w:p>
      <w:r>
        <w:rPr>
          <w:b/>
        </w:rPr>
        <w:t xml:space="preserve">Question: During the menstrual cycle, the ovarian follicles are lined by which type of epithelium and cells?</w:t>
      </w:r>
    </w:p>
    <w:p>
      <w:r>
        <w:t xml:space="preserve">(a) simple cuboidal epithelium with follicle cells</w:t>
      </w:r>
    </w:p>
    <w:p>
      <w:r>
        <w:t xml:space="preserve">(b) simple columnar epithelium with stromal cells</w:t>
      </w:r>
    </w:p>
    <w:p>
      <w:r>
        <w:t xml:space="preserve">(c) stratified squamous epithelium with granulosa cells</w:t>
      </w:r>
    </w:p>
    <w:p>
      <w:r>
        <w:t xml:space="preserve">(d) transitional epithelium with theca cells</w:t>
      </w:r>
    </w:p>
    <w:p>
      <w:r>
        <w:t xml:space="preserve">Answer: a</w:t>
      </w:r>
    </w:p>
    <w:p>
      <w:r>
        <w:t xml:space="preserve">Solution: Ovarian follicles are lined by simple cuboidal epithelium composed of follicle cells (also called granulosa cells when they proliferate around the oocyte). These cells produce estrogen and support oocyte development. Option b is incorrect as simple columnar epithelium is found in columnar organs. Option c (stratified squamous) is found in the vagina. Option d mixes incorrect epithelium with theca cells (which are outside the follicle, in the stroma).</w:t>
      </w:r>
    </w:p>
    <w:p>
      <w:r>
        <w:t xml:space="preserve">Positive Marks: 1</w:t>
      </w:r>
    </w:p>
    <w:p>
      <w:r>
        <w:t xml:space="preserve">Negative Marks: 0.33</w:t>
      </w:r>
    </w:p>
    <w:p/>
    <w:p>
      <w:r>
        <w:rPr>
          <w:b/>
        </w:rPr>
        <w:t xml:space="preserve">Question: The uterus is primarily supplied by which pair of arteries?</w:t>
      </w:r>
    </w:p>
    <w:p>
      <w:r>
        <w:t xml:space="preserve">(a) ovarian arteries only</w:t>
      </w:r>
    </w:p>
    <w:p>
      <w:r>
        <w:t xml:space="preserve">(b) uterine arteries (branches of internal iliac arteries)</w:t>
      </w:r>
    </w:p>
    <w:p>
      <w:r>
        <w:t xml:space="preserve">(c) umbilical arteries</w:t>
      </w:r>
    </w:p>
    <w:p>
      <w:r>
        <w:t xml:space="preserve">(d) mesenteric arteries</w:t>
      </w:r>
    </w:p>
    <w:p>
      <w:r>
        <w:t xml:space="preserve">Answer: b</w:t>
      </w:r>
    </w:p>
    <w:p>
      <w:r>
        <w:t xml:space="preserve">Solution: The uterine arteries (paired branches of the internal iliac/hypogastric arteries) are the primary blood supply to the uterus. They ascend along the lateral border of the uterus and anastomose with ovarian arteries. Ovarian arteries provide additional supply but originate directly from the abdominal aorta (not primary source for uterus). Umbilical and mesenteric arteries do not supply the uterus. Understanding uterine arterial supply is critical for managing postpartum hemorrhage.</w:t>
      </w:r>
    </w:p>
    <w:p>
      <w:r>
        <w:t xml:space="preserve">Positive Marks: 1</w:t>
      </w:r>
    </w:p>
    <w:p>
      <w:r>
        <w:t xml:space="preserve">Negative Marks: 0.33</w:t>
      </w:r>
    </w:p>
    <w:p/>
    <w:p>
      <w:r>
        <w:rPr>
          <w:b/>
        </w:rPr>
        <w:t xml:space="preserve">Question: The fallopian tube is divided into four anatomical parts. Which segment has the smallest diameter and is most likely to be the site of ectopic pregnancy?</w:t>
      </w:r>
    </w:p>
    <w:p>
      <w:r>
        <w:t xml:space="preserve">(a) infundibulum</w:t>
      </w:r>
    </w:p>
    <w:p>
      <w:r>
        <w:t xml:space="preserve">(b) ampulla</w:t>
      </w:r>
    </w:p>
    <w:p>
      <w:r>
        <w:t xml:space="preserve">(c) isthmus</w:t>
      </w:r>
    </w:p>
    <w:p>
      <w:r>
        <w:t xml:space="preserve">(d) intramural (interstitial) portion</w:t>
      </w:r>
    </w:p>
    <w:p>
      <w:r>
        <w:t xml:space="preserve">Answer: c</w:t>
      </w:r>
    </w:p>
    <w:p>
      <w:r>
        <w:t xml:space="preserve">Solution: The isthmus is the narrowest segment of the fallopian tube (3-4 mm diameter), making it the most common site for tubal ectopic pregnancy. The four parts in order are: infundibulum (funnel-shaped, widest), ampulla (widest and most common site for fertilization), isthmus (narrow segment), and intramural portion (within uterine wall, smallest diameter but rarely site of ectopic as very short). MEMORY AID: 'Narrow isthmus = ectopic site'.</w:t>
      </w:r>
    </w:p>
    <w:p>
      <w:r>
        <w:t xml:space="preserve">Positive Marks: 1</w:t>
      </w:r>
    </w:p>
    <w:p>
      <w:r>
        <w:t xml:space="preserve">Negative Marks: 0.33</w:t>
      </w:r>
    </w:p>
    <w:p/>
    <w:p>
      <w:r>
        <w:rPr>
          <w:b/>
        </w:rPr>
        <w:t xml:space="preserve">Question: Which ligament provides the primary support to the uterus by attaching to the lateral uterine walls and pelvic sidewalls?</w:t>
      </w:r>
    </w:p>
    <w:p>
      <w:r>
        <w:t xml:space="preserve">(a) broad ligament</w:t>
      </w:r>
    </w:p>
    <w:p>
      <w:r>
        <w:t xml:space="preserve">(b) cardinal ligament (Mackenrodt's ligament)</w:t>
      </w:r>
    </w:p>
    <w:p>
      <w:r>
        <w:t xml:space="preserve">(c) uterosacral ligament</w:t>
      </w:r>
    </w:p>
    <w:p>
      <w:r>
        <w:t xml:space="preserve">(d) pubocervical ligament</w:t>
      </w:r>
    </w:p>
    <w:p>
      <w:r>
        <w:t xml:space="preserve">Answer: b</w:t>
      </w:r>
    </w:p>
    <w:p>
      <w:r>
        <w:t xml:space="preserve">Solution: The cardinal ligaments (Mackenrodt's ligaments) are the most important supportive structures, extending from the lateral cervix and lower uterine segment to the lateral pelvic wall. They contain smooth muscle, fibrous tissue, and vascular/nerve bundles. The broad ligament is a peritoneal fold but provides minimal support. Uterosacral ligaments support posteriorly. Pubocervical ligaments are anteriorly located. In pelvic floor dysfunction, cardinal ligament laxity is clinically significant.</w:t>
      </w:r>
    </w:p>
    <w:p>
      <w:r>
        <w:t xml:space="preserve">Positive Marks: 1</w:t>
      </w:r>
    </w:p>
    <w:p>
      <w:r>
        <w:t xml:space="preserve">Negative Marks: 0.33</w:t>
      </w:r>
    </w:p>
    <w:p/>
    <w:p>
      <w:r>
        <w:rPr>
          <w:b/>
        </w:rPr>
        <w:t xml:space="preserve">Question: The spaces around the cervix formed by the vaginal fornices serve an important clinical purpose. What is the deepest fornix and its clinical significance?</w:t>
      </w:r>
    </w:p>
    <w:p>
      <w:r>
        <w:t xml:space="preserve">(a) anterior fornix; serves as sampling site for cytology</w:t>
      </w:r>
    </w:p>
    <w:p>
      <w:r>
        <w:t xml:space="preserve">(b) lateral fornices; bilateral with smaller depth</w:t>
      </w:r>
    </w:p>
    <w:p>
      <w:r>
        <w:t xml:space="preserve">(c) posterior fornix (pouch of Douglas); provides access for procedures and drainage collection</w:t>
      </w:r>
    </w:p>
    <w:p>
      <w:r>
        <w:t xml:space="preserve">(d) superior fornix; site for pessary placement</w:t>
      </w:r>
    </w:p>
    <w:p>
      <w:r>
        <w:t xml:space="preserve">Answer: c</w:t>
      </w:r>
    </w:p>
    <w:p>
      <w:r>
        <w:t xml:space="preserve">Solution: The posterior fornix (pouch of Douglas) is the deepest vaginal space, located between the posterior cervix and anterior rectal wall. It is clinically important as: site for cul-de-centesis aspiration, drainage point for fluid, access for posterior vaginal procedures, and assessment of pelvic pathology. The anterior fornix is shallower and anterior to the cervix. Lateral fornices are smaller. Superior fornix terminology is incorrect. Understanding fornix anatomy is essential for pelvic examination and procedures.</w:t>
      </w:r>
    </w:p>
    <w:p>
      <w:r>
        <w:t xml:space="preserve">Positive Marks: 1</w:t>
      </w:r>
    </w:p>
    <w:p>
      <w:r>
        <w:t xml:space="preserve">Negative Marks: 0.33</w:t>
      </w:r>
    </w:p>
    <w:p/>
    <w:p>
      <w:r>
        <w:rPr>
          <w:b/>
        </w:rPr>
        <w:t xml:space="preserve">Question: The ovarian blood supply involves paired arteries. Identify the correct description of ovarian vessels and their anatomical course.</w:t>
      </w:r>
    </w:p>
    <w:p>
      <w:r>
        <w:t xml:space="preserve">(a) ovarian arteries branch from renal arteries; veins drain to renal/IVC</w:t>
      </w:r>
    </w:p>
    <w:p>
      <w:r>
        <w:t xml:space="preserve">(b) ovarian arteries branch from abdominal aorta; right vein drains to IVC, left to left renal vein</w:t>
      </w:r>
    </w:p>
    <w:p>
      <w:r>
        <w:t xml:space="preserve">(c) ovarian arteries branch from uterine arteries; veins drain to uterine veins</w:t>
      </w:r>
    </w:p>
    <w:p>
      <w:r>
        <w:t xml:space="preserve">(d) ovarian arteries branch from iliac arteries; veins drain to iliac veins</w:t>
      </w:r>
    </w:p>
    <w:p>
      <w:r>
        <w:t xml:space="preserve">Answer: b</w:t>
      </w:r>
    </w:p>
    <w:p>
      <w:r>
        <w:t xml:space="preserve">Solution: Ovarian arteries originate directly from the abdominal aorta (below the renal arteries). Venous drainage is asymmetrical: right ovarian vein drains directly to the IVC, while the left ovarian vein drains to the left renal vein. This asymmetry is clinically important in ovarian pathology and understanding thrombotic risk. Option a incorrectly identifies renal origin. Options c and d incorrectly identify uterine and iliac sources. This is a high-yield anatomy fact.</w:t>
      </w:r>
    </w:p>
    <w:p>
      <w:r>
        <w:t xml:space="preserve">Positive Marks: 1</w:t>
      </w:r>
    </w:p>
    <w:p>
      <w:r>
        <w:t xml:space="preserve">Negative Marks: 0.33</w:t>
      </w:r>
    </w:p>
    <w:p/>
    <w:p>
      <w:r>
        <w:rPr>
          <w:b/>
        </w:rPr>
        <w:t xml:space="preserve">Question: A nulliparous uterus typically measures approximately 7-8 cm in length. In which direction does the uterus normally deviate?</w:t>
      </w:r>
    </w:p>
    <w:p>
      <w:r>
        <w:t xml:space="preserve">(a) consistently toward the right side</w:t>
      </w:r>
    </w:p>
    <w:p>
      <w:r>
        <w:t xml:space="preserve">(b) consistently toward the left side</w:t>
      </w:r>
    </w:p>
    <w:p>
      <w:r>
        <w:t xml:space="preserve">(c) anterior (anteversion with anteflexion)</w:t>
      </w:r>
    </w:p>
    <w:p>
      <w:r>
        <w:t xml:space="preserve">(d) posterior (retroversion)</w:t>
      </w:r>
    </w:p>
    <w:p>
      <w:r>
        <w:t xml:space="preserve">Answer: c</w:t>
      </w:r>
    </w:p>
    <w:p>
      <w:r>
        <w:t xml:space="preserve">Solution: The normal uterus is in anteversion (forward tilting of the entire uterus) with anteflexion (forward bending at the uterotubular junction). This anterior positioning is the most common normal variant. Posterior positioning (retroversion/retroflexion) is an alternative normal variant but less common. Right or left deviation is not a normal positional description. Understanding uterine position is important for pelvic examination findings and interpreting imaging. MEMORY AID: 'Ante = normal position'.</w:t>
      </w:r>
    </w:p>
    <w:p>
      <w:r>
        <w:t xml:space="preserve">Positive Marks: 1</w:t>
      </w:r>
    </w:p>
    <w:p>
      <w:r>
        <w:t xml:space="preserve">Negative Marks: 0.33</w:t>
      </w:r>
    </w:p>
    <w:p/>
    <w:p>
      <w:r>
        <w:rPr>
          <w:b/>
        </w:rPr>
        <w:t xml:space="preserve">Question: Which lymph nodes receive the primary lymphatic drainage from the uterus, fallopian tubes, and ovaries?</w:t>
      </w:r>
    </w:p>
    <w:p>
      <w:r>
        <w:t xml:space="preserve">(a) internal iliac and external iliac nodes</w:t>
      </w:r>
    </w:p>
    <w:p>
      <w:r>
        <w:t xml:space="preserve">(b) lumbar (aortic) and internal iliac nodes</w:t>
      </w:r>
    </w:p>
    <w:p>
      <w:r>
        <w:t xml:space="preserve">(c) inguinal nodes exclusively</w:t>
      </w:r>
    </w:p>
    <w:p>
      <w:r>
        <w:t xml:space="preserve">(d) sacral nodes only</w:t>
      </w:r>
    </w:p>
    <w:p>
      <w:r>
        <w:t xml:space="preserve">Answer: b</w:t>
      </w:r>
    </w:p>
    <w:p>
      <w:r>
        <w:t xml:space="preserve">Solution: Lymphatic drainage from the upper uterus, fallopian tubes, and ovaries passes to the lumbar (aortic) nodes located along the abdominal aorta at the level of the renal vessels. The lower uterus drains to internal iliac nodes. However, for the ovaries and upper genital tract, lumbar nodes are primary. Inguinal nodes receive drainage only from the lower vulva. Sacral nodes are not primary drainage sites. This knowledge is crucial in staging gynecologic cancers and predicting metastatic spread patterns.</w:t>
      </w:r>
    </w:p>
    <w:p>
      <w:r>
        <w:t xml:space="preserve">Positive Marks: 1</w:t>
      </w:r>
    </w:p>
    <w:p>
      <w:r>
        <w:t xml:space="preserve">Negative Marks: 0.33</w:t>
      </w:r>
    </w:p>
    <w:p/>
    <w:p>
      <w:r>
        <w:rPr>
          <w:b/>
        </w:rPr>
        <w:t xml:space="preserve">Question: The sensory and motor innervation of the uterus and upper vagina is provided primarily by which nerve plexus?</w:t>
      </w:r>
    </w:p>
    <w:p>
      <w:r>
        <w:t xml:space="preserve">(a) pudendal nerve and branches</w:t>
      </w:r>
    </w:p>
    <w:p>
      <w:r>
        <w:t xml:space="preserve">(b) pelvic plexus (formed from sacral spinal nerves S2-S4)</w:t>
      </w:r>
    </w:p>
    <w:p>
      <w:r>
        <w:t xml:space="preserve">(c) femoral nerve</w:t>
      </w:r>
    </w:p>
    <w:p>
      <w:r>
        <w:t xml:space="preserve">(d) hypogastric plexus alone</w:t>
      </w:r>
    </w:p>
    <w:p>
      <w:r>
        <w:t xml:space="preserve">Answer: b</w:t>
      </w:r>
    </w:p>
    <w:p>
      <w:r>
        <w:t xml:space="preserve">Solution: The pelvic plexus (formed from sacral spinal nerves S2, S3, S4 and sympathetic fibers) provides the primary innervation to the uterus, fallopian tubes, upper vagina, and ovaries via the uterovaginal plexus branches. The pudendal nerve (S2-S4) supplies external genitalia and lower vagina. Femoral nerve supplies lower limb. Hypogastric plexus is a component but not the sole source. Understanding pelvic innervation explains pain pathways and labor pain referred to sacral regions.</w:t>
      </w:r>
    </w:p>
    <w:p>
      <w:r>
        <w:t xml:space="preserve">Positive Marks: 1</w:t>
      </w:r>
    </w:p>
    <w:p>
      <w:r>
        <w:t xml:space="preserve">Negative Marks: 0.33</w:t>
      </w:r>
    </w:p>
    <w:p/>
    <w:p>
      <w:r>
        <w:rPr>
          <w:b/>
        </w:rPr>
        <w:t xml:space="preserve">Question: Which layers form the vaginal wall in sequence from lumen outward, and what is the significance of the outermost layer?</w:t>
      </w:r>
    </w:p>
    <w:p>
      <w:r>
        <w:t xml:space="preserve">(a) mucosa, submucosa, muscularis, adventitia; adventitia provides structural support</w:t>
      </w:r>
    </w:p>
    <w:p>
      <w:r>
        <w:t xml:space="preserve">(b) epithelium, lamina propria, muscularis, connective tissue; connective tissue provides elastic support</w:t>
      </w:r>
    </w:p>
    <w:p>
      <w:r>
        <w:t xml:space="preserve">(c) stratified squamous epithelium, loose connective tissue, smooth muscle (circular and longitudinal), adventitia; elastic tissue allows vaginal distension</w:t>
      </w:r>
    </w:p>
    <w:p>
      <w:r>
        <w:t xml:space="preserve">(d) columnar epithelium, lamina propria, skeletal muscle, fascia; fascia provides rigid support</w:t>
      </w:r>
    </w:p>
    <w:p>
      <w:r>
        <w:t xml:space="preserve">Answer: c</w:t>
      </w:r>
    </w:p>
    <w:p>
      <w:r>
        <w:t xml:space="preserve">Solution: The vaginal wall has four histological layers: (1) stratified squamous epithelium (non-keratinized) providing barrier function; (2) loose connective tissue (lamina propria) rich in elastic fibers allowing vaginal expansion; (3) smooth muscle layer (arranged as inner circular and outer longitudinal fibers) enabling vaginal contraction and relaxation; (4) adventitia containing elastic tissue that provides elasticity for accommodating the penis during coitus and fetal head during delivery. The elastic tissue in layers 2-4 is critical for normal vaginal function. Option a incorrectly lacks epithelium. Option b is incomplete regarding muscle arrangements. Option d incorrectly describes skeletal muscle and rigid support.</w:t>
      </w:r>
    </w:p>
    <w:p>
      <w:r>
        <w:t xml:space="preserve">Positive Marks: 1</w:t>
      </w:r>
    </w:p>
    <w:p>
      <w:r>
        <w:t xml:space="preserve">Negative Marks: 0.33</w:t>
      </w:r>
    </w:p>
    <w:p/>
    <w:p>
      <w:r>
        <w:rPr>
          <w:b/>
        </w:rPr>
        <w:t xml:space="preserve">Question: The perineal body is a wedge-shaped mass of tissue in the female perineum. Identify its precise anatomical location and clinical significance.</w:t>
      </w:r>
    </w:p>
    <w:p>
      <w:r>
        <w:t xml:space="preserve">(a) between the clitoris and vaginal opening; supports clitoral structures</w:t>
      </w:r>
    </w:p>
    <w:p>
      <w:r>
        <w:t xml:space="preserve">(b) between the posterior vaginal wall and anterior rectal wall; provides perineal support and anchor point for pelvic floor muscles</w:t>
      </w:r>
    </w:p>
    <w:p>
      <w:r>
        <w:t xml:space="preserve">(c) between the labia minora and ischial tuberosities; protects external genitalia</w:t>
      </w:r>
    </w:p>
    <w:p>
      <w:r>
        <w:t xml:space="preserve">(d) between the urethral opening and anus; prevents fecal incontinence</w:t>
      </w:r>
    </w:p>
    <w:p>
      <w:r>
        <w:t xml:space="preserve">Answer: b</w:t>
      </w:r>
    </w:p>
    <w:p>
      <w:r>
        <w:t xml:space="preserve">Solution: The perineal body (central perineal tendon) is located between the posterior vaginal wall anteriorly and anterior rectal wall posteriorly, extending from the superficial skin to deep pelvic structures. It serves as an anchor point for pelvic floor muscles (external anal sphincter, bulbocavernosus, superficial transverse perineal muscles). Its integrity is critical for pelvic support; damage during childbirth predisposes to prolapse and incontinence. Option a relates to clitoral position. Option c describes labial position. Option d inaccurately locates the structure. Third-degree perineal tears involve perineal body damage.</w:t>
      </w:r>
    </w:p>
    <w:p>
      <w:r>
        <w:t xml:space="preserve">Positive Marks: 1</w:t>
      </w:r>
    </w:p>
    <w:p>
      <w:r>
        <w:t xml:space="preserve">Negative Marks: 0.33</w:t>
      </w:r>
    </w:p>
    <w:p/>
    <w:p>
      <w:r>
        <w:rPr>
          <w:b/>
        </w:rPr>
        <w:t xml:space="preserve">Question: Identify the complex anatomical relationships of pelvic organs by selecting the correct statement regarding the uterus and its adjacent structures.</w:t>
      </w:r>
    </w:p>
    <w:p>
      <w:r>
        <w:t xml:space="preserve">(a) the uterine fundus lies anterior to the fundus of the bladder</w:t>
      </w:r>
    </w:p>
    <w:p>
      <w:r>
        <w:t xml:space="preserve">(b) the uterine cervix is posterior to the bladder with rectum far posterior</w:t>
      </w:r>
    </w:p>
    <w:p>
      <w:r>
        <w:t xml:space="preserve">(c) the vagina is surrounded laterally by the levator ani muscle and posteriorly lies anterior to the rectum</w:t>
      </w:r>
    </w:p>
    <w:p>
      <w:r>
        <w:t xml:space="preserve">(d) the uterine corpus lies between a bladder anterolaterally and rectosigmoid posteriorly</w:t>
      </w:r>
    </w:p>
    <w:p>
      <w:r>
        <w:t xml:space="preserve">Answer: d</w:t>
      </w:r>
    </w:p>
    <w:p>
      <w:r>
        <w:t xml:space="preserve">Solution: The correct anatomical relationship is that the uterine corpus lies between the bladder (anterolaterally positioned) and the rectosigmoid colon (posteriorly positioned). This arrangement creates the vesicouterine pouch anteriorly and rectouterine pouch (pouch of Douglas) posteriorly. Option a is incorrect as the fundus is anterior to the bladder in normal position. Option b incorrectly describes cervical position relative to bladder and rectum. Option c is partially correct but awkwardly stated (vagina does lie anterior to rectum). Understanding these relationships is essential for surgical approaches and understanding pathology spread patterns.</w:t>
      </w:r>
    </w:p>
    <w:p>
      <w:r>
        <w:t xml:space="preserve">Positive Marks: 1</w:t>
      </w:r>
    </w:p>
    <w:p>
      <w:r>
        <w:t xml:space="preserve">Negative Marks: 0.33</w:t>
      </w:r>
    </w:p>
    <w:p/>
    <w:p>
      <w:r>
        <w:rPr>
          <w:b/>
        </w:rPr>
        <w:t xml:space="preserve">Question: The female reproductive organs are derived from three primary embryological sources. Which structure develops from the coelomic epithelium and underlying mesenchyme?</w:t>
      </w:r>
    </w:p>
    <w:p>
      <w:r>
        <w:t xml:space="preserve">(a) ovaries and fallopian tubes develop from urogenital ridge (gonadal primordia and coelomic epithelium)</w:t>
      </w:r>
    </w:p>
    <w:p>
      <w:r>
        <w:t xml:space="preserve">(b) vagina develops entirely from Müllerian ducts</w:t>
      </w:r>
    </w:p>
    <w:p>
      <w:r>
        <w:t xml:space="preserve">(c) external genitalia develop from the genital ridge</w:t>
      </w:r>
    </w:p>
    <w:p>
      <w:r>
        <w:t xml:space="preserve">(d) clitoris develops from the Wolffian duct system</w:t>
      </w:r>
    </w:p>
    <w:p>
      <w:r>
        <w:t xml:space="preserve">Answer: a</w:t>
      </w:r>
    </w:p>
    <w:p>
      <w:r>
        <w:t xml:space="preserve">Solution: The ovaries and fallopian tubes develop from the urogenital ridge, specifically from coelomic epithelium (which invaginates to form the germinal epithelium) and underlying mesenchyme. The fallopian tubes, uterus, and proximal vagina develop from Müllerian (paramesonephric) ducts. The distal vagina develops from the urogenital sinus (sinovaginal bulbs). External genitalia develop from labioscrotal swellings and urethral folds derived from urogenital membrane. Option b is incomplete. Option c inaccurately describes gonadal development. Option d is incorrect as Wolffian ducts regress in females (they develop into male reproductive structures). Embryological knowledge explains congenital anomalies.</w:t>
      </w:r>
    </w:p>
    <w:p>
      <w:r>
        <w:t xml:space="preserve">Positive Marks: 1</w:t>
      </w:r>
    </w:p>
    <w:p>
      <w:r>
        <w:t xml:space="preserve">Negative Marks: 0.33</w:t>
      </w:r>
    </w:p>
    <w:sectPr>
      <w:pgSz w:w="11906" w:h="16838"/>
      <w:pgMar w:top="1134" w:right="1134" w:bottom="1134" w:left="1134"/>
    </w:sectPr>
  </w:body>
</w:document>
</file>