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Fertilization is defined as:</w:t>
      </w:r>
    </w:p>
    <w:p>
      <w:r>
        <w:t xml:space="preserve">(a) Penetration of ovum by sperm</w:t>
      </w:r>
    </w:p>
    <w:p>
      <w:r>
        <w:t xml:space="preserve">(b) Union of pronuclei of sperm and ovum</w:t>
      </w:r>
    </w:p>
    <w:p>
      <w:r>
        <w:t xml:space="preserve">(c) Entry of sperm into the egg cytoplasm</w:t>
      </w:r>
    </w:p>
    <w:p>
      <w:r>
        <w:t xml:space="preserve">(d) Fusion of acrosome with zona pellucida</w:t>
      </w:r>
    </w:p>
    <w:p>
      <w:r>
        <w:t xml:space="preserve">Answer: b</w:t>
      </w:r>
    </w:p>
    <w:p>
      <w:r>
        <w:t xml:space="preserve">Solution: Fertilization is completed when the pronuclei (genetic material) of sperm and ovum fuse, resulting in a zygote with 46 chromosomes. Option a represents only penetration, c is entry without completion, and d is the acrosome reaction (an earlier step). The union of pronuclei represents true completion of fertilization, establishing diploid status.</w:t>
      </w:r>
    </w:p>
    <w:p>
      <w:r>
        <w:t xml:space="preserve">Positive Marks: 1</w:t>
      </w:r>
    </w:p>
    <w:p>
      <w:r>
        <w:t xml:space="preserve">Negative Marks: 0.33</w:t>
      </w:r>
    </w:p>
    <w:p/>
    <w:p>
      <w:r>
        <w:rPr>
          <w:b/>
        </w:rPr>
        <w:t xml:space="preserve">Question: Fertilization normally occurs at:</w:t>
      </w:r>
    </w:p>
    <w:p>
      <w:r>
        <w:t xml:space="preserve">(a) Uterine fundus</w:t>
      </w:r>
    </w:p>
    <w:p>
      <w:r>
        <w:t xml:space="preserve">(b) Ampulla of fallopian tube</w:t>
      </w:r>
    </w:p>
    <w:p>
      <w:r>
        <w:t xml:space="preserve">(c) Isthmus of fallopian tube</w:t>
      </w:r>
    </w:p>
    <w:p>
      <w:r>
        <w:t xml:space="preserve">(d) Ovary</w:t>
      </w:r>
    </w:p>
    <w:p>
      <w:r>
        <w:t xml:space="preserve">Answer: b</w:t>
      </w:r>
    </w:p>
    <w:p>
      <w:r>
        <w:t xml:space="preserve">Solution: The ampulla (widest and longest portion) of the fallopian tube is the normal site where fertilization occurs within 12-24 hours of ovulation. The ovary is where ovulation occurs, the isthmus is the narrow segment, and the uterus is the implantation site. Mnemonic: 'Ampulla is Abundant space for fertilization.'</w:t>
      </w:r>
    </w:p>
    <w:p>
      <w:r>
        <w:t xml:space="preserve">Positive Marks: 1</w:t>
      </w:r>
    </w:p>
    <w:p>
      <w:r>
        <w:t xml:space="preserve">Negative Marks: 0.33</w:t>
      </w:r>
    </w:p>
    <w:p/>
    <w:p>
      <w:r>
        <w:rPr>
          <w:b/>
        </w:rPr>
        <w:t xml:space="preserve">Question: After ovulation, the ovum remains viable and can be fertilized for approximately:</w:t>
      </w:r>
    </w:p>
    <w:p>
      <w:r>
        <w:t xml:space="preserve">(a) 6-8 hours</w:t>
      </w:r>
    </w:p>
    <w:p>
      <w:r>
        <w:t xml:space="preserve">(b) 12-24 hours</w:t>
      </w:r>
    </w:p>
    <w:p>
      <w:r>
        <w:t xml:space="preserve">(c) 24-48 hours</w:t>
      </w:r>
    </w:p>
    <w:p>
      <w:r>
        <w:t xml:space="preserve">(d) 48-72 hours</w:t>
      </w:r>
    </w:p>
    <w:p>
      <w:r>
        <w:t xml:space="preserve">Answer: b</w:t>
      </w:r>
    </w:p>
    <w:p>
      <w:r>
        <w:t xml:space="preserve">Solution: The ovum survives for 12-24 hours after ovulation (average 12-18 hours). Although sperm can survive 48-72 hours in the female reproductive tract, the critical factor for fertilization is ovum viability. This defines the practical fertile window of approximately 3-5 days before ovulation and 12-24 hours after, establishing the optimal timing for conception.</w:t>
      </w:r>
    </w:p>
    <w:p>
      <w:r>
        <w:t xml:space="preserve">Positive Marks: 1</w:t>
      </w:r>
    </w:p>
    <w:p>
      <w:r>
        <w:t xml:space="preserve">Negative Marks: 0.33</w:t>
      </w:r>
    </w:p>
    <w:p/>
    <w:p>
      <w:r>
        <w:rPr>
          <w:b/>
        </w:rPr>
        <w:t xml:space="preserve">Question: The blastocyst consists of:</w:t>
      </w:r>
    </w:p>
    <w:p>
      <w:r>
        <w:t xml:space="preserve">(a) Trophoblast only</w:t>
      </w:r>
    </w:p>
    <w:p>
      <w:r>
        <w:t xml:space="preserve">(b) Inner cell mass only</w:t>
      </w:r>
    </w:p>
    <w:p>
      <w:r>
        <w:t xml:space="preserve">(c) Trophoblast and inner cell mass</w:t>
      </w:r>
    </w:p>
    <w:p>
      <w:r>
        <w:t xml:space="preserve">(d) Trophoblast, inner cell mass, and syncytiotrophoblast</w:t>
      </w:r>
    </w:p>
    <w:p>
      <w:r>
        <w:t xml:space="preserve">Answer: c</w:t>
      </w:r>
    </w:p>
    <w:p>
      <w:r>
        <w:t xml:space="preserve">Solution: The blastocyst has two main structural components: outer trophoblast (which forms placental tissue) and inner cell mass (which develops into the embryo proper). The syncytiotrophoblast develops later from the trophoblast during implantation. The blastocyst also contains a fluid-filled cavity (blastocoel), distinguishing it from earlier morula stage.</w:t>
      </w:r>
    </w:p>
    <w:p>
      <w:r>
        <w:t xml:space="preserve">Positive Marks: 1</w:t>
      </w:r>
    </w:p>
    <w:p>
      <w:r>
        <w:t xml:space="preserve">Negative Marks: 0.33</w:t>
      </w:r>
    </w:p>
    <w:p/>
    <w:p>
      <w:r>
        <w:rPr>
          <w:b/>
        </w:rPr>
        <w:t xml:space="preserve">Question: Sperm capacitation is a process that:</w:t>
      </w:r>
    </w:p>
    <w:p>
      <w:r>
        <w:t xml:space="preserve">(a) Involves removal of glycoprotein and cholesterol from sperm membrane</w:t>
      </w:r>
    </w:p>
    <w:p>
      <w:r>
        <w:t xml:space="preserve">(b) Occurs in the ovary just before fertilization</w:t>
      </w:r>
    </w:p>
    <w:p>
      <w:r>
        <w:t xml:space="preserve">(c) Results in immediate ability to penetrate zona pellucida</w:t>
      </w:r>
    </w:p>
    <w:p>
      <w:r>
        <w:t xml:space="preserve">(d) Is completed within 1 hour after ejaculation</w:t>
      </w:r>
    </w:p>
    <w:p>
      <w:r>
        <w:t xml:space="preserve">Answer: a</w:t>
      </w:r>
    </w:p>
    <w:p>
      <w:r>
        <w:t xml:space="preserve">Solution: Capacitation is a biochemical modification requiring 4-10 hours in the female reproductive tract, involving removal of cholesterol, glycoproteins, and other substances from the sperm membrane. This modification is essential for enabling the acrosome reaction. It occurs in the female tract (not ovary), and does not result in immediate penetration but rather prepares sperm for this function. Mnemonic: 'Capacitation = Cleansing of sperm membrane.'</w:t>
      </w:r>
    </w:p>
    <w:p>
      <w:r>
        <w:t xml:space="preserve">Positive Marks: 1</w:t>
      </w:r>
    </w:p>
    <w:p>
      <w:r>
        <w:t xml:space="preserve">Negative Marks: 0.33</w:t>
      </w:r>
    </w:p>
    <w:p/>
    <w:p>
      <w:r>
        <w:rPr>
          <w:b/>
        </w:rPr>
        <w:t xml:space="preserve">Question: The acrosome reaction involves:</w:t>
      </w:r>
    </w:p>
    <w:p>
      <w:r>
        <w:t xml:space="preserve">(a) Breakdown of sperm nucleus</w:t>
      </w:r>
    </w:p>
    <w:p>
      <w:r>
        <w:t xml:space="preserve">(b) Release of hyaluronidase and acrosin enzymes to penetrate zona pellucida</w:t>
      </w:r>
    </w:p>
    <w:p>
      <w:r>
        <w:t xml:space="preserve">(c) Formation of second polar body</w:t>
      </w:r>
    </w:p>
    <w:p>
      <w:r>
        <w:t xml:space="preserve">(d) Cortical reaction of the ovum</w:t>
      </w:r>
    </w:p>
    <w:p>
      <w:r>
        <w:t xml:space="preserve">Answer: b</w:t>
      </w:r>
    </w:p>
    <w:p>
      <w:r>
        <w:t xml:space="preserve">Solution: The acrosome reaction specifically refers to the release of acrosomal enzymes (hyaluronidase and acrosin) that digest through the zona pellucida, creating a path for sperm entry. Option a refers to unrelated nuclear events, c describes an ovum event, and d is a separate ovum defense mechanism. These hydrolytic enzymes are essential for successful sperm penetration.</w:t>
      </w:r>
    </w:p>
    <w:p>
      <w:r>
        <w:t xml:space="preserve">Positive Marks: 1</w:t>
      </w:r>
    </w:p>
    <w:p>
      <w:r>
        <w:t xml:space="preserve">Negative Marks: 0.33</w:t>
      </w:r>
    </w:p>
    <w:p/>
    <w:p>
      <w:r>
        <w:rPr>
          <w:b/>
        </w:rPr>
        <w:t xml:space="preserve">Question: The zona pellucida:</w:t>
      </w:r>
    </w:p>
    <w:p>
      <w:r>
        <w:t xml:space="preserve">(a) Provides nutrition to early embryo</w:t>
      </w:r>
    </w:p>
    <w:p>
      <w:r>
        <w:t xml:space="preserve">(b) Prevents polyspermy and contains receptors for sperm binding</w:t>
      </w:r>
    </w:p>
    <w:p>
      <w:r>
        <w:t xml:space="preserve">(c) Produces hormones necessary for implantation</w:t>
      </w:r>
    </w:p>
    <w:p>
      <w:r>
        <w:t xml:space="preserve">(d) Forms the basis for placental development</w:t>
      </w:r>
    </w:p>
    <w:p>
      <w:r>
        <w:t xml:space="preserve">Answer: b</w:t>
      </w:r>
    </w:p>
    <w:p>
      <w:r>
        <w:t xml:space="preserve">Solution: The zona pellucida is a glycoprotein layer containing zona pellucida proteins (ZP3) that serve as receptors for sperm binding and prevent polyspermy through the cortical reaction. Option a (nutrition) is provided by other structures, c (hormones) is not a zona function, and d (placenta) is incorrect as the zona degenerates before implantation. It functions as selective barrier and species specificity determinant.</w:t>
      </w:r>
    </w:p>
    <w:p>
      <w:r>
        <w:t xml:space="preserve">Positive Marks: 1</w:t>
      </w:r>
    </w:p>
    <w:p>
      <w:r>
        <w:t xml:space="preserve">Negative Marks: 0.33</w:t>
      </w:r>
    </w:p>
    <w:p/>
    <w:p>
      <w:r>
        <w:rPr>
          <w:b/>
        </w:rPr>
        <w:t xml:space="preserve">Question: The first cleavage division of the zygote occurs approximately:</w:t>
      </w:r>
    </w:p>
    <w:p>
      <w:r>
        <w:t xml:space="preserve">(a) 2-4 hours after fertilization</w:t>
      </w:r>
    </w:p>
    <w:p>
      <w:r>
        <w:t xml:space="preserve">(b) 12-24 hours after fertilization</w:t>
      </w:r>
    </w:p>
    <w:p>
      <w:r>
        <w:t xml:space="preserve">(c) 24-48 hours after fertilization</w:t>
      </w:r>
    </w:p>
    <w:p>
      <w:r>
        <w:t xml:space="preserve">(d) 48-72 hours after fertilization</w:t>
      </w:r>
    </w:p>
    <w:p>
      <w:r>
        <w:t xml:space="preserve">Answer: c</w:t>
      </w:r>
    </w:p>
    <w:p>
      <w:r>
        <w:t xml:space="preserve">Solution: First cleavage resulting in the 2-cell stage occurs about 24-36 hours after fertilization. Subsequent divisions follow: 4-cell stage at 40-48 hours, 8-cell stage at 48-60 hours. Early cleavage divisions are notably slower compared to subsequent divisions. Precise timing is critical for proper embryonic development and eventual implantation competence.</w:t>
      </w:r>
    </w:p>
    <w:p>
      <w:r>
        <w:t xml:space="preserve">Positive Marks: 1</w:t>
      </w:r>
    </w:p>
    <w:p>
      <w:r>
        <w:t xml:space="preserve">Negative Marks: 0.33</w:t>
      </w:r>
    </w:p>
    <w:p/>
    <w:p>
      <w:r>
        <w:rPr>
          <w:b/>
        </w:rPr>
        <w:t xml:space="preserve">Question: The blastocyst stage is typically reached:</w:t>
      </w:r>
    </w:p>
    <w:p>
      <w:r>
        <w:t xml:space="preserve">(a) 2-3 days after fertilization</w:t>
      </w:r>
    </w:p>
    <w:p>
      <w:r>
        <w:t xml:space="preserve">(b) 4-5 days after fertilization</w:t>
      </w:r>
    </w:p>
    <w:p>
      <w:r>
        <w:t xml:space="preserve">(c) 6-7 days after fertilization</w:t>
      </w:r>
    </w:p>
    <w:p>
      <w:r>
        <w:t xml:space="preserve">(d) 8-9 days after fertilization</w:t>
      </w:r>
    </w:p>
    <w:p>
      <w:r>
        <w:t xml:space="preserve">Answer: b</w:t>
      </w:r>
    </w:p>
    <w:p>
      <w:r>
        <w:t xml:space="preserve">Solution: The blastocyst forms around days 4-5 after fertilization, with the morula stage preceding at days 3-4. The blastocyst enters the uterine cavity on days 5-6. This timing is crucial because the embryo must reach blastocyst stage before implantation can occur. Delayed blastocyst formation may result in implantation failure and reduced pregnancy success.</w:t>
      </w:r>
    </w:p>
    <w:p>
      <w:r>
        <w:t xml:space="preserve">Positive Marks: 1</w:t>
      </w:r>
    </w:p>
    <w:p>
      <w:r>
        <w:t xml:space="preserve">Negative Marks: 0.33</w:t>
      </w:r>
    </w:p>
    <w:p/>
    <w:p>
      <w:r>
        <w:rPr>
          <w:b/>
        </w:rPr>
        <w:t xml:space="preserve">Question: Implantation of the blastocyst into the endometrium occurs approximately:</w:t>
      </w:r>
    </w:p>
    <w:p>
      <w:r>
        <w:t xml:space="preserve">(a) 2-3 days after fertilization</w:t>
      </w:r>
    </w:p>
    <w:p>
      <w:r>
        <w:t xml:space="preserve">(b) 4-5 days after fertilization</w:t>
      </w:r>
    </w:p>
    <w:p>
      <w:r>
        <w:t xml:space="preserve">(c) 6-12 days after fertilization</w:t>
      </w:r>
    </w:p>
    <w:p>
      <w:r>
        <w:t xml:space="preserve">(d) 12-14 days after fertilization</w:t>
      </w:r>
    </w:p>
    <w:p>
      <w:r>
        <w:t xml:space="preserve">Answer: c</w:t>
      </w:r>
    </w:p>
    <w:p>
      <w:r>
        <w:t xml:space="preserve">Solution: Implantation occurs 6-12 days after fertilization (most commonly around days 7-9), which represents approximately 2-4 days after blastocyst entry into the uterus. This timing marks the beginning of the embryonic period proper and is critical for accurate gestational age calculation. Delayed implantation beyond day 12 significantly reduces pregnancy success rates.</w:t>
      </w:r>
    </w:p>
    <w:p>
      <w:r>
        <w:t xml:space="preserve">Positive Marks: 1</w:t>
      </w:r>
    </w:p>
    <w:p>
      <w:r>
        <w:t xml:space="preserve">Negative Marks: 0.33</w:t>
      </w:r>
    </w:p>
    <w:p/>
    <w:p>
      <w:r>
        <w:rPr>
          <w:b/>
        </w:rPr>
        <w:t xml:space="preserve">Question: Decidualization of the endometrium:</w:t>
      </w:r>
    </w:p>
    <w:p>
      <w:r>
        <w:t xml:space="preserve">(a) Occurs only after implantation</w:t>
      </w:r>
    </w:p>
    <w:p>
      <w:r>
        <w:t xml:space="preserve">(b) Occurs in response to progesterone and prepares endometrium for implantation</w:t>
      </w:r>
    </w:p>
    <w:p>
      <w:r>
        <w:t xml:space="preserve">(c) Results in shedding of the entire endometrial layer</w:t>
      </w:r>
    </w:p>
    <w:p>
      <w:r>
        <w:t xml:space="preserve">(d) Is irreversible and continues throughout pregnancy</w:t>
      </w:r>
    </w:p>
    <w:p>
      <w:r>
        <w:t xml:space="preserve">Answer: b</w:t>
      </w:r>
    </w:p>
    <w:p>
      <w:r>
        <w:t xml:space="preserve">Solution: Decidualization is the transformation of endometrial stromal cells in response to progesterone, beginning during the luteal phase before implantation. It prepares the endometrium for embryo acceptance and is reversible if pregnancy does not occur. Option a is incorrect timing, c misrepresents shedding pattern, and d is incorrect regarding permanence. This transformation is essential for successful implantation and early pregnancy maintenance.</w:t>
      </w:r>
    </w:p>
    <w:p>
      <w:r>
        <w:t xml:space="preserve">Positive Marks: 1</w:t>
      </w:r>
    </w:p>
    <w:p>
      <w:r>
        <w:t xml:space="preserve">Negative Marks: 0.33</w:t>
      </w:r>
    </w:p>
    <w:p/>
    <w:p>
      <w:r>
        <w:rPr>
          <w:b/>
        </w:rPr>
        <w:t xml:space="preserve">Question: The bilaminar embryonic disc consists of:</w:t>
      </w:r>
    </w:p>
    <w:p>
      <w:r>
        <w:t xml:space="preserve">(a) Ectoderm and mesoderm</w:t>
      </w:r>
    </w:p>
    <w:p>
      <w:r>
        <w:t xml:space="preserve">(b) Mesoderm and endoderm</w:t>
      </w:r>
    </w:p>
    <w:p>
      <w:r>
        <w:t xml:space="preserve">(c) Epiblast and hypoblast</w:t>
      </w:r>
    </w:p>
    <w:p>
      <w:r>
        <w:t xml:space="preserve">(d) Inner cell mass and trophoblast</w:t>
      </w:r>
    </w:p>
    <w:p>
      <w:r>
        <w:t xml:space="preserve">Answer: c</w:t>
      </w:r>
    </w:p>
    <w:p>
      <w:r>
        <w:t xml:space="preserve">Solution: The bilaminar disc (forming around days 8-9) consists of epiblast (dorsal/embryonic layer derived from ICM) and hypoblast (ventral/extraembryonic layer). The trilaminar disc forms later (days 15-17) when mesoderm appears between these layers. Options a and b describe trilaminar components, while d describes blastocyst components. This bilaminar stage is critical for bilaminar cavity formation.</w:t>
      </w:r>
    </w:p>
    <w:p>
      <w:r>
        <w:t xml:space="preserve">Positive Marks: 1</w:t>
      </w:r>
    </w:p>
    <w:p>
      <w:r>
        <w:t xml:space="preserve">Negative Marks: 0.33</w:t>
      </w:r>
    </w:p>
    <w:p/>
    <w:p>
      <w:r>
        <w:rPr>
          <w:b/>
        </w:rPr>
        <w:t xml:space="preserve">Question: The trilaminar embryonic disc forms following:</w:t>
      </w:r>
    </w:p>
    <w:p>
      <w:r>
        <w:t xml:space="preserve">(a) Formation of blastocyst</w:t>
      </w:r>
    </w:p>
    <w:p>
      <w:r>
        <w:t xml:space="preserve">(b) Formation of bilaminar disc and primitive streak</w:t>
      </w:r>
    </w:p>
    <w:p>
      <w:r>
        <w:t xml:space="preserve">(c) Implantation of blastocyst</w:t>
      </w:r>
    </w:p>
    <w:p>
      <w:r>
        <w:t xml:space="preserve">(d) Formation of amniotic sac</w:t>
      </w:r>
    </w:p>
    <w:p>
      <w:r>
        <w:t xml:space="preserve">Answer: b</w:t>
      </w:r>
    </w:p>
    <w:p>
      <w:r>
        <w:t xml:space="preserve">Solution: The trilaminar disc (formed days 15-17) develops from the bilaminar disc through ingression of cells at the primitive streak, which gives rise to mesoderm. The three definitive layers are ectoderm, mesoderm, and endoderm. Option a is too early (blastocyst is bilaminar), c precedes but does not directly cause trilaminar formation, and d is concurrent but not causative. The primitive streak is the key organizing structure.</w:t>
      </w:r>
    </w:p>
    <w:p>
      <w:r>
        <w:t xml:space="preserve">Positive Marks: 1</w:t>
      </w:r>
    </w:p>
    <w:p>
      <w:r>
        <w:t xml:space="preserve">Negative Marks: 0.33</w:t>
      </w:r>
    </w:p>
    <w:p/>
    <w:p>
      <w:r>
        <w:rPr>
          <w:b/>
        </w:rPr>
        <w:t xml:space="preserve">Question: The nervous system develops from which germ layer?</w:t>
      </w:r>
    </w:p>
    <w:p>
      <w:r>
        <w:t xml:space="preserve">(a) Mesoderm</w:t>
      </w:r>
    </w:p>
    <w:p>
      <w:r>
        <w:t xml:space="preserve">(b) Endoderm</w:t>
      </w:r>
    </w:p>
    <w:p>
      <w:r>
        <w:t xml:space="preserve">(c) Ectoderm</w:t>
      </w:r>
    </w:p>
    <w:p>
      <w:r>
        <w:t xml:space="preserve">(d) Trophoblast</w:t>
      </w:r>
    </w:p>
    <w:p>
      <w:r>
        <w:t xml:space="preserve">Answer: c</w:t>
      </w:r>
    </w:p>
    <w:p>
      <w:r>
        <w:t xml:space="preserve">Solution: The nervous system (brain, spinal cord, peripheral nerves) develops from ectoderm through neurulation. Mesoderm gives rise to skeletal and muscular systems, endoderm produces respiratory and digestive systems, while trophoblast is extra-embryonic. Mnemonic aid: 'Ectoderm = Ectoderm Nerves'; remember three layers produce: Ectoderm (nerves, skin), Mesoderm (muscle, bone), Endoderm (endocrine, GI, respiratory).</w:t>
      </w:r>
    </w:p>
    <w:p>
      <w:r>
        <w:t xml:space="preserve">Positive Marks: 1</w:t>
      </w:r>
    </w:p>
    <w:p>
      <w:r>
        <w:t xml:space="preserve">Negative Marks: 0.33</w:t>
      </w:r>
    </w:p>
    <w:p/>
    <w:p>
      <w:r>
        <w:rPr>
          <w:b/>
        </w:rPr>
        <w:t xml:space="preserve">Question: The cortical reaction that prevents polyspermy involves:</w:t>
      </w:r>
    </w:p>
    <w:p>
      <w:r>
        <w:t xml:space="preserve">(a) Strengthening of zona pellucida and release of cortical granules</w:t>
      </w:r>
    </w:p>
    <w:p>
      <w:r>
        <w:t xml:space="preserve">(b) Rapid depolarization of ovum membrane</w:t>
      </w:r>
    </w:p>
    <w:p>
      <w:r>
        <w:t xml:space="preserve">(c) Exocytosis of cortical granules that modify zona pellucida glycoproteins</w:t>
      </w:r>
    </w:p>
    <w:p>
      <w:r>
        <w:t xml:space="preserve">(d) All of the above</w:t>
      </w:r>
    </w:p>
    <w:p>
      <w:r>
        <w:t xml:space="preserve">Answer: d</w:t>
      </w:r>
    </w:p>
    <w:p>
      <w:r>
        <w:t xml:space="preserve">Solution: Polyspermy prevention requires multiple coordinated mechanisms: cortical granule exocytosis releases enzymes that harden the zona pellucida and cleave ZP3 receptors, preventing additional sperm binding; fast electrical block (membrane depolarization) and slow block (zona modification) work together. Each option alone is incomplete; the complete cortical reaction encompasses all three mechanisms working in concert to ensure monospermic fertilization.</w:t>
      </w:r>
    </w:p>
    <w:p>
      <w:r>
        <w:t xml:space="preserve">Positive Marks: 1</w:t>
      </w:r>
    </w:p>
    <w:p>
      <w:r>
        <w:t xml:space="preserve">Negative Marks: 0.33</w:t>
      </w:r>
    </w:p>
    <w:p/>
    <w:p>
      <w:r>
        <w:rPr>
          <w:b/>
        </w:rPr>
        <w:t xml:space="preserve">Question: Implantation at the tubal ampulla instead of the uterus most likely results from:</w:t>
      </w:r>
    </w:p>
    <w:p>
      <w:r>
        <w:t xml:space="preserve">(a) Delayed embryonic development</w:t>
      </w:r>
    </w:p>
    <w:p>
      <w:r>
        <w:t xml:space="preserve">(b) Premature embryonic development and abnormal trophoblast function</w:t>
      </w:r>
    </w:p>
    <w:p>
      <w:r>
        <w:t xml:space="preserve">(c) Abnormal endometrial receptivity combined with adequate trophoblast invasion of ampullary tissue</w:t>
      </w:r>
    </w:p>
    <w:p>
      <w:r>
        <w:t xml:space="preserve">(d) Excessive progesterone production</w:t>
      </w:r>
    </w:p>
    <w:p>
      <w:r>
        <w:t xml:space="preserve">Answer: c</w:t>
      </w:r>
    </w:p>
    <w:p>
      <w:r>
        <w:t xml:space="preserve">Solution: Ectopic implantation requires both adequate trophoblast invasion capacity and endometrial receptivity (or tissue equivalent). The tubal ampulla (endosalpinx) lacks decidual transformation capability of endometrium, yet ectopic pregnancy establishes if trophoblast is sufficiently invasive. This occurs due to combined abnormalities in maternal factors (receptivity) and embryonic factors (trophoblast competence), not single factor alone. Understanding multiple contributing mechanisms is essential.</w:t>
      </w:r>
    </w:p>
    <w:p>
      <w:r>
        <w:t xml:space="preserve">Positive Marks: 1</w:t>
      </w:r>
    </w:p>
    <w:p>
      <w:r>
        <w:t xml:space="preserve">Negative Marks: 0.33</w:t>
      </w:r>
    </w:p>
    <w:p/>
    <w:p>
      <w:r>
        <w:rPr>
          <w:b/>
        </w:rPr>
        <w:t xml:space="preserve">Question: The critical period of organogenesis during which the embryo is most susceptible to teratogenic effects is:</w:t>
      </w:r>
    </w:p>
    <w:p>
      <w:r>
        <w:t xml:space="preserve">(a) Days 1-3 (pre-implantation period)</w:t>
      </w:r>
    </w:p>
    <w:p>
      <w:r>
        <w:t xml:space="preserve">(b) Days 4-8 (bilaminar disc formation)</w:t>
      </w:r>
    </w:p>
    <w:p>
      <w:r>
        <w:t xml:space="preserve">(c) Days 8-60 (trilaminar disc through early fetal period)</w:t>
      </w:r>
    </w:p>
    <w:p>
      <w:r>
        <w:t xml:space="preserve">(d) After day 60 (fetal period)</w:t>
      </w:r>
    </w:p>
    <w:p>
      <w:r>
        <w:t xml:space="preserve">Answer: c</w:t>
      </w:r>
    </w:p>
    <w:p>
      <w:r>
        <w:t xml:space="preserve">Solution: The critical period for teratogenic effects is days 8-60 (organogenesis period) when major organ systems are forming. Days 1-8 follow the 'all-or-nothing' principle (typically lethal or normal); after day 60 the fetal period begins with mainly growth rather than organogenesis. Knowledge of embryonic periods and tissue differentiation timing is essential for understanding teratogenic vulnerability and clinical risk counseling.</w:t>
      </w:r>
    </w:p>
    <w:p>
      <w:r>
        <w:t xml:space="preserve">Positive Marks: 1</w:t>
      </w:r>
    </w:p>
    <w:p>
      <w:r>
        <w:t xml:space="preserve">Negative Marks: 0.33</w:t>
      </w:r>
    </w:p>
    <w:p/>
    <w:p>
      <w:r>
        <w:rPr>
          <w:b/>
        </w:rPr>
        <w:t xml:space="preserve">Question: The embryonic folding that occurs after the trilaminar disc stage involves:</w:t>
      </w:r>
    </w:p>
    <w:p>
      <w:r>
        <w:t xml:space="preserve">(a) Folding along the median plane only (cranial-caudal folding)</w:t>
      </w:r>
    </w:p>
    <w:p>
      <w:r>
        <w:t xml:space="preserve">(b) Folding along the median plane and transverse plane (creating ventral body wall closure)</w:t>
      </w:r>
    </w:p>
    <w:p>
      <w:r>
        <w:t xml:space="preserve">(c) Folding of the amnion only</w:t>
      </w:r>
    </w:p>
    <w:p>
      <w:r>
        <w:t xml:space="preserve">(d) Flattening of the embryo for optimal implantation</w:t>
      </w:r>
    </w:p>
    <w:p>
      <w:r>
        <w:t xml:space="preserve">Answer: b</w:t>
      </w:r>
    </w:p>
    <w:p>
      <w:r>
        <w:t xml:space="preserve">Solution: Embryonic folding is three-dimensional: cranial-caudal folding (along median/sagittal plane) and lateral folding (along transverse plane) work together to enclose the endoderm (future gut tube) and bring lateral body walls together for ventral body wall closure. Option a is incomplete (missing transverse folding), c is incorrect (amnion undergoes different movements), and d misrepresents both timing and purpose. This three-dimensional reorganization is critical for establishing body plan.</w:t>
      </w:r>
    </w:p>
    <w:p>
      <w:r>
        <w:t xml:space="preserve">Positive Marks: 1</w:t>
      </w:r>
    </w:p>
    <w:p>
      <w:r>
        <w:t xml:space="preserve">Negative Marks: 0.33</w:t>
      </w:r>
    </w:p>
    <w:p/>
    <w:p>
      <w:r>
        <w:rPr>
          <w:b/>
        </w:rPr>
        <w:t xml:space="preserve">Question: Regarding placental barrier formation, which statement is most accurate?</w:t>
      </w:r>
    </w:p>
    <w:p>
      <w:r>
        <w:t xml:space="preserve">(a) Complete trophoblastic barrier exists from day 8 of gestation</w:t>
      </w:r>
    </w:p>
    <w:p>
      <w:r>
        <w:t xml:space="preserve">(b) Syncytiotrophoblast formation completes the trophoblastic barrier by week 2-3</w:t>
      </w:r>
    </w:p>
    <w:p>
      <w:r>
        <w:t xml:space="preserve">(c) Complete placental barrier includes fetal endothelium and is established by week 4</w:t>
      </w:r>
    </w:p>
    <w:p>
      <w:r>
        <w:t xml:space="preserve">(d) No true barrier exists until fetal blood circulation begins</w:t>
      </w:r>
    </w:p>
    <w:p>
      <w:r>
        <w:t xml:space="preserve">Answer: c</w:t>
      </w:r>
    </w:p>
    <w:p>
      <w:r>
        <w:t xml:space="preserve">Solution: The placental barrier consists of multiple layers: syncytiotrophoblast, cytotrophoblast, connective tissue, and fetal endothelium. Complete barrier establishment requires all layers and occurs by week 4. Early implantation (week 1-2) has incomplete barrier function. Full fetal circulation is essential for efficient maternal-fetal exchange but barrier structure exists before circulation. Options a and b describe incomplete stages; option d incorrectly implies no barrier before circulation.</w:t>
      </w:r>
    </w:p>
    <w:p>
      <w:r>
        <w:t xml:space="preserve">Positive Marks: 1</w:t>
      </w:r>
    </w:p>
    <w:p>
      <w:r>
        <w:t xml:space="preserve">Negative Marks: 0.33</w:t>
      </w:r>
    </w:p>
    <w:p/>
    <w:p>
      <w:r>
        <w:rPr>
          <w:b/>
        </w:rPr>
        <w:t xml:space="preserve">Question: The embryonic period is specifically defined as:</w:t>
      </w:r>
    </w:p>
    <w:p>
      <w:r>
        <w:t xml:space="preserve">(a) First 2 weeks after fertilization, characterized by blastomere formation</w:t>
      </w:r>
    </w:p>
    <w:p>
      <w:r>
        <w:t xml:space="preserve">(b) Days 8 through 60 (approximately), when major organ systems are established</w:t>
      </w:r>
    </w:p>
    <w:p>
      <w:r>
        <w:t xml:space="preserve">(c) From week 2 through week 8, characterized by rapid differentiation and organogenesis</w:t>
      </w:r>
    </w:p>
    <w:p>
      <w:r>
        <w:t xml:space="preserve">(d) The entire first trimester, characterized by cellular multiplication</w:t>
      </w:r>
    </w:p>
    <w:p>
      <w:r>
        <w:t xml:space="preserve">Answer: c</w:t>
      </w:r>
    </w:p>
    <w:p>
      <w:r>
        <w:t xml:space="preserve">Solution: The embryonic period spans approximately week 2-8 (days 8-60), characterized by rapid differentiation and organogenesis establishing major organ systems. This critical period is distinguished from the pre-embryonic period (days 1-8) and the fetal period (week 8 onwards). Teratogenic vulnerability is greatest during this period. Option a describes pre-embryonic period, b is mathematically equivalent but less precise, and d incorrectly includes fetal period. Precise definition is essential for clinical classification and counseling.</w:t>
      </w:r>
    </w:p>
    <w:p>
      <w:r>
        <w:t xml:space="preserve">Positive Marks: 1</w:t>
      </w:r>
    </w:p>
    <w:p>
      <w:r>
        <w:t xml:space="preserve">Negative Marks: 0.33</w:t>
      </w:r>
    </w:p>
    <w:sectPr>
      <w:pgSz w:w="11906" w:h="16838"/>
      <w:pgMar w:top="1134" w:right="1134" w:bottom="1134" w:left="1134"/>
    </w:sectPr>
  </w:body>
</w:document>
</file>