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The foramen ovale in fetal circulation serves to bypass which organ?</w:t>
      </w:r>
    </w:p>
    <w:p>
      <w:r>
        <w:t xml:space="preserve">(a) The lungs</w:t>
      </w:r>
    </w:p>
    <w:p>
      <w:r>
        <w:t xml:space="preserve">(b) The liver</w:t>
      </w:r>
    </w:p>
    <w:p>
      <w:r>
        <w:t xml:space="preserve">(c) The kidneys</w:t>
      </w:r>
    </w:p>
    <w:p>
      <w:r>
        <w:t xml:space="preserve">(d) The spleen</w:t>
      </w:r>
    </w:p>
    <w:p>
      <w:r>
        <w:t xml:space="preserve">Answer: a</w:t>
      </w:r>
    </w:p>
    <w:p>
      <w:r>
        <w:t xml:space="preserve">Solution: The foramen ovale is an opening in the interatrial septum that allows oxygenated blood from the umbilical vein to bypass the non-functioning fetal lungs and flow directly to the left atrium. Option b is incorrect because the ductus venosus bypasses the liver; c and d have no fetal shunts. The foramen ovale closes functionally within minutes after birth when pulmonary circulation increases and left atrial pressure rises above right atrial pressure.</w:t>
      </w:r>
    </w:p>
    <w:p>
      <w:r>
        <w:t xml:space="preserve">Positive Marks: 1</w:t>
      </w:r>
    </w:p>
    <w:p>
      <w:r>
        <w:t xml:space="preserve">Negative Marks: 0.33</w:t>
      </w:r>
    </w:p>
    <w:p/>
    <w:p>
      <w:r>
        <w:rPr>
          <w:b/>
        </w:rPr>
        <w:t xml:space="preserve">Question: How many umbilical vessels are present in normal fetal circulation?</w:t>
      </w:r>
    </w:p>
    <w:p>
      <w:r>
        <w:t xml:space="preserve">(a) One umbilical artery and one umbilical vein</w:t>
      </w:r>
    </w:p>
    <w:p>
      <w:r>
        <w:t xml:space="preserve">(b) Two umbilical arteries and one umbilical vein</w:t>
      </w:r>
    </w:p>
    <w:p>
      <w:r>
        <w:t xml:space="preserve">(c) One umbilical artery and two umbilical veins</w:t>
      </w:r>
    </w:p>
    <w:p>
      <w:r>
        <w:t xml:space="preserve">(d) Two umbilical arteries and two umbilical veins</w:t>
      </w:r>
    </w:p>
    <w:p>
      <w:r>
        <w:t xml:space="preserve">Answer: b</w:t>
      </w:r>
    </w:p>
    <w:p>
      <w:r>
        <w:t xml:space="preserve">Solution: Normal fetal umbilical cord contains two umbilical arteries (carry deoxygenated fetal blood to placenta) and one umbilical vein (carries oxygenated maternal blood to fetus). Single umbilical artery is an abnormality associated with congenital anomalies and 30-fold increased risk of structural defects. The 2:1 artery-to-vein ratio is pathognomonic for normal umbilical anatomy. Options a, c, and d represent anatomic variations with significant clinical implications.</w:t>
      </w:r>
    </w:p>
    <w:p>
      <w:r>
        <w:t xml:space="preserve">Positive Marks: 1</w:t>
      </w:r>
    </w:p>
    <w:p>
      <w:r>
        <w:t xml:space="preserve">Negative Marks: 0.33</w:t>
      </w:r>
    </w:p>
    <w:p/>
    <w:p>
      <w:r>
        <w:rPr>
          <w:b/>
        </w:rPr>
        <w:t xml:space="preserve">Question: The ductus venosus in fetal circulation permits blood to bypass which structure?</w:t>
      </w:r>
    </w:p>
    <w:p>
      <w:r>
        <w:t xml:space="preserve">(a) The right lung</w:t>
      </w:r>
    </w:p>
    <w:p>
      <w:r>
        <w:t xml:space="preserve">(b) The liver</w:t>
      </w:r>
    </w:p>
    <w:p>
      <w:r>
        <w:t xml:space="preserve">(c) The right heart</w:t>
      </w:r>
    </w:p>
    <w:p>
      <w:r>
        <w:t xml:space="preserve">(d) The pulmonary artery</w:t>
      </w:r>
    </w:p>
    <w:p>
      <w:r>
        <w:t xml:space="preserve">Answer: b</w:t>
      </w:r>
    </w:p>
    <w:p>
      <w:r>
        <w:t xml:space="preserve">Solution: The ductus venosus is a vascular shunt within the liver that allows oxygenated umbilical venous blood to bypass hepatic parenchymal circulation and flow directly into the inferior vena cava. Approximately 50% of umbilical venous blood traverses this shunt. The ductus venosus closes immediately after birth as umbilical circulation ceases. The foramen ovale bypasses the lungs (option a), and the ductus arteriosus bypasses pulmonary circulation (options c and d).</w:t>
      </w:r>
    </w:p>
    <w:p>
      <w:r>
        <w:t xml:space="preserve">Positive Marks: 1</w:t>
      </w:r>
    </w:p>
    <w:p>
      <w:r>
        <w:t xml:space="preserve">Negative Marks: 0.33</w:t>
      </w:r>
    </w:p>
    <w:p/>
    <w:p>
      <w:r>
        <w:rPr>
          <w:b/>
        </w:rPr>
        <w:t xml:space="preserve">Question: Which fetal vascular shunt allows direct communication between the pulmonary artery and the descending aorta?</w:t>
      </w:r>
    </w:p>
    <w:p>
      <w:r>
        <w:t xml:space="preserve">(a) Foramen ovale</w:t>
      </w:r>
    </w:p>
    <w:p>
      <w:r>
        <w:t xml:space="preserve">(b) Ductus venosus</w:t>
      </w:r>
    </w:p>
    <w:p>
      <w:r>
        <w:t xml:space="preserve">(c) Ductus arteriosus</w:t>
      </w:r>
    </w:p>
    <w:p>
      <w:r>
        <w:t xml:space="preserve">(d) Umbilical vein</w:t>
      </w:r>
    </w:p>
    <w:p>
      <w:r>
        <w:t xml:space="preserve">Answer: c</w:t>
      </w:r>
    </w:p>
    <w:p>
      <w:r>
        <w:t xml:space="preserve">Solution: The ductus arteriosus is a fetal vessel that shunts blood from the pulmonary artery directly into the descending aorta, diverting approximately 90% of right ventricular output away from the non-functioning fetal lungs. This diverts the majority of right ventricular output to systemic circulation via the descending aorta. The foramen ovale connects right and left atria (option a), ductus venosus bypasses liver (option b), and umbilical vein is a vessel not a shunt (option d). Ductus arteriosus closure begins functionally within 12-24 hours after birth due to oxygen-induced smooth muscle contraction.</w:t>
      </w:r>
    </w:p>
    <w:p>
      <w:r>
        <w:t xml:space="preserve">Positive Marks: 1</w:t>
      </w:r>
    </w:p>
    <w:p>
      <w:r>
        <w:t xml:space="preserve">Negative Marks: 0.33</w:t>
      </w:r>
    </w:p>
    <w:p/>
    <w:p>
      <w:r>
        <w:rPr>
          <w:b/>
        </w:rPr>
        <w:t xml:space="preserve">Question: In fetal circulation, blood with the highest oxygen saturation enters the right atrium through which vessel?</w:t>
      </w:r>
    </w:p>
    <w:p>
      <w:r>
        <w:t xml:space="preserve">(a) Superior vena cava carrying upper body venous return</w:t>
      </w:r>
    </w:p>
    <w:p>
      <w:r>
        <w:t xml:space="preserve">(b) Inferior vena cava containing umbilical venous blood</w:t>
      </w:r>
    </w:p>
    <w:p>
      <w:r>
        <w:t xml:space="preserve">(c) Coronary sinus draining coronary venous return</w:t>
      </w:r>
    </w:p>
    <w:p>
      <w:r>
        <w:t xml:space="preserve">(d) Umbilical artery returning fetal deoxygenated blood</w:t>
      </w:r>
    </w:p>
    <w:p>
      <w:r>
        <w:t xml:space="preserve">Answer: b</w:t>
      </w:r>
    </w:p>
    <w:p>
      <w:r>
        <w:t xml:space="preserve">Solution: The inferior vena cava carries highly oxygenated blood from the umbilical vein (via ductus venosus and hepatic veins) with oxygen saturation of 80-90%, much higher than superior vena cava (40-50% saturation). The umbilical artery carries deoxygenated blood away from the fetus to the placenta (option d). The coronary sinus (option c) returns poorly oxygenated cardiac venous blood. The streaming effect of the inferior vena cava ensures this oxygenated blood preferentially passes through the foramen ovale to reach the left side.</w:t>
      </w:r>
    </w:p>
    <w:p>
      <w:r>
        <w:t xml:space="preserve">Positive Marks: 1</w:t>
      </w:r>
    </w:p>
    <w:p>
      <w:r>
        <w:t xml:space="preserve">Negative Marks: 0.33</w:t>
      </w:r>
    </w:p>
    <w:p/>
    <w:p>
      <w:r>
        <w:rPr>
          <w:b/>
        </w:rPr>
        <w:t xml:space="preserve">Question: Which hemodynamic mechanism is responsible for functional closure of the foramen ovale immediately after birth?</w:t>
      </w:r>
    </w:p>
    <w:p>
      <w:r>
        <w:t xml:space="preserve">(a) Decreased pulmonary vascular resistance increasing left atrial pressure above right atrial pressure</w:t>
      </w:r>
    </w:p>
    <w:p>
      <w:r>
        <w:t xml:space="preserve">(b) Increased systemic vascular resistance decreasing right atrial pressure below left atrial pressure</w:t>
      </w:r>
    </w:p>
    <w:p>
      <w:r>
        <w:t xml:space="preserve">(c) Constriction of ductus arteriosus causing reduced pulmonary blood flow</w:t>
      </w:r>
    </w:p>
    <w:p>
      <w:r>
        <w:t xml:space="preserve">(d) Increased intracranial pressure closing the interventricular communication</w:t>
      </w:r>
    </w:p>
    <w:p>
      <w:r>
        <w:t xml:space="preserve">Answer: a</w:t>
      </w:r>
    </w:p>
    <w:p>
      <w:r>
        <w:t xml:space="preserve">Solution: At birth, lung inflation decreases pulmonary vascular resistance dramatically, increasing pulmonary blood flow and left atrial pressure. This increased left atrial pressure pushes the septum primum (valve of foramen ovale) against the septum secundum, functionally closing the shunt. Option b is incorrect because systemic resistance actually increases with cord clamping. Options c and d represent different mechanisms not responsible for foramen ovale closure. Functional closure occurs within minutes; anatomical fusion (via endocarditis) occurs over weeks to months.</w:t>
      </w:r>
    </w:p>
    <w:p>
      <w:r>
        <w:t xml:space="preserve">Positive Marks: 1</w:t>
      </w:r>
    </w:p>
    <w:p>
      <w:r>
        <w:t xml:space="preserve">Negative Marks: 0.33</w:t>
      </w:r>
    </w:p>
    <w:p/>
    <w:p>
      <w:r>
        <w:rPr>
          <w:b/>
        </w:rPr>
        <w:t xml:space="preserve">Question: What causes the reversal of blood flow through the ductus arteriosus after birth?</w:t>
      </w:r>
    </w:p>
    <w:p>
      <w:r>
        <w:t xml:space="preserve">(a) Constriction of umbilical arteries reducing right ventricular output</w:t>
      </w:r>
    </w:p>
    <w:p>
      <w:r>
        <w:t xml:space="preserve">(b) Increase in pulmonary vascular resistance exceeding systemic arterial pressure</w:t>
      </w:r>
    </w:p>
    <w:p>
      <w:r>
        <w:t xml:space="preserve">(c) Decrease in pulmonary vascular resistance below systemic arterial pressure</w:t>
      </w:r>
    </w:p>
    <w:p>
      <w:r>
        <w:t xml:space="preserve">(d) Premature closure of the foramen ovale preventing right-to-left shunting</w:t>
      </w:r>
    </w:p>
    <w:p>
      <w:r>
        <w:t xml:space="preserve">Answer: c</w:t>
      </w:r>
    </w:p>
    <w:p>
      <w:r>
        <w:t xml:space="preserve">Solution: After birth, pulmonary vascular resistance falls precipitously due to lung inflation and increased oxygen tension, becoming lower than systemic vascular resistance. This pressure gradient reversal causes blood in the ductus arteriosus to briefly flow backward (left-to-right shunt from aorta to pulmonary artery) before the ductus constricts and functionally closes. Option b is the opposite of what occurs. Options a and d do not explain the hemodynamic reversal. The ductus arteriosus functional closure occurs within 12-24 hours due to prostaglandin withdrawal and oxygen-induced smooth muscle contraction.</w:t>
      </w:r>
    </w:p>
    <w:p>
      <w:r>
        <w:t xml:space="preserve">Positive Marks: 1</w:t>
      </w:r>
    </w:p>
    <w:p>
      <w:r>
        <w:t xml:space="preserve">Negative Marks: 0.33</w:t>
      </w:r>
    </w:p>
    <w:p/>
    <w:p>
      <w:r>
        <w:rPr>
          <w:b/>
        </w:rPr>
        <w:t xml:space="preserve">Question: In intrauterine life, approximately what percentage of right ventricular output is diverted through the ductus arteriosus to the systemic circulation?</w:t>
      </w:r>
    </w:p>
    <w:p>
      <w:r>
        <w:t xml:space="preserve">(a) 30-35 percent</w:t>
      </w:r>
    </w:p>
    <w:p>
      <w:r>
        <w:t xml:space="preserve">(b) 50-55 percent</w:t>
      </w:r>
    </w:p>
    <w:p>
      <w:r>
        <w:t xml:space="preserve">(c) 70-75 percent</w:t>
      </w:r>
    </w:p>
    <w:p>
      <w:r>
        <w:t xml:space="preserve">(d) 85-90 percent</w:t>
      </w:r>
    </w:p>
    <w:p>
      <w:r>
        <w:t xml:space="preserve">Answer: d</w:t>
      </w:r>
    </w:p>
    <w:p>
      <w:r>
        <w:t xml:space="preserve">Solution: Approximately 85-90% of right ventricular output is shunted through the ductus arteriosus to the descending aorta and systemic circulation, bypassing the collapsed, non-functioning fetal lungs. Only 10-15% of right ventricular output goes to the lungs for pulmonary circulation. Option a significantly underestimates; options b and c also underestimate the percentage. This unique fetal hemodynamic arrangement ensures adequate systemic perfusion despite minimal pulmonary blood flow, demonstrating how the fetus survives intrauterine despite pulmonary non-function.</w:t>
      </w:r>
    </w:p>
    <w:p>
      <w:r>
        <w:t xml:space="preserve">Positive Marks: 1</w:t>
      </w:r>
    </w:p>
    <w:p>
      <w:r>
        <w:t xml:space="preserve">Negative Marks: 0.33</w:t>
      </w:r>
    </w:p>
    <w:p/>
    <w:p>
      <w:r>
        <w:rPr>
          <w:b/>
        </w:rPr>
        <w:t xml:space="preserve">Question: The normal fetal crown-rump length at 20 weeks of gestation is approximately:</w:t>
      </w:r>
    </w:p>
    <w:p>
      <w:r>
        <w:t xml:space="preserve">(a) 10-12 centimeters</w:t>
      </w:r>
    </w:p>
    <w:p>
      <w:r>
        <w:t xml:space="preserve">(b) 18-20 centimeters</w:t>
      </w:r>
    </w:p>
    <w:p>
      <w:r>
        <w:t xml:space="preserve">(c) 25-27 centimeters</w:t>
      </w:r>
    </w:p>
    <w:p>
      <w:r>
        <w:t xml:space="preserve">(d) 30-32 centimeters</w:t>
      </w:r>
    </w:p>
    <w:p>
      <w:r>
        <w:t xml:space="preserve">Answer: b</w:t>
      </w:r>
    </w:p>
    <w:p>
      <w:r>
        <w:t xml:space="preserve">Solution: At 20 weeks gestation (mid-pregnancy), the crown-rump length (CRL) is approximately 18-20 centimeters. This measurement is the gold standard for accurate pregnancy dating in the first and second trimester. Option a (10-12 cm) corresponds to 14-16 weeks; option c (25-27 cm) to 24-26 weeks; option d (30-32 cm) to 28-30 weeks. CRL measurement becomes progressively less accurate after 20 weeks due to increasing biologic variability in fetal growth patterns and individual genetic factors.</w:t>
      </w:r>
    </w:p>
    <w:p>
      <w:r>
        <w:t xml:space="preserve">Positive Marks: 1</w:t>
      </w:r>
    </w:p>
    <w:p>
      <w:r>
        <w:t xml:space="preserve">Negative Marks: 0.33</w:t>
      </w:r>
    </w:p>
    <w:p/>
    <w:p>
      <w:r>
        <w:rPr>
          <w:b/>
        </w:rPr>
        <w:t xml:space="preserve">Question: The estimated fetal weight at 32 weeks of gestation is approximately:</w:t>
      </w:r>
    </w:p>
    <w:p>
      <w:r>
        <w:t xml:space="preserve">(a) 1000-1200 grams</w:t>
      </w:r>
    </w:p>
    <w:p>
      <w:r>
        <w:t xml:space="preserve">(b) 1600-1800 grams</w:t>
      </w:r>
    </w:p>
    <w:p>
      <w:r>
        <w:t xml:space="preserve">(c) 2000-2200 grams</w:t>
      </w:r>
    </w:p>
    <w:p>
      <w:r>
        <w:t xml:space="preserve">(d) 2800-3000 grams</w:t>
      </w:r>
    </w:p>
    <w:p>
      <w:r>
        <w:t xml:space="preserve">Answer: b</w:t>
      </w:r>
    </w:p>
    <w:p>
      <w:r>
        <w:t xml:space="preserve">Solution: At 32 weeks gestation, the estimated fetal weight is approximately 1600-1800 grams. Fetal growth accelerates exponentially in the third trimester, with weight gain increasing from 200-300g per week. Option a (1000-1200 g) represents 28-29 weeks; option c (2000-2200 g) represents 34-35 weeks; option d (2800-3000 g) represents near-term (37-40 weeks). Ultrasonographic biometry at 32 weeks includes abdominal circumference and femur length for accurate weight estimation, which is crucial for detecting intrauterine growth restriction.</w:t>
      </w:r>
    </w:p>
    <w:p>
      <w:r>
        <w:t xml:space="preserve">Positive Marks: 1</w:t>
      </w:r>
    </w:p>
    <w:p>
      <w:r>
        <w:t xml:space="preserve">Negative Marks: 0.33</w:t>
      </w:r>
    </w:p>
    <w:p/>
    <w:p>
      <w:r>
        <w:rPr>
          <w:b/>
        </w:rPr>
        <w:t xml:space="preserve">Question: Which biophysical parameter has the highest predictive value for fetal well-being in antepartum fetal surveillance?</w:t>
      </w:r>
    </w:p>
    <w:p>
      <w:r>
        <w:t xml:space="preserve">(a) Presence of fetal breathing movements for 20+ seconds</w:t>
      </w:r>
    </w:p>
    <w:p>
      <w:r>
        <w:t xml:space="preserve">(b) Fetal heart rate reactivity with accelerations of 15+ bpm</w:t>
      </w:r>
    </w:p>
    <w:p>
      <w:r>
        <w:t xml:space="preserve">(c) Fetal gross body movement (flexion-extension episodes)</w:t>
      </w:r>
    </w:p>
    <w:p>
      <w:r>
        <w:t xml:space="preserve">(d) Amniotic fluid volume greater than 5 centimeters</w:t>
      </w:r>
    </w:p>
    <w:p>
      <w:r>
        <w:t xml:space="preserve">Answer: b</w:t>
      </w:r>
    </w:p>
    <w:p>
      <w:r>
        <w:t xml:space="preserve">Solution: Fetal heart rate (FHR) reactivity—a temporary acceleration of FHR of ≥15 bpm in response to fetal movement—has the highest predictive value for fetal well-being and indicates intact fetal central nervous system function. A reactive non-stress test has 99% negative predictive value for fetal death within one week. Option a (breathing movements) become present after 12 weeks. Option c (gross movements) reflect neuromuscular development. Option d (fluid volume) indicates placental perfusion but is less specific. The biophysical profile scores FHR reactivity as the most critical parameter in determining fetal status.</w:t>
      </w:r>
    </w:p>
    <w:p>
      <w:r>
        <w:t xml:space="preserve">Positive Marks: 1</w:t>
      </w:r>
    </w:p>
    <w:p>
      <w:r>
        <w:t xml:space="preserve">Negative Marks: 0.33</w:t>
      </w:r>
    </w:p>
    <w:p/>
    <w:p>
      <w:r>
        <w:rPr>
          <w:b/>
        </w:rPr>
        <w:t xml:space="preserve">Question: Intrauterine growth restriction (IUGR) occurring in the third trimester is most commonly caused by:</w:t>
      </w:r>
    </w:p>
    <w:p>
      <w:r>
        <w:t xml:space="preserve">(a) Chromosomal abnormalities like Down syndrome</w:t>
      </w:r>
    </w:p>
    <w:p>
      <w:r>
        <w:t xml:space="preserve">(b) Placental insufficiency from hypertension or preeclampsia</w:t>
      </w:r>
    </w:p>
    <w:p>
      <w:r>
        <w:t xml:space="preserve">(c) Intrauterine infections such as TORCH pathogens</w:t>
      </w:r>
    </w:p>
    <w:p>
      <w:r>
        <w:t xml:space="preserve">(d) Maternal medications like antiepileptic drugs</w:t>
      </w:r>
    </w:p>
    <w:p>
      <w:r>
        <w:t xml:space="preserve">Answer: b</w:t>
      </w:r>
    </w:p>
    <w:p>
      <w:r>
        <w:t xml:space="preserve">Solution: Placental insufficiency is the most common cause of third-trimester IUGR, often secondary to maternal hypertension, preeclampsia, or maternal vascular disease, resulting in asymmetric growth restriction with preserved head but reduced abdominal girth. Option a (chromosomal causes produce symmetric IUGR in early pregnancy). Option c (infections cause symmetric IUGR). Option d (medications are less common causes). Distinguishing asymmetric IUGR (late onset, head-sparing, worse prognosis) from symmetric IUGR (early onset, uniform reduction) helps guide management and prognostication in high-risk pregnancies.</w:t>
      </w:r>
    </w:p>
    <w:p>
      <w:r>
        <w:t xml:space="preserve">Positive Marks: 1</w:t>
      </w:r>
    </w:p>
    <w:p>
      <w:r>
        <w:t xml:space="preserve">Negative Marks: 0.33</w:t>
      </w:r>
    </w:p>
    <w:p/>
    <w:p>
      <w:r>
        <w:rPr>
          <w:b/>
        </w:rPr>
        <w:t xml:space="preserve">Question: Reduced end-diastolic velocity or absent end-diastolic flow in the umbilical artery on Doppler indicates:</w:t>
      </w:r>
    </w:p>
    <w:p>
      <w:r>
        <w:t xml:space="preserve">(a) Increased placental perfusion predicting favorable fetal outcome</w:t>
      </w:r>
    </w:p>
    <w:p>
      <w:r>
        <w:t xml:space="preserve">(b) Decreased placental vascular resistance with improved oxygen transfer</w:t>
      </w:r>
    </w:p>
    <w:p>
      <w:r>
        <w:t xml:space="preserve">(c) Increased placental vascular resistance indicating potential fetal hypoxemia</w:t>
      </w:r>
    </w:p>
    <w:p>
      <w:r>
        <w:t xml:space="preserve">(d) Normal variant found in 15-20 percent of healthy pregnancies</w:t>
      </w:r>
    </w:p>
    <w:p>
      <w:r>
        <w:t xml:space="preserve">Answer: c</w:t>
      </w:r>
    </w:p>
    <w:p>
      <w:r>
        <w:t xml:space="preserve">Solution: Absent or reversed end-diastolic flow (AREDF) in umbilical artery Doppler indicates severe increased placental resistance and placental insufficiency with high risk of fetal compromise, hypoxemia, and adverse perinatal outcomes. Option a (incorrect—opposite of finding) and option b (incorrect—worsens outcome). Option d (minimizes significance—abnormal finding requiring intervention). Serial Doppler assessment helps stratify risk, with absent end-diastolic flow waranting consideration of delivery if at viable gestation. This is a critical tool in managing suspected IUGR and preeclampsia.</w:t>
      </w:r>
    </w:p>
    <w:p>
      <w:r>
        <w:t xml:space="preserve">Positive Marks: 1</w:t>
      </w:r>
    </w:p>
    <w:p>
      <w:r>
        <w:t xml:space="preserve">Negative Marks: 0.33</w:t>
      </w:r>
    </w:p>
    <w:p/>
    <w:p>
      <w:r>
        <w:rPr>
          <w:b/>
        </w:rPr>
        <w:t xml:space="preserve">Question: Middle cerebral artery (MCA) peak systolic velocity measurement is most useful for detecting:</w:t>
      </w:r>
    </w:p>
    <w:p>
      <w:r>
        <w:t xml:space="preserve">(a) Severe intrauterine growth restriction with fetal weight &lt;10th percentile</w:t>
      </w:r>
    </w:p>
    <w:p>
      <w:r>
        <w:t xml:space="preserve">(b) Fetal anemia from red blood cell destruction or decreased production</w:t>
      </w:r>
    </w:p>
    <w:p>
      <w:r>
        <w:t xml:space="preserve">(c) Polyhydramnios indicating excessive amniotic fluid accumulation</w:t>
      </w:r>
    </w:p>
    <w:p>
      <w:r>
        <w:t xml:space="preserve">(d) Oligohydramnios suggesting reduced fetal urine production</w:t>
      </w:r>
    </w:p>
    <w:p>
      <w:r>
        <w:t xml:space="preserve">Answer: b</w:t>
      </w:r>
    </w:p>
    <w:p>
      <w:r>
        <w:t xml:space="preserve">Solution: MCA peak systolic velocity (MCA-PSV) is the most sensitive and specific Doppler parameter for detecting fetal anemia, particularly in hemolytic disease and red cell alloimmunization. Elevated MCA-PSV indicates compensatory increased cardiac output due to reduced oxygen-carrying capacity from anemia. Option a (IUGR is detected by umbilical artery Doppler and cerebroplacental ratio). Options c and d (detected by amniotic fluid volume assessment). MCA-PSV &gt;1.5 multiples of median (MoM) suggests moderate-to-severe fetal anemia warranting consideration of intrauterine transfusion, representing a paradigm shift from previous amniocentesis-based approaches.</w:t>
      </w:r>
    </w:p>
    <w:p>
      <w:r>
        <w:t xml:space="preserve">Positive Marks: 1</w:t>
      </w:r>
    </w:p>
    <w:p>
      <w:r>
        <w:t xml:space="preserve">Negative Marks: 0.33</w:t>
      </w:r>
    </w:p>
    <w:p/>
    <w:p>
      <w:r>
        <w:rPr>
          <w:b/>
        </w:rPr>
        <w:t xml:space="preserve">Question: Which hemodynamic change occurs FIRST immediately after umbilical cord clamping at birth?</w:t>
      </w:r>
    </w:p>
    <w:p>
      <w:r>
        <w:t xml:space="preserve">(a) Mechanical constriction of the ductus arteriosus</w:t>
      </w:r>
    </w:p>
    <w:p>
      <w:r>
        <w:t xml:space="preserve">(b) Functional closure of foramen ovale from left atrial pressure increase</w:t>
      </w:r>
    </w:p>
    <w:p>
      <w:r>
        <w:t xml:space="preserve">(c) Immediate cessation of umbilical blood flow and placental circulation</w:t>
      </w:r>
    </w:p>
    <w:p>
      <w:r>
        <w:t xml:space="preserve">(d) Acute obliteration of umbilical arteries and venous collapse</w:t>
      </w:r>
    </w:p>
    <w:p>
      <w:r>
        <w:t xml:space="preserve">Answer: c</w:t>
      </w:r>
    </w:p>
    <w:p>
      <w:r>
        <w:t xml:space="preserve">Solution: The FIRST hemodynamic change upon umbilical cord clamping is the immediate cessation of umbilical circulation, eliminating placental blood flow and the low-resistance placental circuit. This increases systemic vascular resistance acutely. Subsequently, lung inflation decreases pulmonary vascular resistance over minutes, raising left atrial pressure and functionally closing foramen ovale. Ductus arteriosus constricts over 12-24 hours. Umbilical vessel obliteration occurs over days to weeks. Understanding this sequence is essential for recognizing transitional circulation abnormalities.</w:t>
      </w:r>
    </w:p>
    <w:p>
      <w:r>
        <w:t xml:space="preserve">Positive Marks: 1</w:t>
      </w:r>
    </w:p>
    <w:p>
      <w:r>
        <w:t xml:space="preserve">Negative Marks: 0.33</w:t>
      </w:r>
    </w:p>
    <w:p/>
    <w:p>
      <w:r>
        <w:rPr>
          <w:b/>
        </w:rPr>
        <w:t xml:space="preserve">Question: In a severely growth-restricted fetus, the 'brain-sparing effect' is characterized by:</w:t>
      </w:r>
    </w:p>
    <w:p>
      <w:r>
        <w:t xml:space="preserve">(a) Increased systemic blood pressure to improve cerebral perfusion pressure</w:t>
      </w:r>
    </w:p>
    <w:p>
      <w:r>
        <w:t xml:space="preserve">(b) Preferential brain blood flow maintained at expense of abdominal organ perfusion</w:t>
      </w:r>
    </w:p>
    <w:p>
      <w:r>
        <w:t xml:space="preserve">(c) Decreased head circumference with relatively preserved abdominal circumference</w:t>
      </w:r>
    </w:p>
    <w:p>
      <w:r>
        <w:t xml:space="preserve">(d) Symmetric reduction in all body measurements indicating uniform poor growth</w:t>
      </w:r>
    </w:p>
    <w:p>
      <w:r>
        <w:t xml:space="preserve">Answer: b</w:t>
      </w:r>
    </w:p>
    <w:p>
      <w:r>
        <w:t xml:space="preserve">Solution: The brain-sparing effect in IUGR represents a compensatory physiologic response where cerebral vascular resistance decreases selectively, maintaining cerebral blood flow and oxygenation at the expense of reduced perfusion to liver, kidney, and gut (resulting in reduced abdominal circumference and liver size). This creates asymmetric IUGR with head relatively preserved. Option a (blood pressure may increase but not primary mechanism); option c (opposite—head preserved, abdomen reduced); option d (describes symmetric IUGR). Cerebroplacental ratio &gt;1 indicates brain-sparing and predicts need for intervention.</w:t>
      </w:r>
    </w:p>
    <w:p>
      <w:r>
        <w:t xml:space="preserve">Positive Marks: 1</w:t>
      </w:r>
    </w:p>
    <w:p>
      <w:r>
        <w:t xml:space="preserve">Negative Marks: 0.33</w:t>
      </w:r>
    </w:p>
    <w:p/>
    <w:p>
      <w:r>
        <w:rPr>
          <w:b/>
        </w:rPr>
        <w:t xml:space="preserve">Question: Fetal 'programming' (developmental origins of adult disease) refers to which concept?</w:t>
      </w:r>
    </w:p>
    <w:p>
      <w:r>
        <w:t xml:space="preserve">(a) The genetic inheritance of predisposition to fetal developmental abnormalities</w:t>
      </w:r>
    </w:p>
    <w:p>
      <w:r>
        <w:t xml:space="preserve">(b) Adverse intrauterine conditions creating permanent physiologic changes predisposing to adult disease</w:t>
      </w:r>
    </w:p>
    <w:p>
      <w:r>
        <w:t xml:space="preserve">(c) The maternal immune response to fetal antigens during pregnancy</w:t>
      </w:r>
    </w:p>
    <w:p>
      <w:r>
        <w:t xml:space="preserve">(d) The process of sequential organ differentiation during embryonic development</w:t>
      </w:r>
    </w:p>
    <w:p>
      <w:r>
        <w:t xml:space="preserve">Answer: b</w:t>
      </w:r>
    </w:p>
    <w:p>
      <w:r>
        <w:t xml:space="preserve">Solution: Fetal programming (DOHaD) describes how adverse intrauterine conditions (malnutrition, hypoxia, infection, maternal stress) create permanent alterations in fetal physiology, metabolism, and gene expression that increase lifelong risk of hypertension, type-2 diabetes, cardiovascular disease, and metabolic syndrome. Option a (genetic factors are separate from environmental programming); option c (immune tolerance is related but not programming definition); option d (organogenesis is developmental, not programming effect). The Dutch Hunger Winter studies demonstrated that maternal malnutrition increases adult cardiovascular risk, revolutionizing obstetric practice and justifying aggressive management of gestational diabetes and preeclampsia.</w:t>
      </w:r>
    </w:p>
    <w:p>
      <w:r>
        <w:t xml:space="preserve">Positive Marks: 1</w:t>
      </w:r>
    </w:p>
    <w:p>
      <w:r>
        <w:t xml:space="preserve">Negative Marks: 0.33</w:t>
      </w:r>
    </w:p>
    <w:p/>
    <w:p>
      <w:r>
        <w:rPr>
          <w:b/>
        </w:rPr>
        <w:t xml:space="preserve">Question: The cerebroplacental ratio (CPR) calculated from fetal Doppler studies becomes abnormal when:</w:t>
      </w:r>
    </w:p>
    <w:p>
      <w:r>
        <w:t xml:space="preserve">(a) Middle cerebral artery resistance increases while umbilical artery resistance decreases</w:t>
      </w:r>
    </w:p>
    <w:p>
      <w:r>
        <w:t xml:space="preserve">(b) Middle cerebral artery resistance decreases while umbilical artery resistance increases</w:t>
      </w:r>
    </w:p>
    <w:p>
      <w:r>
        <w:t xml:space="preserve">(c) Both middle cerebral artery and umbilical artery show proportionally equal increases</w:t>
      </w:r>
    </w:p>
    <w:p>
      <w:r>
        <w:t xml:space="preserve">(d) Only umbilical artery demonstrates absent end-diastolic flow without other changes</w:t>
      </w:r>
    </w:p>
    <w:p>
      <w:r>
        <w:t xml:space="preserve">Answer: b</w:t>
      </w:r>
    </w:p>
    <w:p>
      <w:r>
        <w:t xml:space="preserve">Solution: The cerebroplacental ratio (CPR), calculated as umbilical artery pulsatility index divided by middle cerebral artery pulsatility index, becomes abnormal (CPR &lt;1 or declining trend) when placental resistance increases (umbilical artery PI increases) while cerebral resistance decreases (MCA PI decreases) in response to fetal hypoxia. This represents the 'redistribution' phase of circulatory compromise. Option a (opposite direction). Option c (would maintain ratio). Option d (describes only part of abnormality). Abnormal CPR predicts adverse outcome better than individual Doppler parameters alone and helps identify compromised fetuses even with normal umbilical artery Doppler, particularly valuable in IUGR screening protocols.</w:t>
      </w:r>
    </w:p>
    <w:p>
      <w:r>
        <w:t xml:space="preserve">Positive Marks: 1</w:t>
      </w:r>
    </w:p>
    <w:p>
      <w:r>
        <w:t xml:space="preserve">Negative Marks: 0.33</w:t>
      </w:r>
    </w:p>
    <w:p/>
    <w:p>
      <w:r>
        <w:rPr>
          <w:b/>
        </w:rPr>
        <w:t xml:space="preserve">Question: The fetal liver receives a proportionally larger percentage of combined cardiac output compared to postnatal life primarily because:</w:t>
      </w:r>
    </w:p>
    <w:p>
      <w:r>
        <w:t xml:space="preserve">(a) The fetal liver has significantly higher metabolic requirements than after birth</w:t>
      </w:r>
    </w:p>
    <w:p>
      <w:r>
        <w:t xml:space="preserve">(b) The ductus venosus preferentially diverts blood away, requiring compensatory increased output</w:t>
      </w:r>
    </w:p>
    <w:p>
      <w:r>
        <w:t xml:space="preserve">(c) Oxygenated umbilical venous blood delivery maintains high hepatic perfusion supporting hematopoiesis</w:t>
      </w:r>
    </w:p>
    <w:p>
      <w:r>
        <w:t xml:space="preserve">(d) The fetal liver synthesizes significantly more clotting factors and plasma proteins</w:t>
      </w:r>
    </w:p>
    <w:p>
      <w:r>
        <w:t xml:space="preserve">Answer: c</w:t>
      </w:r>
    </w:p>
    <w:p>
      <w:r>
        <w:t xml:space="preserve">Solution: The fetal liver receives approximately 40-50% of combined ventricular output (compared to ~20-25% in postnatal life) because highly oxygenated umbilical venous blood is delivered directly to the liver via the umbilical vein. This rich oxygen supply is critical for active hepatic hematopoiesis and metabolic detoxification. While the ductus venosus shunts 50% of umbilical blood away from hepatic circulation, the remaining hepatic supply is still substantially higher than postnatal levels due to umbilical vein contribution. Option a and d (synthetic function is important but doesn't explain the output percentage difference). Option b (inverted logic). The dual blood supply makes the liver uniquely positioned in the fetus to receive the most highly oxygenated blood.</w:t>
      </w:r>
    </w:p>
    <w:p>
      <w:r>
        <w:t xml:space="preserve">Positive Marks: 1</w:t>
      </w:r>
    </w:p>
    <w:p>
      <w:r>
        <w:t xml:space="preserve">Negative Marks: 0.33</w:t>
      </w:r>
    </w:p>
    <w:p/>
    <w:p>
      <w:r>
        <w:rPr>
          <w:b/>
        </w:rPr>
        <w:t xml:space="preserve">Question: The ductus venosus in fetal circulation allows blood to bypass which organ?</w:t>
      </w:r>
    </w:p>
    <w:p>
      <w:r>
        <w:t xml:space="preserve">(a) The liver</w:t>
      </w:r>
    </w:p>
    <w:p>
      <w:r>
        <w:t xml:space="preserve">(b) The lungs</w:t>
      </w:r>
    </w:p>
    <w:p>
      <w:r>
        <w:t xml:space="preserve">(c) The right ventricle</w:t>
      </w:r>
    </w:p>
    <w:p>
      <w:r>
        <w:t xml:space="preserve">(d) The placenta</w:t>
      </w:r>
    </w:p>
    <w:p>
      <w:r>
        <w:t xml:space="preserve">Answer: a</w:t>
      </w:r>
    </w:p>
    <w:p>
      <w:r>
        <w:t xml:space="preserve">Solution: The ductus venosus is a vascular shunt that allows oxygenated blood from the umbilical vein to bypass the hepatic sinusoids and flow directly into the inferior vena cava, enabling efficient nutrient and oxygen delivery to the fetus without hepatic filtering. The lungs are bypassed primarily by the foramen ovale (right-to-left atrial shunt) and the ductus arteriosus (pulmonary-to-systemic arterial shunt), not the ductus venosus. The right ventricle is bypassed by the foramen ovale, which allows oxygenated blood from the right atrium to reach the left atrium without RV outflow. The placenta is an external organ and is not bypassed by any fetal shunt. Memory aid: 'Venosus = vein pathway; ductus venosus = umbilical vein → IVC, skipping liver completely.'</w:t>
      </w:r>
    </w:p>
    <w:p>
      <w:r>
        <w:t xml:space="preserve">Positive Marks: 1</w:t>
      </w:r>
    </w:p>
    <w:p>
      <w:r>
        <w:t xml:space="preserve">Negative Marks: 0.33</w:t>
      </w:r>
    </w:p>
    <w:sectPr>
      <w:pgSz w:w="11906" w:h="16838"/>
      <w:pgMar w:top="1134" w:right="1134" w:bottom="1134" w:left="1134"/>
    </w:sectPr>
  </w:body>
</w:document>
</file>