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During pregnancy, the recommended increase in daily caloric intake during the second and third trimester is:</w:t>
      </w:r>
    </w:p>
    <w:p>
      <w:r>
        <w:t xml:space="preserve">(a) 150-200 kcal</w:t>
      </w:r>
    </w:p>
    <w:p>
      <w:r>
        <w:t xml:space="preserve">(b) 300-350 kcal</w:t>
      </w:r>
    </w:p>
    <w:p>
      <w:r>
        <w:t xml:space="preserve">(c) 500-600 kcal</w:t>
      </w:r>
    </w:p>
    <w:p>
      <w:r>
        <w:t xml:space="preserve">(d) 700-800 kcal</w:t>
      </w:r>
    </w:p>
    <w:p>
      <w:r>
        <w:t xml:space="preserve">Answer: b</w:t>
      </w:r>
    </w:p>
    <w:p>
      <w:r>
        <w:t xml:space="preserve">Solution: The WHO and INC guidelines recommend an additional 300-350 kcal/day during the second and third trimester to support the growing fetus, placenta, and maternal tissues. Option (a) 150-200 kcal is insufficient for adequate fetal growth. Option (c) 500-600 kcal causes excessive weight gain and increases risk of gestational diabetes. Option (d) 700-800 kcal is excessive and can lead to maternal obesity and complications. Remember: 300 kcal = roughly one extra meal during pregnancy.</w:t>
      </w:r>
    </w:p>
    <w:p>
      <w:r>
        <w:t xml:space="preserve">Positive Marks: 1</w:t>
      </w:r>
    </w:p>
    <w:p>
      <w:r>
        <w:t xml:space="preserve">Negative Marks: 0.33</w:t>
      </w:r>
    </w:p>
    <w:p/>
    <w:p>
      <w:r>
        <w:rPr>
          <w:b/>
        </w:rPr>
        <w:t xml:space="preserve">Question: The recommended total weight gain for a pregnant woman with normal BMI is:</w:t>
      </w:r>
    </w:p>
    <w:p>
      <w:r>
        <w:t xml:space="preserve">(a) 8-10 kg</w:t>
      </w:r>
    </w:p>
    <w:p>
      <w:r>
        <w:t xml:space="preserve">(b) 11-16 kg</w:t>
      </w:r>
    </w:p>
    <w:p>
      <w:r>
        <w:t xml:space="preserve">(c) 17-20 kg</w:t>
      </w:r>
    </w:p>
    <w:p>
      <w:r>
        <w:t xml:space="preserve">(d) 21-25 kg</w:t>
      </w:r>
    </w:p>
    <w:p>
      <w:r>
        <w:t xml:space="preserve">Answer: b</w:t>
      </w:r>
    </w:p>
    <w:p>
      <w:r>
        <w:t xml:space="preserve">Solution: For women with normal BMI (18.5-24.9), the recommended total weight gain during pregnancy is 11.5-16 kg according to INC and ACOG guidelines. Option (a) 8-10 kg is insufficient for optimal fetal development. Option (c) 17-20 kg is recommended for underweight women (BMI &lt;18.5). Option (d) 21-25 kg is recommended for obese women. Memory aid: Normal BMI = 11-16 kg gain.</w:t>
      </w:r>
    </w:p>
    <w:p>
      <w:r>
        <w:t xml:space="preserve">Positive Marks: 1</w:t>
      </w:r>
    </w:p>
    <w:p>
      <w:r>
        <w:t xml:space="preserve">Negative Marks: 0.33</w:t>
      </w:r>
    </w:p>
    <w:p/>
    <w:p>
      <w:r>
        <w:rPr>
          <w:b/>
        </w:rPr>
        <w:t xml:space="preserve">Question: When should antenatal exercises be initiated during pregnancy?</w:t>
      </w:r>
    </w:p>
    <w:p>
      <w:r>
        <w:t xml:space="preserve">(a) After 12 weeks of pregnancy</w:t>
      </w:r>
    </w:p>
    <w:p>
      <w:r>
        <w:t xml:space="preserve">(b) After 16 weeks of pregnancy</w:t>
      </w:r>
    </w:p>
    <w:p>
      <w:r>
        <w:t xml:space="preserve">(c) After 20 weeks of pregnancy</w:t>
      </w:r>
    </w:p>
    <w:p>
      <w:r>
        <w:t xml:space="preserve">(d) From the first trimester itself, if no contraindications</w:t>
      </w:r>
    </w:p>
    <w:p>
      <w:r>
        <w:t xml:space="preserve">Answer: d</w:t>
      </w:r>
    </w:p>
    <w:p>
      <w:r>
        <w:t xml:space="preserve">Solution: Exercise can be safely initiated from the first trimester onwards in healthy, low-risk pregnant women with no contraindications. Early initiation helps establish good habits and improves cardiovascular fitness. Option (a), (b), and (c) unnecessarily delay the benefits of exercise. ACOG and INC guidelines recommend 150 minutes of moderate-intensity exercise per week throughout pregnancy for uncomplicated pregnancies. Early start is key to compliance and safety.</w:t>
      </w:r>
    </w:p>
    <w:p>
      <w:r>
        <w:t xml:space="preserve">Positive Marks: 1</w:t>
      </w:r>
    </w:p>
    <w:p>
      <w:r>
        <w:t xml:space="preserve">Negative Marks: 0.33</w:t>
      </w:r>
    </w:p>
    <w:p/>
    <w:p>
      <w:r>
        <w:rPr>
          <w:b/>
        </w:rPr>
        <w:t xml:space="preserve">Question: Which nutrient deficiency is most commonly associated with neural tube defects in pregnancy?</w:t>
      </w:r>
    </w:p>
    <w:p>
      <w:r>
        <w:t xml:space="preserve">(a) Iron deficiency</w:t>
      </w:r>
    </w:p>
    <w:p>
      <w:r>
        <w:t xml:space="preserve">(b) Folic acid deficiency</w:t>
      </w:r>
    </w:p>
    <w:p>
      <w:r>
        <w:t xml:space="preserve">(c) Calcium deficiency</w:t>
      </w:r>
    </w:p>
    <w:p>
      <w:r>
        <w:t xml:space="preserve">(d) Protein deficiency</w:t>
      </w:r>
    </w:p>
    <w:p>
      <w:r>
        <w:t xml:space="preserve">Answer: b</w:t>
      </w:r>
    </w:p>
    <w:p>
      <w:r>
        <w:t xml:space="preserve">Solution: Folic acid deficiency, especially in the periconceptional period and first trimester, is strongly associated with neural tube defects (NTD) like spina bifida and anencephaly. 400 mcg folic acid should be given preconceptionally and continued until 12 weeks. Iron deficiency (a) causes anemia but not NTD. Calcium (c) and protein (d) deficiencies don't specifically cause NTD. Mnemonic: Folate = Fork Tube (folic acid prevents tube defects).</w:t>
      </w:r>
    </w:p>
    <w:p>
      <w:r>
        <w:t xml:space="preserve">Positive Marks: 1</w:t>
      </w:r>
    </w:p>
    <w:p>
      <w:r>
        <w:t xml:space="preserve">Negative Marks: 0.33</w:t>
      </w:r>
    </w:p>
    <w:p/>
    <w:p>
      <w:r>
        <w:rPr>
          <w:b/>
        </w:rPr>
        <w:t xml:space="preserve">Question: Pregnant women should avoid raw or undercooked eggs primarily because of the risk of:</w:t>
      </w:r>
    </w:p>
    <w:p>
      <w:r>
        <w:t xml:space="preserve">(a) Toxoplasmosis</w:t>
      </w:r>
    </w:p>
    <w:p>
      <w:r>
        <w:t xml:space="preserve">(b) Salmonella infection</w:t>
      </w:r>
    </w:p>
    <w:p>
      <w:r>
        <w:t xml:space="preserve">(c) Listeriosis</w:t>
      </w:r>
    </w:p>
    <w:p>
      <w:r>
        <w:t xml:space="preserve">(d) Cytomegalovirus infection</w:t>
      </w:r>
    </w:p>
    <w:p>
      <w:r>
        <w:t xml:space="preserve">Answer: b</w:t>
      </w:r>
    </w:p>
    <w:p>
      <w:r>
        <w:t xml:space="preserve">Solution: Raw or undercooked eggs carry a significant risk of Salmonella infection, which can cause severe gastroenteritis and systemic infection in pregnancy, potentially leading to intrauterine infection and preterm labor. Toxoplasmosis (a) is associated with raw/undercooked meat and cat feces. Listeriosis (c) is linked to unpasteurized dairy and deli meats. CMV (d) is primarily transmitted through direct contact with body fluids. Eggs must be cooked until yolk is firm in pregnancy.</w:t>
      </w:r>
    </w:p>
    <w:p>
      <w:r>
        <w:t xml:space="preserve">Positive Marks: 1</w:t>
      </w:r>
    </w:p>
    <w:p>
      <w:r>
        <w:t xml:space="preserve">Negative Marks: 0.33</w:t>
      </w:r>
    </w:p>
    <w:p/>
    <w:p>
      <w:r>
        <w:rPr>
          <w:b/>
        </w:rPr>
        <w:t xml:space="preserve">Question: The recommended daily iron requirement during pregnancy is:</w:t>
      </w:r>
    </w:p>
    <w:p>
      <w:r>
        <w:t xml:space="preserve">(a) 9 mg</w:t>
      </w:r>
    </w:p>
    <w:p>
      <w:r>
        <w:t xml:space="preserve">(b) 18 mg</w:t>
      </w:r>
    </w:p>
    <w:p>
      <w:r>
        <w:t xml:space="preserve">(c) 27 mg</w:t>
      </w:r>
    </w:p>
    <w:p>
      <w:r>
        <w:t xml:space="preserve">(d) 35 mg</w:t>
      </w:r>
    </w:p>
    <w:p>
      <w:r>
        <w:t xml:space="preserve">Answer: c</w:t>
      </w:r>
    </w:p>
    <w:p>
      <w:r>
        <w:t xml:space="preserve">Solution: The RDA for iron during pregnancy is 27 mg/day (increased from 18 mg/day for non-pregnant women) to support increased blood volume, fetal stores, and placental development. Option (a) 9 mg is the requirement for postmenopausal women. Option (b) 18 mg is for non-pregnant women. Option (d) 35 mg is excessive. INC guidelines recommend 60 mg elemental iron (as ferrous salt) daily supplementation from the second trimester onwards.</w:t>
      </w:r>
    </w:p>
    <w:p>
      <w:r>
        <w:t xml:space="preserve">Positive Marks: 1</w:t>
      </w:r>
    </w:p>
    <w:p>
      <w:r>
        <w:t xml:space="preserve">Negative Marks: 0.33</w:t>
      </w:r>
    </w:p>
    <w:p/>
    <w:p>
      <w:r>
        <w:rPr>
          <w:b/>
        </w:rPr>
        <w:t xml:space="preserve">Question: Which food item should be avoided during pregnancy due to high methylmercury content?</w:t>
      </w:r>
    </w:p>
    <w:p>
      <w:r>
        <w:t xml:space="preserve">(a) Salmon</w:t>
      </w:r>
    </w:p>
    <w:p>
      <w:r>
        <w:t xml:space="preserve">(b) Tilapia</w:t>
      </w:r>
    </w:p>
    <w:p>
      <w:r>
        <w:t xml:space="preserve">(c) Shark and swordfish</w:t>
      </w:r>
    </w:p>
    <w:p>
      <w:r>
        <w:t xml:space="preserve">(d) Sardines</w:t>
      </w:r>
    </w:p>
    <w:p>
      <w:r>
        <w:t xml:space="preserve">Answer: c</w:t>
      </w:r>
    </w:p>
    <w:p>
      <w:r>
        <w:t xml:space="preserve">Solution: Shark, swordfish, king mackerel, and tilefish contain high levels of methylmercury that can accumulate in fetal tissues and cause neurodevelopmental damage. Safe fish options include salmon (a), tilapia (b), and sardines (d) which have lower mercury content and provide beneficial omega-3 fatty acids. Pregnant women should consume 2-3 servings of low-mercury fish weekly. High mercury = High-order carnivorous fish.</w:t>
      </w:r>
    </w:p>
    <w:p>
      <w:r>
        <w:t xml:space="preserve">Positive Marks: 1</w:t>
      </w:r>
    </w:p>
    <w:p>
      <w:r>
        <w:t xml:space="preserve">Negative Marks: 0.33</w:t>
      </w:r>
    </w:p>
    <w:p/>
    <w:p>
      <w:r>
        <w:rPr>
          <w:b/>
        </w:rPr>
        <w:t xml:space="preserve">Question: The recommended daily calcium intake for a pregnant woman is:</w:t>
      </w:r>
    </w:p>
    <w:p>
      <w:r>
        <w:t xml:space="preserve">(a) 600 mg</w:t>
      </w:r>
    </w:p>
    <w:p>
      <w:r>
        <w:t xml:space="preserve">(b) 800 mg</w:t>
      </w:r>
    </w:p>
    <w:p>
      <w:r>
        <w:t xml:space="preserve">(c) 1000 mg</w:t>
      </w:r>
    </w:p>
    <w:p>
      <w:r>
        <w:t xml:space="preserve">(d) 1200 mg</w:t>
      </w:r>
    </w:p>
    <w:p>
      <w:r>
        <w:t xml:space="preserve">Answer: c</w:t>
      </w:r>
    </w:p>
    <w:p>
      <w:r>
        <w:t xml:space="preserve">Solution: The RDA for calcium during pregnancy is 1000 mg/day, same as non-pregnant women, as the body enhances calcium absorption during pregnancy. Option (a) 600 mg and (b) 800 mg are insufficient for fetal skeletal development. Option (d) 1200 mg is recommended only for women above 50 years. One glass of milk (200 ml) provides approximately 200 mg calcium; thus 4-5 servings of dairy per day are needed.</w:t>
      </w:r>
    </w:p>
    <w:p>
      <w:r>
        <w:t xml:space="preserve">Positive Marks: 1</w:t>
      </w:r>
    </w:p>
    <w:p>
      <w:r>
        <w:t xml:space="preserve">Negative Marks: 0.33</w:t>
      </w:r>
    </w:p>
    <w:p/>
    <w:p>
      <w:r>
        <w:rPr>
          <w:b/>
        </w:rPr>
        <w:t xml:space="preserve">Question: Which of the following maternal positions should be avoided during the third trimester?</w:t>
      </w:r>
    </w:p>
    <w:p>
      <w:r>
        <w:t xml:space="preserve">(a) Left lateral position</w:t>
      </w:r>
    </w:p>
    <w:p>
      <w:r>
        <w:t xml:space="preserve">(b) Semi-Fowler's position</w:t>
      </w:r>
    </w:p>
    <w:p>
      <w:r>
        <w:t xml:space="preserve">(c) Supine position for prolonged periods</w:t>
      </w:r>
    </w:p>
    <w:p>
      <w:r>
        <w:t xml:space="preserve">(d) Upright sitting position</w:t>
      </w:r>
    </w:p>
    <w:p>
      <w:r>
        <w:t xml:space="preserve">Answer: c</w:t>
      </w:r>
    </w:p>
    <w:p>
      <w:r>
        <w:t xml:space="preserve">Solution: Prolonged supine positioning in the third trimester should be avoided as the gravid uterus compresses the inferior vena cava, reducing venous return and causing supine hypotensive syndrome with decreased placental perfusion. Left lateral (a) is the ideal position for rest and sleep. Semi-Fowler's (b) and upright sitting (d) are safe and comfortable. Memory aid: LQLQ = Left Lateral = Least compression, Logic for baby.</w:t>
      </w:r>
    </w:p>
    <w:p>
      <w:r>
        <w:t xml:space="preserve">Positive Marks: 1</w:t>
      </w:r>
    </w:p>
    <w:p>
      <w:r>
        <w:t xml:space="preserve">Negative Marks: 0.33</w:t>
      </w:r>
    </w:p>
    <w:p/>
    <w:p>
      <w:r>
        <w:rPr>
          <w:b/>
        </w:rPr>
        <w:t xml:space="preserve">Question: The recommended protein requirement during pregnancy is approximately:</w:t>
      </w:r>
    </w:p>
    <w:p>
      <w:r>
        <w:t xml:space="preserve">(a) 40 g/day</w:t>
      </w:r>
    </w:p>
    <w:p>
      <w:r>
        <w:t xml:space="preserve">(b) 50 g/day</w:t>
      </w:r>
    </w:p>
    <w:p>
      <w:r>
        <w:t xml:space="preserve">(c) 60 g/day</w:t>
      </w:r>
    </w:p>
    <w:p>
      <w:r>
        <w:t xml:space="preserve">(d) 80 g/day</w:t>
      </w:r>
    </w:p>
    <w:p>
      <w:r>
        <w:t xml:space="preserve">Answer: b</w:t>
      </w:r>
    </w:p>
    <w:p>
      <w:r>
        <w:t xml:space="preserve">Solution: Protein requirement increases from 46 g/day (non-pregnant) to approximately 50-60 g/day during pregnancy to support fetal development, placental growth, and increased maternal tissues. Option (a) 40 g is insufficient. Option (c) 60 g and (d) 80 g are at or above the upper range. The additional 10-15 g should come from quality sources like eggs, milk, legumes, and nuts. An additional 150 ml of milk provides extra protein and calcium.</w:t>
      </w:r>
    </w:p>
    <w:p>
      <w:r>
        <w:t xml:space="preserve">Positive Marks: 1</w:t>
      </w:r>
    </w:p>
    <w:p>
      <w:r>
        <w:t xml:space="preserve">Negative Marks: 0.33</w:t>
      </w:r>
    </w:p>
    <w:p/>
    <w:p>
      <w:r>
        <w:rPr>
          <w:b/>
        </w:rPr>
        <w:t xml:space="preserve">Question: Walking for 30 minutes, 5 days per week during pregnancy is considered which intensity level of exercise?</w:t>
      </w:r>
    </w:p>
    <w:p>
      <w:r>
        <w:t xml:space="preserve">(a) Vigorous-intensity</w:t>
      </w:r>
    </w:p>
    <w:p>
      <w:r>
        <w:t xml:space="preserve">(b) Moderate-intensity</w:t>
      </w:r>
    </w:p>
    <w:p>
      <w:r>
        <w:t xml:space="preserve">(c) Light-intensity</w:t>
      </w:r>
    </w:p>
    <w:p>
      <w:r>
        <w:t xml:space="preserve">(d) No exercise benefit</w:t>
      </w:r>
    </w:p>
    <w:p>
      <w:r>
        <w:t xml:space="preserve">Answer: b</w:t>
      </w:r>
    </w:p>
    <w:p>
      <w:r>
        <w:t xml:space="preserve">Solution: According to ACOG and INC guidelines, moderate-intensity exercise during pregnancy means the pregnant woman can talk but not sing (talk test), heart rate 50-70% of maximum. Walking at a brisk pace for 30 minutes, 5 days/week falls in this category. Option (a) vigorous-intensity (70-85% max HR) where conversation is difficult is generally not recommended unless previously trained. Option (c) light-intensity and (d) are incorrect classifications. Moderate intensity is safe and beneficial.</w:t>
      </w:r>
    </w:p>
    <w:p>
      <w:r>
        <w:t xml:space="preserve">Positive Marks: 1</w:t>
      </w:r>
    </w:p>
    <w:p>
      <w:r>
        <w:t xml:space="preserve">Negative Marks: 0.33</w:t>
      </w:r>
    </w:p>
    <w:p/>
    <w:p>
      <w:r>
        <w:rPr>
          <w:b/>
        </w:rPr>
        <w:t xml:space="preserve">Question: Which vitamin supplementation is routinely recommended for all pregnant women in India?</w:t>
      </w:r>
    </w:p>
    <w:p>
      <w:r>
        <w:t xml:space="preserve">(a) Vitamin D only</w:t>
      </w:r>
    </w:p>
    <w:p>
      <w:r>
        <w:t xml:space="preserve">(b) Vitamin B12 only</w:t>
      </w:r>
    </w:p>
    <w:p>
      <w:r>
        <w:t xml:space="preserve">(c) Iron with folic acid</w:t>
      </w:r>
    </w:p>
    <w:p>
      <w:r>
        <w:t xml:space="preserve">(d) Vitamin C only</w:t>
      </w:r>
    </w:p>
    <w:p>
      <w:r>
        <w:t xml:space="preserve">Answer: c</w:t>
      </w:r>
    </w:p>
    <w:p>
      <w:r>
        <w:t xml:space="preserve">Solution: Iron (60 mg elemental iron) with folic acid (400 mcg) supplementation is universally recommended for all pregnant women in India as per INC and NRHM guidelines from the second trimester onwards to prevent anemia and neural tube defects. While vitamin D and B12 deficiencies are prevalent, they are managed selectively based on assessment. Vitamin C is not routinely supplemented. This is a cornerstone of antenatal care in India.</w:t>
      </w:r>
    </w:p>
    <w:p>
      <w:r>
        <w:t xml:space="preserve">Positive Marks: 1</w:t>
      </w:r>
    </w:p>
    <w:p>
      <w:r>
        <w:t xml:space="preserve">Negative Marks: 0.33</w:t>
      </w:r>
    </w:p>
    <w:p/>
    <w:p>
      <w:r>
        <w:rPr>
          <w:b/>
        </w:rPr>
        <w:t xml:space="preserve">Question: Pelvic floor muscle exercises during pregnancy are recommended primarily to:</w:t>
      </w:r>
    </w:p>
    <w:p>
      <w:r>
        <w:t xml:space="preserve">(a) Increase birth weight</w:t>
      </w:r>
    </w:p>
    <w:p>
      <w:r>
        <w:t xml:space="preserve">(b) Reduce duration of labor</w:t>
      </w:r>
    </w:p>
    <w:p>
      <w:r>
        <w:t xml:space="preserve">(c) Enhance muscle tone and reduce urinary incontinence postpartum</w:t>
      </w:r>
    </w:p>
    <w:p>
      <w:r>
        <w:t xml:space="preserve">(d) Prevent gestational diabetes</w:t>
      </w:r>
    </w:p>
    <w:p>
      <w:r>
        <w:t xml:space="preserve">Answer: c</w:t>
      </w:r>
    </w:p>
    <w:p>
      <w:r>
        <w:t xml:space="preserve">Solution: Pelvic floor exercises (Kegel exercises) strengthen the pelvic floor muscles supporting the bladder, uterus, and rectum, reducing the risk of postpartum urinary and fecal incontinence. Option (a) birth weight and (b) labor duration are not primary benefits. Option (d) gestational diabetes is prevented through diet and general exercise, not specifically pelvic floor exercises. Regular Kegel exercises (10 repetitions, 3 times daily) can reduce postpartum incontinence by up to 60%.</w:t>
      </w:r>
    </w:p>
    <w:p>
      <w:r>
        <w:t xml:space="preserve">Positive Marks: 1</w:t>
      </w:r>
    </w:p>
    <w:p>
      <w:r>
        <w:t xml:space="preserve">Negative Marks: 0.33</w:t>
      </w:r>
    </w:p>
    <w:p/>
    <w:p>
      <w:r>
        <w:rPr>
          <w:b/>
        </w:rPr>
        <w:t xml:space="preserve">Question: Alcohol consumption during pregnancy should be:</w:t>
      </w:r>
    </w:p>
    <w:p>
      <w:r>
        <w:t xml:space="preserve">(a) Acceptable in small quantities</w:t>
      </w:r>
    </w:p>
    <w:p>
      <w:r>
        <w:t xml:space="preserve">(b) Prohibited completely</w:t>
      </w:r>
    </w:p>
    <w:p>
      <w:r>
        <w:t xml:space="preserve">(c) Allowed on special occasions</w:t>
      </w:r>
    </w:p>
    <w:p>
      <w:r>
        <w:t xml:space="preserve">(d) Safe up to 1-2 drinks per week</w:t>
      </w:r>
    </w:p>
    <w:p>
      <w:r>
        <w:t xml:space="preserve">Answer: b</w:t>
      </w:r>
    </w:p>
    <w:p>
      <w:r>
        <w:t xml:space="preserve">Solution: Alcohol consumption during pregnancy should be completely avoided as no safe level has been established. Even small amounts can cross the placenta and cause fetal alcohol spectrum disorders (FASD), including intellectual disability, growth retardation, and characteristic facial features. Options (a), (c), and (d) suggest safety at any level, which is false. Complete abstinence is the only safe approach during pregnancy and lactation. Zero alcohol = Zero risk.</w:t>
      </w:r>
    </w:p>
    <w:p>
      <w:r>
        <w:t xml:space="preserve">Positive Marks: 1</w:t>
      </w:r>
    </w:p>
    <w:p>
      <w:r>
        <w:t xml:space="preserve">Negative Marks: 0.33</w:t>
      </w:r>
    </w:p>
    <w:p/>
    <w:p>
      <w:r>
        <w:rPr>
          <w:b/>
        </w:rPr>
        <w:t xml:space="preserve">Question: A pregnant woman with pre-existing diabetes who asks about exercise modification should be counseled that:</w:t>
      </w:r>
    </w:p>
    <w:p>
      <w:r>
        <w:t xml:space="preserve">(a) She should avoid all forms of exercise</w:t>
      </w:r>
    </w:p>
    <w:p>
      <w:r>
        <w:t xml:space="preserve">(b) She may exercise if blood glucose is controlled and with medical supervision</w:t>
      </w:r>
    </w:p>
    <w:p>
      <w:r>
        <w:t xml:space="preserve">(c) She can exercise without any monitoring</w:t>
      </w:r>
    </w:p>
    <w:p>
      <w:r>
        <w:t xml:space="preserve">(d) Exercise is contraindicated in diabetic pregnancy</w:t>
      </w:r>
    </w:p>
    <w:p>
      <w:r>
        <w:t xml:space="preserve">Answer: b</w:t>
      </w:r>
    </w:p>
    <w:p>
      <w:r>
        <w:t xml:space="preserve">Solution: In pre-existing diabetes during pregnancy, moderate exercise is beneficial for glycemic control and maternal health, but requires careful monitoring and medical supervision to prevent hypoglycemia and maintain fetal safety. Option (a) and (d) incorrectly suggest complete avoidance. Option (c) ignores the need for monitoring, which is critical. Blood glucose must be monitored before and after exercise, carbohydrates should be available, and exercise intensity should be adjusted based on glucose levels.</w:t>
      </w:r>
    </w:p>
    <w:p>
      <w:r>
        <w:t xml:space="preserve">Positive Marks: 1</w:t>
      </w:r>
    </w:p>
    <w:p>
      <w:r>
        <w:t xml:space="preserve">Negative Marks: 0.33</w:t>
      </w:r>
    </w:p>
    <w:p/>
    <w:p>
      <w:r>
        <w:rPr>
          <w:b/>
        </w:rPr>
        <w:t xml:space="preserve">Question: Which of the following dietary modifications is most important for a pregnant woman to reduce the risk of constipation?</w:t>
      </w:r>
    </w:p>
    <w:p>
      <w:r>
        <w:t xml:space="preserve">(a) Increase milk and dairy intake</w:t>
      </w:r>
    </w:p>
    <w:p>
      <w:r>
        <w:t xml:space="preserve">(b) Increase dietary fiber and fluid intake</w:t>
      </w:r>
    </w:p>
    <w:p>
      <w:r>
        <w:t xml:space="preserve">(c) Avoid all fruits and vegetables</w:t>
      </w:r>
    </w:p>
    <w:p>
      <w:r>
        <w:t xml:space="preserve">(d) Reduce protein intake</w:t>
      </w:r>
    </w:p>
    <w:p>
      <w:r>
        <w:t xml:space="preserve">Answer: b</w:t>
      </w:r>
    </w:p>
    <w:p>
      <w:r>
        <w:t xml:space="preserve">Solution: Increasing dietary fiber (from whole grains, fruits, vegetables, legumes) to 25-30 g/day and fluid intake to at least 8-10 glasses/day is the cornerstone of constipation prevention during pregnancy. Progesterone slows GI motility, making constipation common in pregnancy. Option (a) can increase constipation. Option (c) worsens it. Option (d) is unnecessary. Fiber + fluids + activity = no constipation (remember as the 'trilogy of bowel health').</w:t>
      </w:r>
    </w:p>
    <w:p>
      <w:r>
        <w:t xml:space="preserve">Positive Marks: 1</w:t>
      </w:r>
    </w:p>
    <w:p>
      <w:r>
        <w:t xml:space="preserve">Negative Marks: 0.33</w:t>
      </w:r>
    </w:p>
    <w:p/>
    <w:p>
      <w:r>
        <w:rPr>
          <w:b/>
        </w:rPr>
        <w:t xml:space="preserve">Question: A pregnant woman is advised to wear supportive footwear primarily to:</w:t>
      </w:r>
    </w:p>
    <w:p>
      <w:r>
        <w:t xml:space="preserve">(a) Improve fashion appearance</w:t>
      </w:r>
    </w:p>
    <w:p>
      <w:r>
        <w:t xml:space="preserve">(b) Reduce the risk of falls and support the spine due to postural changes</w:t>
      </w:r>
    </w:p>
    <w:p>
      <w:r>
        <w:t xml:space="preserve">(c) Prevent gestational diabetes</w:t>
      </w:r>
    </w:p>
    <w:p>
      <w:r>
        <w:t xml:space="preserve">(d) Increase fetal movements</w:t>
      </w:r>
    </w:p>
    <w:p>
      <w:r>
        <w:t xml:space="preserve">Answer: b</w:t>
      </w:r>
    </w:p>
    <w:p>
      <w:r>
        <w:t xml:space="preserve">Solution: Supportive, low-heeled footwear (1-2 inch heel) is recommended to maintain proper spinal alignment and center of gravity as weight increases anteriorly. This reduces falls, back pain, and postural strain. High heels shift the center of gravity further forward, increasing fall risk and back pain. Option (a) is not the clinical reason. Options (c) and (d) have no footwear relationship. Pregnancy shifts the center of gravity ~7-10 cm forward, requiring postural support.</w:t>
      </w:r>
    </w:p>
    <w:p>
      <w:r>
        <w:t xml:space="preserve">Positive Marks: 1</w:t>
      </w:r>
    </w:p>
    <w:p>
      <w:r>
        <w:t xml:space="preserve">Negative Marks: 0.33</w:t>
      </w:r>
    </w:p>
    <w:p/>
    <w:p>
      <w:r>
        <w:rPr>
          <w:b/>
        </w:rPr>
        <w:t xml:space="preserve">Question: Which of the following scenarios would contraindicate exercise during pregnancy?</w:t>
      </w:r>
    </w:p>
    <w:p>
      <w:r>
        <w:t xml:space="preserve">(a) Mild gestational diabetes controlled by diet</w:t>
      </w:r>
    </w:p>
    <w:p>
      <w:r>
        <w:t xml:space="preserve">(b) Placenta previa or preeclampsia</w:t>
      </w:r>
    </w:p>
    <w:p>
      <w:r>
        <w:t xml:space="preserve">(c) Mild hypothyroidism on treatment</w:t>
      </w:r>
    </w:p>
    <w:p>
      <w:r>
        <w:t xml:space="preserve">(d) History of previous normal delivery</w:t>
      </w:r>
    </w:p>
    <w:p>
      <w:r>
        <w:t xml:space="preserve">Answer: b</w:t>
      </w:r>
    </w:p>
    <w:p>
      <w:r>
        <w:t xml:space="preserve">Solution: Absolute contraindications to exercise include placenta previa, preeclampsia, incompetent cervix, persistent bleeding, and preterm labor risk. These conditions require rest and activity restriction. Option (a) mild GDM controlled by diet is not a contraindication; exercise is beneficial. Option (c) treated hypothyroidism is safe with exercise. Option (d) previous normal delivery is not a contraindication. ACOG lists specific obstetric contraindications requiring activity restriction and medical clearance.</w:t>
      </w:r>
    </w:p>
    <w:p>
      <w:r>
        <w:t xml:space="preserve">Positive Marks: 1</w:t>
      </w:r>
    </w:p>
    <w:p>
      <w:r>
        <w:t xml:space="preserve">Negative Marks: 0.33</w:t>
      </w:r>
    </w:p>
    <w:p/>
    <w:p>
      <w:r>
        <w:rPr>
          <w:b/>
        </w:rPr>
        <w:t xml:space="preserve">Question: Pregnant women are advised to avoid certain herbal preparations because some may:</w:t>
      </w:r>
    </w:p>
    <w:p>
      <w:r>
        <w:t xml:space="preserve">(a) Taste unpleasant</w:t>
      </w:r>
    </w:p>
    <w:p>
      <w:r>
        <w:t xml:space="preserve">(b) Increase blood pressure dangerously</w:t>
      </w:r>
    </w:p>
    <w:p>
      <w:r>
        <w:t xml:space="preserve">(c) Act as uterine stimulants or affect fetal development</w:t>
      </w:r>
    </w:p>
    <w:p>
      <w:r>
        <w:t xml:space="preserve">(d) Cause only minor gastrointestinal upset</w:t>
      </w:r>
    </w:p>
    <w:p>
      <w:r>
        <w:t xml:space="preserve">Answer: c</w:t>
      </w:r>
    </w:p>
    <w:p>
      <w:r>
        <w:t xml:space="preserve">Solution: Many herbal preparations, including castor oil, licorice, ginseng, and others, can act as uterine stimulants, increase uterine contractions, or have teratogenic potential, leading to miscarriage or preterm labor. Option (a) taste is not the concern. Option (b) while some herbs affect BP, the primary concern is uterine activity. Option (d) minimizes the risk. The FDA has not standardized herbal supplements, making their safety profile unknown. Pregnant women should avoid self-medication with herbs and consult healthcare providers.</w:t>
      </w:r>
    </w:p>
    <w:p>
      <w:r>
        <w:t xml:space="preserve">Positive Marks: 1</w:t>
      </w:r>
    </w:p>
    <w:p>
      <w:r>
        <w:t xml:space="preserve">Negative Marks: 0.33</w:t>
      </w:r>
    </w:p>
    <w:p/>
    <w:p>
      <w:r>
        <w:rPr>
          <w:b/>
        </w:rPr>
        <w:t xml:space="preserve">Question: A pregnant woman in her second trimester presents asking about sexual activity. The safest counseling would be:</w:t>
      </w:r>
    </w:p>
    <w:p>
      <w:r>
        <w:t xml:space="preserve">(a) Avoid all sexual activity during pregnancy</w:t>
      </w:r>
    </w:p>
    <w:p>
      <w:r>
        <w:t xml:space="preserve">(b) Sexual activity is safe in uncomplicated pregnancy unless otherwise contraindicated</w:t>
      </w:r>
    </w:p>
    <w:p>
      <w:r>
        <w:t xml:space="preserve">(c) Restrict sexual activity to the first trimester only</w:t>
      </w:r>
    </w:p>
    <w:p>
      <w:r>
        <w:t xml:space="preserve">(d) Sexual activity is unsafe after 28 weeks</w:t>
      </w:r>
    </w:p>
    <w:p>
      <w:r>
        <w:t xml:space="preserve">Answer: b</w:t>
      </w:r>
    </w:p>
    <w:p>
      <w:r>
        <w:t xml:space="preserve">Solution: In healthy, uncomplicated pregnancies, sexual activity is safe throughout pregnancy and can continue until onset of labor unless there are specific contraindications (bleeding, preterm labor risk, placenta previa, preeclampsia). Orgasms may cause mild uterine contractions but do not trigger labor in healthy pregnancies. Option (a) unnecessarily restricts couples. Options (c) and (d) are overly cautious with no basis in evidence. Some positions may need modification due to abdominal size and comfort.</w:t>
      </w:r>
    </w:p>
    <w:p>
      <w:r>
        <w:t xml:space="preserve">Positive Marks: 1</w:t>
      </w:r>
    </w:p>
    <w:p>
      <w:r>
        <w:t xml:space="preserve">Negative Marks: 0.33</w:t>
      </w:r>
    </w:p>
    <w:sectPr>
      <w:pgSz w:w="11906" w:h="16838"/>
      <w:pgMar w:top="1134" w:right="1134" w:bottom="1134" w:left="1134"/>
    </w:sectPr>
  </w:body>
</w:document>
</file>