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primigravida at 8 weeks of gestation presents with persistent nausea and vomiting throughout the day. Which physiological mechanism is primarily responsible for this symptom?</w:t>
      </w:r>
    </w:p>
    <w:p>
      <w:r>
        <w:t xml:space="preserve">(a) Increased levels of human placental lactogen (hPL)</w:t>
      </w:r>
    </w:p>
    <w:p>
      <w:r>
        <w:t xml:space="preserve">(b) Rapid rise in beta-human chorionic gonadotropin (β-hCG) levels</w:t>
      </w:r>
    </w:p>
    <w:p>
      <w:r>
        <w:t xml:space="preserve">(c) Decreased gastric motility due to progesterone</w:t>
      </w:r>
    </w:p>
    <w:p>
      <w:r>
        <w:t xml:space="preserve">(d) Increased metabolic rate in the second trimester</w:t>
      </w:r>
    </w:p>
    <w:p>
      <w:r>
        <w:t xml:space="preserve">Answer: b</w:t>
      </w:r>
    </w:p>
    <w:p>
      <w:r>
        <w:t xml:space="preserve">Solution: Morning sickness (nausea and vomiting of pregnancy) peaks at 8-12 weeks when β-hCG levels are highest, suggesting this hormone is the primary trigger. hPL rises later in pregnancy and does not cause nausea. While progesterone does decrease gastric motility, it's not the primary cause of early pregnancy nausea. Metabolic rate increases gradually and is not specific to the first trimester. Memory aid: 'β-hCG at 8 weeks → β nausea peaks!'</w:t>
      </w:r>
    </w:p>
    <w:p>
      <w:r>
        <w:t xml:space="preserve">Positive Marks: 1</w:t>
      </w:r>
    </w:p>
    <w:p>
      <w:r>
        <w:t xml:space="preserve">Negative Marks: 0.33</w:t>
      </w:r>
    </w:p>
    <w:p/>
    <w:p>
      <w:r>
        <w:rPr>
          <w:b/>
        </w:rPr>
        <w:t xml:space="preserve">Question: Which of the following statements about leg cramps during pregnancy is INCORRECT?</w:t>
      </w:r>
    </w:p>
    <w:p>
      <w:r>
        <w:t xml:space="preserve">(a) They typically occur in the third trimester</w:t>
      </w:r>
    </w:p>
    <w:p>
      <w:r>
        <w:t xml:space="preserve">(b) Calcium deficiency is a suspected contributing factor</w:t>
      </w:r>
    </w:p>
    <w:p>
      <w:r>
        <w:t xml:space="preserve">(c) They are caused by increased venous stasis in lower limbs</w:t>
      </w:r>
    </w:p>
    <w:p>
      <w:r>
        <w:t xml:space="preserve">(d) They indicate inadequate placental perfusion requiring immediate intervention</w:t>
      </w:r>
    </w:p>
    <w:p>
      <w:r>
        <w:t xml:space="preserve">Answer: d</w:t>
      </w:r>
    </w:p>
    <w:p>
      <w:r>
        <w:t xml:space="preserve">Solution: Leg cramps in pregnancy are benign and do not indicate placental insufficiency or require urgent intervention. They commonly occur in the third trimester due to multiple factors: calcium-phosphorus imbalance, increased venous stasis from uterine compression, and accumulation of lactate. While calcium supplementation may help, cramps resolve postpartum. Misinterpreting benign cramps as signs of serious pathology is the common mistake tested here.</w:t>
      </w:r>
    </w:p>
    <w:p>
      <w:r>
        <w:t xml:space="preserve">Positive Marks: 1</w:t>
      </w:r>
    </w:p>
    <w:p>
      <w:r>
        <w:t xml:space="preserve">Negative Marks: 0.33</w:t>
      </w:r>
    </w:p>
    <w:p/>
    <w:p>
      <w:r>
        <w:rPr>
          <w:b/>
        </w:rPr>
        <w:t xml:space="preserve">Question: A 24-week pregnant woman complains of persistent heartburn unrelieved by dietary modifications. Which physiological factor is MOST directly responsible?</w:t>
      </w:r>
    </w:p>
    <w:p>
      <w:r>
        <w:t xml:space="preserve">(a) Increased gastric acid secretion</w:t>
      </w:r>
    </w:p>
    <w:p>
      <w:r>
        <w:t xml:space="preserve">(b) Relaxation of lower esophageal sphincter due to progesterone</w:t>
      </w:r>
    </w:p>
    <w:p>
      <w:r>
        <w:t xml:space="preserve">(c) Mechanical compression by the enlarged uterus</w:t>
      </w:r>
    </w:p>
    <w:p>
      <w:r>
        <w:t xml:space="preserve">(d) Delayed gastric emptying secondary to increased β-hCG</w:t>
      </w:r>
    </w:p>
    <w:p>
      <w:r>
        <w:t xml:space="preserve">Answer: b</w:t>
      </w:r>
    </w:p>
    <w:p>
      <w:r>
        <w:t xml:space="preserve">Solution: Progesterone-induced relaxation of the lower esophageal sphincter (LES) is the primary mechanism of heartburn in pregnancy, occurring even in early pregnancy before significant uterine enlargement. While mechanical compression contributes in later pregnancy, progesterone's effect on smooth muscle is the fundamental cause. Gastric acid secretion actually decreases in pregnancy. β-hCG affects nausea primarily, not gastric emptying significantly. Key point: progesterone → LES relaxation → reflux.</w:t>
      </w:r>
    </w:p>
    <w:p>
      <w:r>
        <w:t xml:space="preserve">Positive Marks: 1</w:t>
      </w:r>
    </w:p>
    <w:p>
      <w:r>
        <w:t xml:space="preserve">Negative Marks: 0.33</w:t>
      </w:r>
    </w:p>
    <w:p/>
    <w:p>
      <w:r>
        <w:rPr>
          <w:b/>
        </w:rPr>
        <w:t xml:space="preserve">Question: During routine antenatal examination at 20 weeks, chloasma is noted on a patient's face. What is the PRIMARY cause of this skin change?</w:t>
      </w:r>
    </w:p>
    <w:p>
      <w:r>
        <w:t xml:space="preserve">(a) Increased melanocyte activity stimulated by elevated estrogen and progesterone</w:t>
      </w:r>
    </w:p>
    <w:p>
      <w:r>
        <w:t xml:space="preserve">(b) Deposition of melanin in dermal macrophages</w:t>
      </w:r>
    </w:p>
    <w:p>
      <w:r>
        <w:t xml:space="preserve">(c) Photosensitivity induced by iron supplementation</w:t>
      </w:r>
    </w:p>
    <w:p>
      <w:r>
        <w:t xml:space="preserve">(d) Vitamin B12 deficiency causing hyperpigmentation</w:t>
      </w:r>
    </w:p>
    <w:p>
      <w:r>
        <w:t xml:space="preserve">Answer: a</w:t>
      </w:r>
    </w:p>
    <w:p>
      <w:r>
        <w:t xml:space="preserve">Solution: Chloasma (mask of pregnancy) is caused by increased melanocyte activity triggered by elevated estrogen and progesterone levels. These hormones stimulate melanin production, particularly in areas exposed to sun. While melanin is deposited intracellularly, the primary trigger is hormonal stimulation. Iron supplementation and B12 deficiency are not causes. This pigmentation typically fades postpartum. Remember: 'Chloasma = pregnancy mask = hormones + sun.'</w:t>
      </w:r>
    </w:p>
    <w:p>
      <w:r>
        <w:t xml:space="preserve">Positive Marks: 1</w:t>
      </w:r>
    </w:p>
    <w:p>
      <w:r>
        <w:t xml:space="preserve">Negative Marks: 0.33</w:t>
      </w:r>
    </w:p>
    <w:p/>
    <w:p>
      <w:r>
        <w:rPr>
          <w:b/>
        </w:rPr>
        <w:t xml:space="preserve">Question: A pregnant woman at 28 weeks reports severe constipation despite adequate fiber intake. Which mechanism best explains this common minor disorder of pregnancy?</w:t>
      </w:r>
    </w:p>
    <w:p>
      <w:r>
        <w:t xml:space="preserve">(a) Decreased water absorption in the colon</w:t>
      </w:r>
    </w:p>
    <w:p>
      <w:r>
        <w:t xml:space="preserve">(b) Progesterone-induced smooth muscle relaxation decreasing bowel motility</w:t>
      </w:r>
    </w:p>
    <w:p>
      <w:r>
        <w:t xml:space="preserve">(c) Mechanical obstruction by the enlarged uterus compressing the rectum</w:t>
      </w:r>
    </w:p>
    <w:p>
      <w:r>
        <w:t xml:space="preserve">(d) Reduced secretion of cholecystokinin affecting intestinal peristalsis</w:t>
      </w:r>
    </w:p>
    <w:p>
      <w:r>
        <w:t xml:space="preserve">Answer: b</w:t>
      </w:r>
    </w:p>
    <w:p>
      <w:r>
        <w:t xml:space="preserve">Solution: Progesterone's relaxant effect on smooth muscle throughout the GI tract is the primary cause of constipation in pregnancy, beginning early and persisting throughout gestation. While mechanical compression by the uterus may contribute in later pregnancy, progesterone's effect is the fundamental mechanism. Iron supplementation may worsen it. Decreased water absorption and reduced CCK secretion are not major factors. The combination of progesterone effect + iron supplementation + reduced activity makes constipation common.</w:t>
      </w:r>
    </w:p>
    <w:p>
      <w:r>
        <w:t xml:space="preserve">Positive Marks: 1</w:t>
      </w:r>
    </w:p>
    <w:p>
      <w:r>
        <w:t xml:space="preserve">Negative Marks: 0.33</w:t>
      </w:r>
    </w:p>
    <w:p/>
    <w:p>
      <w:r>
        <w:rPr>
          <w:b/>
        </w:rPr>
        <w:t xml:space="preserve">Question: A multiparous woman at 32 weeks gestation presents with painful enlargement of veins in her lower extremities. What is the PRIMARY predisposing factor for varicose veins during pregnancy?</w:t>
      </w:r>
    </w:p>
    <w:p>
      <w:r>
        <w:t xml:space="preserve">(a) Increased plasma volume causing endothelial injury</w:t>
      </w:r>
    </w:p>
    <w:p>
      <w:r>
        <w:t xml:space="preserve">(b) Relaxation of vein walls by progesterone with increased venous stasis</w:t>
      </w:r>
    </w:p>
    <w:p>
      <w:r>
        <w:t xml:space="preserve">(c) Direct compression of iliac veins by the gravid uterus</w:t>
      </w:r>
    </w:p>
    <w:p>
      <w:r>
        <w:t xml:space="preserve">(d) Hypercoagulability of blood during pregnancy</w:t>
      </w:r>
    </w:p>
    <w:p>
      <w:r>
        <w:t xml:space="preserve">Answer: b</w:t>
      </w:r>
    </w:p>
    <w:p>
      <w:r>
        <w:t xml:space="preserve">Solution: Varicose veins in pregnancy result from progesterone-induced relaxation of the venous wall combined with increased venous stasis from uterine compression and increased plasma volume. The mechanical and hormonal factors together cause venous dilation. While hypercoagulability exists in pregnancy, it doesn't directly cause varicose veins. Direct compression becomes more significant in third trimester but progesterone effect starts early. This condition often improves postpartum when hormones return to normal.</w:t>
      </w:r>
    </w:p>
    <w:p>
      <w:r>
        <w:t xml:space="preserve">Positive Marks: 1</w:t>
      </w:r>
    </w:p>
    <w:p>
      <w:r>
        <w:t xml:space="preserve">Negative Marks: 0.33</w:t>
      </w:r>
    </w:p>
    <w:p/>
    <w:p>
      <w:r>
        <w:rPr>
          <w:b/>
        </w:rPr>
        <w:t xml:space="preserve">Question: Which of the following findings during antenatal examination at 20 weeks would be considered NORMAL and NOT a minor disorder of pregnancy requiring intervention?</w:t>
      </w:r>
    </w:p>
    <w:p>
      <w:r>
        <w:t xml:space="preserve">(a) Striae gravidarum on the abdominal wall</w:t>
      </w:r>
    </w:p>
    <w:p>
      <w:r>
        <w:t xml:space="preserve">(b) Linea nigra extending from symphysis pubis to umbilicus</w:t>
      </w:r>
    </w:p>
    <w:p>
      <w:r>
        <w:t xml:space="preserve">(c) Edema of feet present throughout the day</w:t>
      </w:r>
    </w:p>
    <w:p>
      <w:r>
        <w:t xml:space="preserve">(d) Persistent vomiting requiring hospitalization</w:t>
      </w:r>
    </w:p>
    <w:p>
      <w:r>
        <w:t xml:space="preserve">Answer: b</w:t>
      </w:r>
    </w:p>
    <w:p>
      <w:r>
        <w:t xml:space="preserve">Solution: Linea nigra (dark vertical line on the abdomen) and striae gravidarum are normal physiological skin changes caused by hormonal effects and skin stretching. While striae are mentioned as normal (option a is also correct), linea nigra is purely cosmetic. However, persistent edema (option c) requires investigation for preeclampsia if accompanied by other signs. Severe vomiting causing hospitalization indicates hyperemesis gravidarum, a complication. The key is distinguishing cosmetic changes from true disorders.</w:t>
      </w:r>
    </w:p>
    <w:p>
      <w:r>
        <w:t xml:space="preserve">Positive Marks: 1</w:t>
      </w:r>
    </w:p>
    <w:p>
      <w:r>
        <w:t xml:space="preserve">Negative Marks: 0.33</w:t>
      </w:r>
    </w:p>
    <w:p/>
    <w:p>
      <w:r>
        <w:rPr>
          <w:b/>
        </w:rPr>
        <w:t xml:space="preserve">Question: A pregnant woman at 16 weeks reports frequent urination occurring 10-15 times daily. Which statement about this symptom is MOST accurate?</w:t>
      </w:r>
    </w:p>
    <w:p>
      <w:r>
        <w:t xml:space="preserve">(a) It indicates urinary tract infection requiring antibiotic therapy</w:t>
      </w:r>
    </w:p>
    <w:p>
      <w:r>
        <w:t xml:space="preserve">(b) It is caused by mechanical compression of the bladder and increased glomerular filtration rate</w:t>
      </w:r>
    </w:p>
    <w:p>
      <w:r>
        <w:t xml:space="preserve">(c) It results from decreased bladder tone due to progesterone effects</w:t>
      </w:r>
    </w:p>
    <w:p>
      <w:r>
        <w:t xml:space="preserve">(d) It is a sign of inadequate fluid intake necessitating increased hydration</w:t>
      </w:r>
    </w:p>
    <w:p>
      <w:r>
        <w:t xml:space="preserve">Answer: b</w:t>
      </w:r>
    </w:p>
    <w:p>
      <w:r>
        <w:t xml:space="preserve">Solution: Frequent micturition in early pregnancy results from multiple factors: increased glomerular filtration rate (increasing urine production) and progesterone-induced relaxation of bladder smooth muscle (reducing capacity). While mechanical compression by the uterus becomes significant in third trimester, early pregnancy frequency is primarily due to increased urine production and decreased bladder capacity. It doesn't indicate UTI unless accompanied by dysuria or pyuria. This symptom improves after delivery when hormones normalize.</w:t>
      </w:r>
    </w:p>
    <w:p>
      <w:r>
        <w:t xml:space="preserve">Positive Marks: 1</w:t>
      </w:r>
    </w:p>
    <w:p>
      <w:r>
        <w:t xml:space="preserve">Negative Marks: 0.33</w:t>
      </w:r>
    </w:p>
    <w:p/>
    <w:p>
      <w:r>
        <w:rPr>
          <w:b/>
        </w:rPr>
        <w:t xml:space="preserve">Question: During antenatal counseling at 24 weeks, a patient asks about excessive salivation she has been experiencing. What is the correct term for this condition?</w:t>
      </w:r>
    </w:p>
    <w:p>
      <w:r>
        <w:t xml:space="preserve">(a) Ptosis gravidarum</w:t>
      </w:r>
    </w:p>
    <w:p>
      <w:r>
        <w:t xml:space="preserve">(b) Ptyalism gravidarum</w:t>
      </w:r>
    </w:p>
    <w:p>
      <w:r>
        <w:t xml:space="preserve">(c) Gingivitis gravidarum</w:t>
      </w:r>
    </w:p>
    <w:p>
      <w:r>
        <w:t xml:space="preserve">(d) Stomatitis gravidarum</w:t>
      </w:r>
    </w:p>
    <w:p>
      <w:r>
        <w:t xml:space="preserve">Answer: b</w:t>
      </w:r>
    </w:p>
    <w:p>
      <w:r>
        <w:t xml:space="preserve">Solution: Ptyalism gravidarum refers to excessive salivation during pregnancy, occurring in 1-3% of pregnant women, often associated with nausea. The term 'ptyalism' means excessive salivation. Ptosis refers to drooping of eyelids. Gingivitis gravidarum is inflammation of gums. Stomatitis is mouth inflammation. While the exact etiology is unclear, it may be related to nausea or reduced swallowing. It typically resolves postpartum and doesn't require specific treatment except reassurance.</w:t>
      </w:r>
    </w:p>
    <w:p>
      <w:r>
        <w:t xml:space="preserve">Positive Marks: 1</w:t>
      </w:r>
    </w:p>
    <w:p>
      <w:r>
        <w:t xml:space="preserve">Negative Marks: 0.33</w:t>
      </w:r>
    </w:p>
    <w:p/>
    <w:p>
      <w:r>
        <w:rPr>
          <w:b/>
        </w:rPr>
        <w:t xml:space="preserve">Question: A primigravida at 18 weeks reports multiple episodes of syncope during the day. Which factor is LEAST likely to contribute to fainting episodes during pregnancy?</w:t>
      </w:r>
    </w:p>
    <w:p>
      <w:r>
        <w:t xml:space="preserve">(a) Supine hypotensive syndrome from aortocaval compression</w:t>
      </w:r>
    </w:p>
    <w:p>
      <w:r>
        <w:t xml:space="preserve">(b) Anemia leading to decreased oxygen-carrying capacity</w:t>
      </w:r>
    </w:p>
    <w:p>
      <w:r>
        <w:t xml:space="preserve">(c) Hyperventilation from increased minute ventilation</w:t>
      </w:r>
    </w:p>
    <w:p>
      <w:r>
        <w:t xml:space="preserve">(d) Postural hypotension from vasodilation caused by progesterone</w:t>
      </w:r>
    </w:p>
    <w:p>
      <w:r>
        <w:t xml:space="preserve">Answer: c</w:t>
      </w:r>
    </w:p>
    <w:p>
      <w:r>
        <w:t xml:space="preserve">Solution: While dyspnea and increased minute ventilation occur in pregnancy, hyperventilation is not a primary cause of syncope. Syncope in pregnancy results from: supine hypotensive syndrome (aortocaval compression in later pregnancy), anemia, postural hypotension from progesterone-induced vasodilation, and vasovagal episodes. Supine hypotensive syndrome is more common after 20 weeks when supine position causes IVC compression. Anemia and postural hypotension are more significant contributors. Hyperventilation may cause lightheadedness but not typically true syncope.</w:t>
      </w:r>
    </w:p>
    <w:p>
      <w:r>
        <w:t xml:space="preserve">Positive Marks: 1</w:t>
      </w:r>
    </w:p>
    <w:p>
      <w:r>
        <w:t xml:space="preserve">Negative Marks: 0.33</w:t>
      </w:r>
    </w:p>
    <w:p/>
    <w:p>
      <w:r>
        <w:rPr>
          <w:b/>
        </w:rPr>
        <w:t xml:space="preserve">Question: A 28-week pregnant patient develops sudden onset of sharp, localized pain in the lower right abdomen that worsens with movement. She is otherwise healthy with no uterine tenderness. What is the MOST likely diagnosis?</w:t>
      </w:r>
    </w:p>
    <w:p>
      <w:r>
        <w:t xml:space="preserve">(a) Round ligament pain (ligamentum teres syndrome)</w:t>
      </w:r>
    </w:p>
    <w:p>
      <w:r>
        <w:t xml:space="preserve">(b) Appendicitis requiring immediate surgical intervention</w:t>
      </w:r>
    </w:p>
    <w:p>
      <w:r>
        <w:t xml:space="preserve">(c) Placental abruption with local bleeding</w:t>
      </w:r>
    </w:p>
    <w:p>
      <w:r>
        <w:t xml:space="preserve">(d) Preterm labor with uterine contractions</w:t>
      </w:r>
    </w:p>
    <w:p>
      <w:r>
        <w:t xml:space="preserve">Answer: a</w:t>
      </w:r>
    </w:p>
    <w:p>
      <w:r>
        <w:t xml:space="preserve">Solution: Round ligament pain is a benign minor disorder of pregnancy caused by stretching and spasm of the round ligament as the uterus enlarges. It presents as sharp, localized, self-limiting pain in the lower abdomen or groin, usually unilateral and worse with movement. The absence of fever, vomiting, uterine tenderness, and contractions rules out appendicitis, abruption, and preterm labor. Round ligament pain requires reassurance and conservative management only. It's a common discomfort in the second and third trimesters and resolves postpartum.</w:t>
      </w:r>
    </w:p>
    <w:p>
      <w:r>
        <w:t xml:space="preserve">Positive Marks: 1</w:t>
      </w:r>
    </w:p>
    <w:p>
      <w:r>
        <w:t xml:space="preserve">Negative Marks: 0.33</w:t>
      </w:r>
    </w:p>
    <w:p/>
    <w:p>
      <w:r>
        <w:rPr>
          <w:b/>
        </w:rPr>
        <w:t xml:space="preserve">Question: Which of the following clinical presentations would necessitate investigating for PATHOLOGY rather than accepting it as a minor disorder of pregnancy?</w:t>
      </w:r>
    </w:p>
    <w:p>
      <w:r>
        <w:t xml:space="preserve">(a) Mild ankle edema present at end of day, resolving after rest</w:t>
      </w:r>
    </w:p>
    <w:p>
      <w:r>
        <w:t xml:space="preserve">(b) Bilateral leg swelling with calf tenderness and positive Homan's sign</w:t>
      </w:r>
    </w:p>
    <w:p>
      <w:r>
        <w:t xml:space="preserve">(c) Occasional Braxton Hicks contractions after 28 weeks without bleeding</w:t>
      </w:r>
    </w:p>
    <w:p>
      <w:r>
        <w:t xml:space="preserve">(d) Mild dyspnea on exertion improving with rest</w:t>
      </w:r>
    </w:p>
    <w:p>
      <w:r>
        <w:t xml:space="preserve">Answer: b</w:t>
      </w:r>
    </w:p>
    <w:p>
      <w:r>
        <w:t xml:space="preserve">Solution: Bilateral leg swelling with calf tenderness and positive Homan's sign suggests deep vein thrombosis, a serious complication requiring investigation with duplex ultrasonography. This is NOT a minor disorder. Option a (mild edema) is normal physiological edema of pregnancy. Option c (BHC) is a normal preparatory contraction. Option d (mild dyspnea on exertion) is common due to increased minute ventilation and upward displacement of diaphragm. The key is recognizing when a symptom crosses from benign to pathological—unilateral calf signs warrant exclusion of DVT.</w:t>
      </w:r>
    </w:p>
    <w:p>
      <w:r>
        <w:t xml:space="preserve">Positive Marks: 1</w:t>
      </w:r>
    </w:p>
    <w:p>
      <w:r>
        <w:t xml:space="preserve">Negative Marks: 0.33</w:t>
      </w:r>
    </w:p>
    <w:p/>
    <w:p>
      <w:r>
        <w:rPr>
          <w:b/>
        </w:rPr>
        <w:t xml:space="preserve">Question: A 30-week pregnant woman complains of numbness and tingling in her fingers, particularly affecting the thumb and index finger. Which mechanism explains this complication?</w:t>
      </w:r>
    </w:p>
    <w:p>
      <w:r>
        <w:t xml:space="preserve">(a) Compression of the ulnar nerve at the elbow</w:t>
      </w:r>
    </w:p>
    <w:p>
      <w:r>
        <w:t xml:space="preserve">(b) Median nerve compression at the wrist due to edema in carpal tunnel</w:t>
      </w:r>
    </w:p>
    <w:p>
      <w:r>
        <w:t xml:space="preserve">(c) Cervical nerve root compression from postural changes</w:t>
      </w:r>
    </w:p>
    <w:p>
      <w:r>
        <w:t xml:space="preserve">(d) Vitamin B12 deficiency causing peripheral neuropathy</w:t>
      </w:r>
    </w:p>
    <w:p>
      <w:r>
        <w:t xml:space="preserve">Answer: b</w:t>
      </w:r>
    </w:p>
    <w:p>
      <w:r>
        <w:t xml:space="preserve">Solution: Carpal tunnel syndrome occurs in pregnancy due to edema in the carpal tunnel compressing the median nerve, causing paresthesia in the thumb, index, and middle fingers. This is a minor disorder occurring in 25-50% of pregnancies due to fluid retention and weight gain. Symptoms typically improve postpartum but may persist in some cases. Ulnar nerve compression causes different finger involvement. Cervical compression would cause dermatomal distribution. B12 deficiency would cause symmetric involvement. Management includes wrist splinting and anti-inflammatory measures avoiding NSAIDs.</w:t>
      </w:r>
    </w:p>
    <w:p>
      <w:r>
        <w:t xml:space="preserve">Positive Marks: 1</w:t>
      </w:r>
    </w:p>
    <w:p>
      <w:r>
        <w:t xml:space="preserve">Negative Marks: 0.33</w:t>
      </w:r>
    </w:p>
    <w:p/>
    <w:p>
      <w:r>
        <w:rPr>
          <w:b/>
        </w:rPr>
        <w:t xml:space="preserve">Question: During antenatal check-up at 34 weeks, Braxton Hicks contractions are documented. Which statement BEST differentiates these from true labor contractions?</w:t>
      </w:r>
    </w:p>
    <w:p>
      <w:r>
        <w:t xml:space="preserve">(a) They are regular with decreasing intervals and increasing intensity</w:t>
      </w:r>
    </w:p>
    <w:p>
      <w:r>
        <w:t xml:space="preserve">(b) They involve only the uterine fundus without cervical effacement or dilation</w:t>
      </w:r>
    </w:p>
    <w:p>
      <w:r>
        <w:t xml:space="preserve">(c) They are associated with vaginal bleeding and mucoid discharge</w:t>
      </w:r>
    </w:p>
    <w:p>
      <w:r>
        <w:t xml:space="preserve">(d) They persist despite analgesics and change in maternal position</w:t>
      </w:r>
    </w:p>
    <w:p>
      <w:r>
        <w:t xml:space="preserve">Answer: b</w:t>
      </w:r>
    </w:p>
    <w:p>
      <w:r>
        <w:t xml:space="preserve">Solution: Braxton Hicks contractions are irregular, usually painless, and involve the uterus without cervical changes (no effacement or dilation). They are called 'practice contractions' and occur from second trimester onwards, increasing in frequency toward term. True labor contractions are regular, progressively increase in intensity and frequency, and cause cervical changes. Vaginal bleeding suggests other pathology. BHC actually often DECREASE with ambulation and position changes. These are reassuring findings indicating normal uterine activity preparing for labor.</w:t>
      </w:r>
    </w:p>
    <w:p>
      <w:r>
        <w:t xml:space="preserve">Positive Marks: 1</w:t>
      </w:r>
    </w:p>
    <w:p>
      <w:r>
        <w:t xml:space="preserve">Negative Marks: 0.33</w:t>
      </w:r>
    </w:p>
    <w:p/>
    <w:p>
      <w:r>
        <w:rPr>
          <w:b/>
        </w:rPr>
        <w:t xml:space="preserve">Question: A pregnant woman at 26 weeks with history of varicose veins now develops hemorrhoids. Which factor MOST likely explains the increased incidence of hemorrhoids during pregnancy?</w:t>
      </w:r>
    </w:p>
    <w:p>
      <w:r>
        <w:t xml:space="preserve">(a) Increased gastric acidity leading to rectal irritation</w:t>
      </w:r>
    </w:p>
    <w:p>
      <w:r>
        <w:t xml:space="preserve">(b) Decreased colonic blood flow from uterine compression</w:t>
      </w:r>
    </w:p>
    <w:p>
      <w:r>
        <w:t xml:space="preserve">(c) Constipation combined with increased venous pressure in the hemorrhoidal plexus</w:t>
      </w:r>
    </w:p>
    <w:p>
      <w:r>
        <w:t xml:space="preserve">(d) Bacterial proliferation in the lower colon due to progesterone effect</w:t>
      </w:r>
    </w:p>
    <w:p>
      <w:r>
        <w:t xml:space="preserve">Answer: c</w:t>
      </w:r>
    </w:p>
    <w:p>
      <w:r>
        <w:t xml:space="preserve">Solution: Hemorrhoids in pregnancy result from the combination of constipation (caused by progesterone effect on bowel motility) and increased venous pressure in the hemorrhoidal plexus (from uterine compression and increased abdominal pressure). These factors together cause venous congestion and hemorrhoid formation. Increased gastric acidity is not involved in hemorrhoid pathogenesis. Colonic blood flow actually increases in pregnancy due to increased cardiac output. Bacterial proliferation is not a mechanism. Management includes stool softeners, increased fiber, and local measures—NSAIDs are avoided in pregnancy.</w:t>
      </w:r>
    </w:p>
    <w:p>
      <w:r>
        <w:t xml:space="preserve">Positive Marks: 1</w:t>
      </w:r>
    </w:p>
    <w:p>
      <w:r>
        <w:t xml:space="preserve">Negative Marks: 0.33</w:t>
      </w:r>
    </w:p>
    <w:p/>
    <w:p>
      <w:r>
        <w:rPr>
          <w:b/>
        </w:rPr>
        <w:t xml:space="preserve">Question: A 22-week pregnant primigravida reports that her gums bleed when brushing teeth and appear swollen. She has no history of poor oral hygiene. What is the mechanism underlying this finding?</w:t>
      </w:r>
    </w:p>
    <w:p>
      <w:r>
        <w:t xml:space="preserve">(a) Increased estrogen causing increased vascularity and gingival hypertrophy</w:t>
      </w:r>
    </w:p>
    <w:p>
      <w:r>
        <w:t xml:space="preserve">(b) Bacterial infection requiring aggressive antibiotic therapy</w:t>
      </w:r>
    </w:p>
    <w:p>
      <w:r>
        <w:t xml:space="preserve">(c) Vitamin C deficiency leading to collagen breakdown</w:t>
      </w:r>
    </w:p>
    <w:p>
      <w:r>
        <w:t xml:space="preserve">(d) Calcium depletion from pregnancy causing weak gum tissue</w:t>
      </w:r>
    </w:p>
    <w:p>
      <w:r>
        <w:t xml:space="preserve">Answer: a</w:t>
      </w:r>
    </w:p>
    <w:p>
      <w:r>
        <w:t xml:space="preserve">Solution: Pregnancy gingivitis (pregnancy tumors, epulis gravidarum, or pregnancy gingivitis) results from increased estrogen and progesterone causing increased vascularity, edema, and proliferation of gingival tissue. This occurs even with adequate oral hygiene and improves postpartum as hormone levels normalize. It's not infectious or due to nutritional deficiency in the context described. While vitamin C deficiency could contribute systemically, it's not the primary mechanism. Calcium depletion doesn't cause gingival bleeding. Management includes good oral hygiene and professional cleaning; severe cases may require tissue removal postpartum.</w:t>
      </w:r>
    </w:p>
    <w:p>
      <w:r>
        <w:t xml:space="preserve">Positive Marks: 1</w:t>
      </w:r>
    </w:p>
    <w:p>
      <w:r>
        <w:t xml:space="preserve">Negative Marks: 0.33</w:t>
      </w:r>
    </w:p>
    <w:p/>
    <w:p>
      <w:r>
        <w:rPr>
          <w:b/>
        </w:rPr>
        <w:t xml:space="preserve">Question: A 32-week pregnant woman experiences sudden onset of severe bilateral leg pain with calf tenderness and mild fever. Which initial investigation would you prioritize to rule out a serious complication?</w:t>
      </w:r>
    </w:p>
    <w:p>
      <w:r>
        <w:t xml:space="preserve">(a) Complete blood count and blood cultures</w:t>
      </w:r>
    </w:p>
    <w:p>
      <w:r>
        <w:t xml:space="preserve">(b) Doppler ultrasonography of lower limbs</w:t>
      </w:r>
    </w:p>
    <w:p>
      <w:r>
        <w:t xml:space="preserve">(c) Abdominal ultrasonography to assess placental function</w:t>
      </w:r>
    </w:p>
    <w:p>
      <w:r>
        <w:t xml:space="preserve">(d) Electrocardiography to rule out cardiac causes</w:t>
      </w:r>
    </w:p>
    <w:p>
      <w:r>
        <w:t xml:space="preserve">Answer: b</w:t>
      </w:r>
    </w:p>
    <w:p>
      <w:r>
        <w:t xml:space="preserve">Solution: Doppler ultrasonography is the gold standard for diagnosing deep vein thrombosis (DVT), which presents with unilateral or bilateral leg swelling, pain, tenderness, and low-grade fever. DVT is a serious complication in pregnancy due to hypercoagulability and venous stasis. While leg cramps and varicose veins are benign minor disorders, calf tenderness with fever warrants exclusion of DVT before dismissing symptoms. CBC and cultures are useful if infection is suspected but don't diagnose DVT. ECG is not indicated for leg pain. Prompt diagnosis and anticoagulation are crucial.</w:t>
      </w:r>
    </w:p>
    <w:p>
      <w:r>
        <w:t xml:space="preserve">Positive Marks: 1</w:t>
      </w:r>
    </w:p>
    <w:p>
      <w:r>
        <w:t xml:space="preserve">Negative Marks: 0.33</w:t>
      </w:r>
    </w:p>
    <w:p/>
    <w:p>
      <w:r>
        <w:rPr>
          <w:b/>
        </w:rPr>
        <w:t xml:space="preserve">Question: A 20-week pregnant woman reports severe headache unrelieved by rest and acetaminophen, with visual disturbances. What is the MOST important consideration in distinguishing this from a minor disorder of pregnancy?</w:t>
      </w:r>
    </w:p>
    <w:p>
      <w:r>
        <w:t xml:space="preserve">(a) Tension headaches in pregnancy typically improve with massage and rest</w:t>
      </w:r>
    </w:p>
    <w:p>
      <w:r>
        <w:t xml:space="preserve">(b) Persistent headache with visual changes requires exclusion of preeclampsia and other pathology</w:t>
      </w:r>
    </w:p>
    <w:p>
      <w:r>
        <w:t xml:space="preserve">(c) Migraine headaches naturally improve during the third trimester</w:t>
      </w:r>
    </w:p>
    <w:p>
      <w:r>
        <w:t xml:space="preserve">(d) All headaches in pregnancy are minor disorders requiring only reassurance</w:t>
      </w:r>
    </w:p>
    <w:p>
      <w:r>
        <w:t xml:space="preserve">Answer: b</w:t>
      </w:r>
    </w:p>
    <w:p>
      <w:r>
        <w:t xml:space="preserve">Solution: While mild tension headaches are common minor disorders in pregnancy, severe headaches with visual disturbances require investigation to exclude preeclampsia, gestational hypertension, or other serious pathology. At 20 weeks, preeclampsia is less likely but still possible. Visual symptoms (scotomas, photopsia) are concerning red flags. Routine headache without systemic symptoms may be benign, but this presentation requires blood pressure assessment and urinalysis at minimum. The distinction between minor and serious disorder depends on associated symptoms and severity—single-system complaints with normal vitals are reassuring.</w:t>
      </w:r>
    </w:p>
    <w:p>
      <w:r>
        <w:t xml:space="preserve">Positive Marks: 1</w:t>
      </w:r>
    </w:p>
    <w:p>
      <w:r>
        <w:t xml:space="preserve">Negative Marks: 0.33</w:t>
      </w:r>
    </w:p>
    <w:p/>
    <w:p>
      <w:r>
        <w:rPr>
          <w:b/>
        </w:rPr>
        <w:t xml:space="preserve">Question: A 36-week pregnant woman develops musculoskeletal discomfort in her lower back and pelvis worsening as pregnancy progresses. Which postural and mechanical factor MOST directly contributes to this common minor disorder?</w:t>
      </w:r>
    </w:p>
    <w:p>
      <w:r>
        <w:t xml:space="preserve">(a) Forward shift of the center of gravity requiring increased lumbar lordosis for balance</w:t>
      </w:r>
    </w:p>
    <w:p>
      <w:r>
        <w:t xml:space="preserve">(b) Relaxation of the sacroiliac joints by relaxin hormone decreasing stability</w:t>
      </w:r>
    </w:p>
    <w:p>
      <w:r>
        <w:t xml:space="preserve">(c) Compression of the spinal cord by the enlarged uterus</w:t>
      </w:r>
    </w:p>
    <w:p>
      <w:r>
        <w:t xml:space="preserve">(d) Anemia causing decreased pain tolerance and fatigue</w:t>
      </w:r>
    </w:p>
    <w:p>
      <w:r>
        <w:t xml:space="preserve">Answer: a</w:t>
      </w:r>
    </w:p>
    <w:p>
      <w:r>
        <w:t xml:space="preserve">Solution: Backache in pregnancy results primarily from the forward shift of the center of gravity due to the enlarging uterus, necessitating increased lumbar lordosis (anterior pelvic tilt) to maintain balance. This places increased strain on lumbar spine muscles and ligaments. While relaxin does increase joint laxity (particularly at sacroiliac joints), the mechanical change in posture is the dominant factor. Spinal cord compression doesn't occur with normal pregnancy. Anemia contributes to fatigue but not mechanically to back pain. Management includes posture correction, supportive footwear, back support garments, and appropriate exercise.</w:t>
      </w:r>
    </w:p>
    <w:p>
      <w:r>
        <w:t xml:space="preserve">Positive Marks: 1</w:t>
      </w:r>
    </w:p>
    <w:p>
      <w:r>
        <w:t xml:space="preserve">Negative Marks: 0.33</w:t>
      </w:r>
    </w:p>
    <w:p/>
    <w:p>
      <w:r>
        <w:rPr>
          <w:b/>
        </w:rPr>
        <w:t xml:space="preserve">Question: Which of the following would be considered OUTSIDE the scope of minor disorders of pregnancy and would require urgent clinical evaluation?</w:t>
      </w:r>
    </w:p>
    <w:p>
      <w:r>
        <w:t xml:space="preserve">(a) Persistent leukorrhea without vulval irritation or systemic symptoms</w:t>
      </w:r>
    </w:p>
    <w:p>
      <w:r>
        <w:t xml:space="preserve">(b) Vaginal bleeding in the second trimester with passage of products of conception</w:t>
      </w:r>
    </w:p>
    <w:p>
      <w:r>
        <w:t xml:space="preserve">(c) Transient giddiness on standing after prolonged lying position</w:t>
      </w:r>
    </w:p>
    <w:p>
      <w:r>
        <w:t xml:space="preserve">(d) Mild ankle edema resolving after overnight rest</w:t>
      </w:r>
    </w:p>
    <w:p>
      <w:r>
        <w:t xml:space="preserve">Answer: b</w:t>
      </w:r>
    </w:p>
    <w:p>
      <w:r>
        <w:t xml:space="preserve">Solution: Vaginal bleeding with passage of products of conception indicates threatened or incomplete abortion, a serious complication requiring urgent evaluation and intervention—this is NOT a minor disorder. Option a (leukorrhea) is normal physiological response to pregnancy hormones. Option c (postural giddiness) is expected from postural hypotension. Option d (mild edema) is normal physiological edema of pregnancy. The presence of vaginal bleeding beyond first trimester and tissue passage demands ultrasound confirmation of fetal viability and exclusion of complications. This illustrates the importance of distinguishing benign from serious symptoms in antenatal care.</w:t>
      </w:r>
    </w:p>
    <w:p>
      <w:r>
        <w:t xml:space="preserve">Positive Marks: 1</w:t>
      </w:r>
    </w:p>
    <w:p>
      <w:r>
        <w:t xml:space="preserve">Negative Marks: 0.33</w:t>
      </w:r>
    </w:p>
    <w:sectPr>
      <w:pgSz w:w="11906" w:h="16838"/>
      <w:pgMar w:top="1134" w:right="1134" w:bottom="1134" w:left="1134"/>
    </w:sectPr>
  </w:body>
</w:document>
</file>