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expected total weight gain during a normal pregnancy in a woman with normal pre-pregnancy BMI?</w:t>
      </w:r>
    </w:p>
    <w:p>
      <w:r>
        <w:t xml:space="preserve">(a) 8-10 kg</w:t>
      </w:r>
    </w:p>
    <w:p>
      <w:r>
        <w:t xml:space="preserve">(b) 10-12 kg</w:t>
      </w:r>
    </w:p>
    <w:p>
      <w:r>
        <w:t xml:space="preserve">(c) 12-14 kg</w:t>
      </w:r>
    </w:p>
    <w:p>
      <w:r>
        <w:t xml:space="preserve">(d) 14-16 kg</w:t>
      </w:r>
    </w:p>
    <w:p>
      <w:r>
        <w:t xml:space="preserve">Answer: b</w:t>
      </w:r>
    </w:p>
    <w:p>
      <w:r>
        <w:t xml:space="preserve">Solution: Normal weight gain for a woman with BMI 18.5-24.9 is 11.5-16 kg (approximately 10-12 kg is average). Underweight women should gain 12.5-18 kg, overweight women 7-11.5 kg, and obese women 5-9 kg. This variation ensures adequate fetal growth without excessive maternal weight. Option A (8-10 kg) is too low; C and D exceed normal range.</w:t>
      </w:r>
    </w:p>
    <w:p>
      <w:r>
        <w:t xml:space="preserve">Positive Marks: 1</w:t>
      </w:r>
    </w:p>
    <w:p>
      <w:r>
        <w:t xml:space="preserve">Negative Marks: 0.33</w:t>
      </w:r>
    </w:p>
    <w:p/>
    <w:p>
      <w:r>
        <w:rPr>
          <w:b/>
        </w:rPr>
        <w:t xml:space="preserve">Question: Which cardiovascular change is most significant during pregnancy?</w:t>
      </w:r>
    </w:p>
    <w:p>
      <w:r>
        <w:t xml:space="preserve">(a) Decreased cardiac output by 20%</w:t>
      </w:r>
    </w:p>
    <w:p>
      <w:r>
        <w:t xml:space="preserve">(b) Increased blood volume by 30-50%</w:t>
      </w:r>
    </w:p>
    <w:p>
      <w:r>
        <w:t xml:space="preserve">(c) Increased heart rate by 60 bpm</w:t>
      </w:r>
    </w:p>
    <w:p>
      <w:r>
        <w:t xml:space="preserve">(d) Decreased systolic blood pressure by 20 mmHg</w:t>
      </w:r>
    </w:p>
    <w:p>
      <w:r>
        <w:t xml:space="preserve">Answer: b</w:t>
      </w:r>
    </w:p>
    <w:p>
      <w:r>
        <w:t xml:space="preserve">Solution: Blood volume increases by 30-50% (approximately 1.5 liters) due to increased plasma volume more than RBC volume. Cardiac output increases by 30-40% (not decreases). Heart rate increases by 10-20 bpm (not 60). BP usually decreases in second trimester then normalizes. Increased blood volume is the foundational change supporting placental perfusion and fetal needs.</w:t>
      </w:r>
    </w:p>
    <w:p>
      <w:r>
        <w:t xml:space="preserve">Positive Marks: 1</w:t>
      </w:r>
    </w:p>
    <w:p>
      <w:r>
        <w:t xml:space="preserve">Negative Marks: 0.33</w:t>
      </w:r>
    </w:p>
    <w:p/>
    <w:p>
      <w:r>
        <w:rPr>
          <w:b/>
        </w:rPr>
        <w:t xml:space="preserve">Question: Physiological anemia of pregnancy occurs due to:</w:t>
      </w:r>
    </w:p>
    <w:p>
      <w:r>
        <w:t xml:space="preserve">(a) Decreased erythropoietin production</w:t>
      </w:r>
    </w:p>
    <w:p>
      <w:r>
        <w:t xml:space="preserve">(b) Dilution of RBCs in disproportionately increased plasma volume</w:t>
      </w:r>
    </w:p>
    <w:p>
      <w:r>
        <w:t xml:space="preserve">(c) Increased hemolysis of RBCs</w:t>
      </w:r>
    </w:p>
    <w:p>
      <w:r>
        <w:t xml:space="preserve">(d) Decreased iron absorption in GIT</w:t>
      </w:r>
    </w:p>
    <w:p>
      <w:r>
        <w:t xml:space="preserve">Answer: b</w:t>
      </w:r>
    </w:p>
    <w:p>
      <w:r>
        <w:t xml:space="preserve">Solution: Plasma volume increases 50% while RBC mass increases only 20-30%, causing hemodilution with Hb dropping to 10-11 g/dL. This is physiological, not pathological. Erythropoietin actually increases. No increased hemolysis occurs. Iron absorption is normal or increased. Memory aid: 'Volume expansion dilutes'—the relative increase in water outpaces increase in red cells.</w:t>
      </w:r>
    </w:p>
    <w:p>
      <w:r>
        <w:t xml:space="preserve">Positive Marks: 1</w:t>
      </w:r>
    </w:p>
    <w:p>
      <w:r>
        <w:t xml:space="preserve">Negative Marks: 0.33</w:t>
      </w:r>
    </w:p>
    <w:p/>
    <w:p>
      <w:r>
        <w:rPr>
          <w:b/>
        </w:rPr>
        <w:t xml:space="preserve">Question: What is the most common gastrointestinal symptom in early pregnancy?</w:t>
      </w:r>
    </w:p>
    <w:p>
      <w:r>
        <w:t xml:space="preserve">(a) Diarrhea</w:t>
      </w:r>
    </w:p>
    <w:p>
      <w:r>
        <w:t xml:space="preserve">(b) Nausea and vomiting</w:t>
      </w:r>
    </w:p>
    <w:p>
      <w:r>
        <w:t xml:space="preserve">(c) Abdominal distension</w:t>
      </w:r>
    </w:p>
    <w:p>
      <w:r>
        <w:t xml:space="preserve">(d) Hyperacidity and heartburn</w:t>
      </w:r>
    </w:p>
    <w:p>
      <w:r>
        <w:t xml:space="preserve">Answer: b</w:t>
      </w:r>
    </w:p>
    <w:p>
      <w:r>
        <w:t xml:space="preserve">Solution: Nausea and vomiting (morning sickness) affects 50-80% of pregnant women, usually in first trimester, related to rapid rise in hCG. Diarrhea is less common. Abdominal distension and heartburn occur later due to mechanical pressure and progesterone-induced smooth muscle relaxation. The early onset and high prevalence make nausea/vomiting the most common GIT change.</w:t>
      </w:r>
    </w:p>
    <w:p>
      <w:r>
        <w:t xml:space="preserve">Positive Marks: 1</w:t>
      </w:r>
    </w:p>
    <w:p>
      <w:r>
        <w:t xml:space="preserve">Negative Marks: 0.33</w:t>
      </w:r>
    </w:p>
    <w:p/>
    <w:p>
      <w:r>
        <w:rPr>
          <w:b/>
        </w:rPr>
        <w:t xml:space="preserve">Question: In pregnancy, tidal volume (TV) increases by approximately:</w:t>
      </w:r>
    </w:p>
    <w:p>
      <w:r>
        <w:t xml:space="preserve">(a) 10-15%</w:t>
      </w:r>
    </w:p>
    <w:p>
      <w:r>
        <w:t xml:space="preserve">(b) 20-25%</w:t>
      </w:r>
    </w:p>
    <w:p>
      <w:r>
        <w:t xml:space="preserve">(c) 30-40%</w:t>
      </w:r>
    </w:p>
    <w:p>
      <w:r>
        <w:t xml:space="preserve">(d) 50-60%</w:t>
      </w:r>
    </w:p>
    <w:p>
      <w:r>
        <w:t xml:space="preserve">Answer: c</w:t>
      </w:r>
    </w:p>
    <w:p>
      <w:r>
        <w:t xml:space="preserve">Solution: Tidal volume increases 30-40% during pregnancy due to elevated progesterone levels stimulating respiratory centers and increased oxygen demand. Minute ventilation increases 30-40%. Residual volume decreases while inspiratory capacity increases. This increase is necessary to meet the 20-30% increase in oxygen consumption. The mechanism is progesterone-induced hyperventilation, not anxiety.</w:t>
      </w:r>
    </w:p>
    <w:p>
      <w:r>
        <w:t xml:space="preserve">Positive Marks: 1</w:t>
      </w:r>
    </w:p>
    <w:p>
      <w:r>
        <w:t xml:space="preserve">Negative Marks: 0.33</w:t>
      </w:r>
    </w:p>
    <w:p/>
    <w:p>
      <w:r>
        <w:rPr>
          <w:b/>
        </w:rPr>
        <w:t xml:space="preserve">Question: Glycosuria in pregnancy is physiological primarily because:</w:t>
      </w:r>
    </w:p>
    <w:p>
      <w:r>
        <w:t xml:space="preserve">(a) Blood glucose levels exceed renal threshold</w:t>
      </w:r>
    </w:p>
    <w:p>
      <w:r>
        <w:t xml:space="preserve">(b) Decreased glomerular filtration rate reduces glucose reabsorption</w:t>
      </w:r>
    </w:p>
    <w:p>
      <w:r>
        <w:t xml:space="preserve">(c) Renal threshold for glucose decreases from 180 to 140 mg/dL</w:t>
      </w:r>
    </w:p>
    <w:p>
      <w:r>
        <w:t xml:space="preserve">(d) Gestational diabetes is universal in pregnancy</w:t>
      </w:r>
    </w:p>
    <w:p>
      <w:r>
        <w:t xml:space="preserve">Answer: c</w:t>
      </w:r>
    </w:p>
    <w:p>
      <w:r>
        <w:t xml:space="preserve">Solution: The renal threshold for glucose drops from 180 mg/dL to 140 mg/dL due to increased GFR and increased filtered load, while tubular reabsorption capacity remains relatively unchanged. Despite normal blood glucose levels, glucose appears in urine. This is not gestational diabetes and doesn't indicate pathology. GFR increases (not decreases). Up to 1-2% of pregnant women have benign glycosuria.</w:t>
      </w:r>
    </w:p>
    <w:p>
      <w:r>
        <w:t xml:space="preserve">Positive Marks: 1</w:t>
      </w:r>
    </w:p>
    <w:p>
      <w:r>
        <w:t xml:space="preserve">Negative Marks: 0.33</w:t>
      </w:r>
    </w:p>
    <w:p/>
    <w:p>
      <w:r>
        <w:rPr>
          <w:b/>
        </w:rPr>
        <w:t xml:space="preserve">Question: Which of the following is NOT a normal physiological change in breast tissue during pregnancy?</w:t>
      </w:r>
    </w:p>
    <w:p>
      <w:r>
        <w:t xml:space="preserve">(a) Increased vascularity with prominent venous pattern</w:t>
      </w:r>
    </w:p>
    <w:p>
      <w:r>
        <w:t xml:space="preserve">(b) Deepening pigmentation and enlargement of areola</w:t>
      </w:r>
    </w:p>
    <w:p>
      <w:r>
        <w:t xml:space="preserve">(c) Development of inverted or retracted nipples</w:t>
      </w:r>
    </w:p>
    <w:p>
      <w:r>
        <w:t xml:space="preserve">(d) Production of colostrum in third trimester</w:t>
      </w:r>
    </w:p>
    <w:p>
      <w:r>
        <w:t xml:space="preserve">Answer: c</w:t>
      </w:r>
    </w:p>
    <w:p>
      <w:r>
        <w:t xml:space="preserve">Solution: Inverted or retracted nipples are anatomical variations that may be present before pregnancy, not a physiological change caused by pregnancy. Pregnancy causes increased vascularity, darkening of areola (from brown to dark brown), breast enlargement due to ductal proliferation and fat deposition, and colostrum production. Inverted nipples require intervention before or after delivery but are not induced by pregnancy's physiological changes.</w:t>
      </w:r>
    </w:p>
    <w:p>
      <w:r>
        <w:t xml:space="preserve">Positive Marks: 1</w:t>
      </w:r>
    </w:p>
    <w:p>
      <w:r>
        <w:t xml:space="preserve">Negative Marks: 0.33</w:t>
      </w:r>
    </w:p>
    <w:p/>
    <w:p>
      <w:r>
        <w:rPr>
          <w:b/>
        </w:rPr>
        <w:t xml:space="preserve">Question: Exaggerated lumbar lordosis during pregnancy is primarily due to:</w:t>
      </w:r>
    </w:p>
    <w:p>
      <w:r>
        <w:t xml:space="preserve">(a) Increased vertebral compression</w:t>
      </w:r>
    </w:p>
    <w:p>
      <w:r>
        <w:t xml:space="preserve">(b) Anterior shift of center of gravity requiring postural compensation</w:t>
      </w:r>
    </w:p>
    <w:p>
      <w:r>
        <w:t xml:space="preserve">(c) Osteoporosis from calcium depletion</w:t>
      </w:r>
    </w:p>
    <w:p>
      <w:r>
        <w:t xml:space="preserve">(d) Relaxation of intervertebral discs</w:t>
      </w:r>
    </w:p>
    <w:p>
      <w:r>
        <w:t xml:space="preserve">Answer: b</w:t>
      </w:r>
    </w:p>
    <w:p>
      <w:r>
        <w:t xml:space="preserve">Solution: Progressive anterior displacement of center of gravity from enlarged uterus causes compensatory exaggerated lumbar lordosis (increased curvature). This increases mechanical stress on lumbar spine and paraspinal muscles causing backache in 50-70% of pregnant women. Calcium depletion does not cause osteoporosis in pregnancy. Postural adaptation is the primary mechanism. Relaxin aids ligament laxity but lordosis is postural compensation.</w:t>
      </w:r>
    </w:p>
    <w:p>
      <w:r>
        <w:t xml:space="preserve">Positive Marks: 1</w:t>
      </w:r>
    </w:p>
    <w:p>
      <w:r>
        <w:t xml:space="preserve">Negative Marks: 0.33</w:t>
      </w:r>
    </w:p>
    <w:p/>
    <w:p>
      <w:r>
        <w:rPr>
          <w:b/>
        </w:rPr>
        <w:t xml:space="preserve">Question: The dark vertical line appearing on the abdomen during pregnancy is called:</w:t>
      </w:r>
    </w:p>
    <w:p>
      <w:r>
        <w:t xml:space="preserve">(a) Striae gravidarum</w:t>
      </w:r>
    </w:p>
    <w:p>
      <w:r>
        <w:t xml:space="preserve">(b) Linea nigra</w:t>
      </w:r>
    </w:p>
    <w:p>
      <w:r>
        <w:t xml:space="preserve">(c) Chloasma</w:t>
      </w:r>
    </w:p>
    <w:p>
      <w:r>
        <w:t xml:space="preserve">(d) Erythema marginatum</w:t>
      </w:r>
    </w:p>
    <w:p>
      <w:r>
        <w:t xml:space="preserve">Answer: b</w:t>
      </w:r>
    </w:p>
    <w:p>
      <w:r>
        <w:t xml:space="preserve">Solution: Linea nigra is a dark brown/black line appearing along the midline of abdomen due to increased melanin deposition from hormone stimulation, visible in 90% of dark-skinned women and 10-20% of fair-skinned women. Striae gravidarum are stretch marks. Chloasma is facial mask. Erythema marginatum is a different skin condition. Linea nigra typically fades postpartum. Memory: 'Linea = line', 'nigra = black'.</w:t>
      </w:r>
    </w:p>
    <w:p>
      <w:r>
        <w:t xml:space="preserve">Positive Marks: 1</w:t>
      </w:r>
    </w:p>
    <w:p>
      <w:r>
        <w:t xml:space="preserve">Negative Marks: 0.33</w:t>
      </w:r>
    </w:p>
    <w:p/>
    <w:p>
      <w:r>
        <w:rPr>
          <w:b/>
        </w:rPr>
        <w:t xml:space="preserve">Question: The increase in blood volume during pregnancy is due primarily to:</w:t>
      </w:r>
    </w:p>
    <w:p>
      <w:r>
        <w:t xml:space="preserve">(a) Increased erythropoietin stimulating RBC production</w:t>
      </w:r>
    </w:p>
    <w:p>
      <w:r>
        <w:t xml:space="preserve">(b) Increased plasma volume (approximately 60% increase) disproportionate to RBC increase</w:t>
      </w:r>
    </w:p>
    <w:p>
      <w:r>
        <w:t xml:space="preserve">(c) Increased WBC production as immune response</w:t>
      </w:r>
    </w:p>
    <w:p>
      <w:r>
        <w:t xml:space="preserve">(d) Increased platelet aggregation for hemostasis</w:t>
      </w:r>
    </w:p>
    <w:p>
      <w:r>
        <w:t xml:space="preserve">Answer: b</w:t>
      </w:r>
    </w:p>
    <w:p>
      <w:r>
        <w:t xml:space="preserve">Solution: Plasma volume increases 50% (approximately 1.5 liters) while RBC mass increases only 20-30%, creating physiological hemodilution. This disproportionate increase in plasma maintains placental perfusion and meets increased circulatory demands. Erythropoietin increases but RBC production is modest. WBC and platelet increases are separate changes. The plasma expansion is the dominant cardiovascular change.</w:t>
      </w:r>
    </w:p>
    <w:p>
      <w:r>
        <w:t xml:space="preserve">Positive Marks: 1</w:t>
      </w:r>
    </w:p>
    <w:p>
      <w:r>
        <w:t xml:space="preserve">Negative Marks: 0.33</w:t>
      </w:r>
    </w:p>
    <w:p/>
    <w:p>
      <w:r>
        <w:rPr>
          <w:b/>
        </w:rPr>
        <w:t xml:space="preserve">Question: Which statement best describes the increased metabolic rate during pregnancy?</w:t>
      </w:r>
    </w:p>
    <w:p>
      <w:r>
        <w:t xml:space="preserve">(a) It is solely due to fetal metabolic demands</w:t>
      </w:r>
    </w:p>
    <w:p>
      <w:r>
        <w:t xml:space="preserve">(b) It represents combined increase in maternal basal metabolic rate and fetal energy requirements</w:t>
      </w:r>
    </w:p>
    <w:p>
      <w:r>
        <w:t xml:space="preserve">(c) It indicates thyroid hyperfunction and hyperthyroidism</w:t>
      </w:r>
    </w:p>
    <w:p>
      <w:r>
        <w:t xml:space="preserve">(d) It results exclusively from increased cortisol production</w:t>
      </w:r>
    </w:p>
    <w:p>
      <w:r>
        <w:t xml:space="preserve">Answer: b</w:t>
      </w:r>
    </w:p>
    <w:p>
      <w:r>
        <w:t xml:space="preserve">Solution: Metabolic rate increases 15-25% due to both increased maternal basal metabolic rate (from hormonal effects) and fetal metabolic demands. Free T4 and T3 may be elevated but TSH remains normal (not true hyperthyroidism). Cortisol increases but is not the sole cause. The increase supports increased oxygen consumption, heat production, and fetal growth. This explains increased appetite and heat intolerance in pregnancy.</w:t>
      </w:r>
    </w:p>
    <w:p>
      <w:r>
        <w:t xml:space="preserve">Positive Marks: 1</w:t>
      </w:r>
    </w:p>
    <w:p>
      <w:r>
        <w:t xml:space="preserve">Negative Marks: 0.33</w:t>
      </w:r>
    </w:p>
    <w:p/>
    <w:p>
      <w:r>
        <w:rPr>
          <w:b/>
        </w:rPr>
        <w:t xml:space="preserve">Question: Round ligament pain in pregnancy is caused by:</w:t>
      </w:r>
    </w:p>
    <w:p>
      <w:r>
        <w:t xml:space="preserve">(a) Traction and stretching of round ligaments as uterus enlarges</w:t>
      </w:r>
    </w:p>
    <w:p>
      <w:r>
        <w:t xml:space="preserve">(b) Uterine muscle rupture during pregnancy</w:t>
      </w:r>
    </w:p>
    <w:p>
      <w:r>
        <w:t xml:space="preserve">(c) Placental abruption in early pregnancy</w:t>
      </w:r>
    </w:p>
    <w:p>
      <w:r>
        <w:t xml:space="preserve">(d) Cord compression against pelvic sidewall</w:t>
      </w:r>
    </w:p>
    <w:p>
      <w:r>
        <w:t xml:space="preserve">Answer: a</w:t>
      </w:r>
    </w:p>
    <w:p>
      <w:r>
        <w:t xml:space="preserve">Solution: Round ligaments stretch from 12 cm to 50 cm as uterus enlarges (6-fold increase), causing sharp pain in inguinal area or lower abdomen, especially on sudden movements or position changes. This is benign and requires reassurance. Uterine rupture causes acute severe pain and hemorrhage. Abruption causes vaginal bleeding. Cord compression is late finding. Round ligament pain is self-limiting and resolves with rest and position changes.</w:t>
      </w:r>
    </w:p>
    <w:p>
      <w:r>
        <w:t xml:space="preserve">Positive Marks: 1</w:t>
      </w:r>
    </w:p>
    <w:p>
      <w:r>
        <w:t xml:space="preserve">Negative Marks: 0.33</w:t>
      </w:r>
    </w:p>
    <w:p/>
    <w:p>
      <w:r>
        <w:rPr>
          <w:b/>
        </w:rPr>
        <w:t xml:space="preserve">Question: Delayed gastric emptying in pregnancy is primarily mediated by:</w:t>
      </w:r>
    </w:p>
    <w:p>
      <w:r>
        <w:t xml:space="preserve">(a) Mechanical obstruction from enlarged uterus</w:t>
      </w:r>
    </w:p>
    <w:p>
      <w:r>
        <w:t xml:space="preserve">(b) Progesterone-induced relaxation of smooth muscle</w:t>
      </w:r>
    </w:p>
    <w:p>
      <w:r>
        <w:t xml:space="preserve">(c) Increased gastric acid production</w:t>
      </w:r>
    </w:p>
    <w:p>
      <w:r>
        <w:t xml:space="preserve">(d) Placental hormones causing gastric paralysis</w:t>
      </w:r>
    </w:p>
    <w:p>
      <w:r>
        <w:t xml:space="preserve">Answer: b</w:t>
      </w:r>
    </w:p>
    <w:p>
      <w:r>
        <w:t xml:space="preserve">Solution: Progesterone increases as pregnancy advances, causing smooth muscle relaxation in GIT and delayed gastric emptying by 30%. This reduces stomach contractility and increases intestinal transit time. Mechanical obstruction is minimal even in late pregnancy. Gastric acid production remains normal. While placental hormones contribute, progesterone is the primary mechanism. This change explains decreased appetite tolerance of large meals and increased heartburn.</w:t>
      </w:r>
    </w:p>
    <w:p>
      <w:r>
        <w:t xml:space="preserve">Positive Marks: 1</w:t>
      </w:r>
    </w:p>
    <w:p>
      <w:r>
        <w:t xml:space="preserve">Negative Marks: 0.33</w:t>
      </w:r>
    </w:p>
    <w:p/>
    <w:p>
      <w:r>
        <w:rPr>
          <w:b/>
        </w:rPr>
        <w:t xml:space="preserve">Question: Which hormones show progressive increase throughout pregnancy?</w:t>
      </w:r>
    </w:p>
    <w:p>
      <w:r>
        <w:t xml:space="preserve">(a) Only progesterone</w:t>
      </w:r>
    </w:p>
    <w:p>
      <w:r>
        <w:t xml:space="preserve">(b) Only estrogen and hCG</w:t>
      </w:r>
    </w:p>
    <w:p>
      <w:r>
        <w:t xml:space="preserve">(c) Both estrogen and progesterone throughout pregnancy</w:t>
      </w:r>
    </w:p>
    <w:p>
      <w:r>
        <w:t xml:space="preserve">(d) hCG alone continues to increase until delivery</w:t>
      </w:r>
    </w:p>
    <w:p>
      <w:r>
        <w:t xml:space="preserve">Answer: c</w:t>
      </w:r>
    </w:p>
    <w:p>
      <w:r>
        <w:t xml:space="preserve">Solution: Both estrogen (especially estriol) and progesterone increase progressively from conception through delivery, reaching peak levels at term. hCG peaks at 10-12 weeks then plateaus/slightly decreases. Estrogen increases from corpus luteum and placenta. Progesterone increases from corpus luteum (first 8-10 weeks) then placenta (dominant source). The combined effect of both hormones maintains pregnancy and enables physiological changes.</w:t>
      </w:r>
    </w:p>
    <w:p>
      <w:r>
        <w:t xml:space="preserve">Positive Marks: 1</w:t>
      </w:r>
    </w:p>
    <w:p>
      <w:r>
        <w:t xml:space="preserve">Negative Marks: 0.33</w:t>
      </w:r>
    </w:p>
    <w:p/>
    <w:p>
      <w:r>
        <w:rPr>
          <w:b/>
        </w:rPr>
        <w:t xml:space="preserve">Question: Physiological anemia of pregnancy can be distinguished from pathological anemia by:</w:t>
      </w:r>
    </w:p>
    <w:p>
      <w:r>
        <w:t xml:space="preserve">(a) Hemoglobin below 10 g/dL is always pathological in pregnancy</w:t>
      </w:r>
    </w:p>
    <w:p>
      <w:r>
        <w:t xml:space="preserve">(b) Proportional increase in total blood volume, plasma volume, and RBC mass with normal MCV</w:t>
      </w:r>
    </w:p>
    <w:p>
      <w:r>
        <w:t xml:space="preserve">(c) Presence of microcytosis indicates physiological anemia</w:t>
      </w:r>
    </w:p>
    <w:p>
      <w:r>
        <w:t xml:space="preserve">(d) Decreased reticulocyte count confirms physiological etiology</w:t>
      </w:r>
    </w:p>
    <w:p>
      <w:r>
        <w:t xml:space="preserve">Answer: b</w:t>
      </w:r>
    </w:p>
    <w:p>
      <w:r>
        <w:t xml:space="preserve">Solution: Physiological anemia maintains normal MCV and MCHC with proportional increases in all blood components (hemodilution), while pathological anemia shows microcytosis, hypochromia, or low reticulocyte response. A Hb of 10-10.5 g/dL is normal in pregnancy (not pathological). Reticulocyte count is appropriately elevated in physiological anemia. The key is that red cell parameters remain normal—it's purely dilutional. Memory: 'Phys = proportional; Path = problem'.</w:t>
      </w:r>
    </w:p>
    <w:p>
      <w:r>
        <w:t xml:space="preserve">Positive Marks: 1</w:t>
      </w:r>
    </w:p>
    <w:p>
      <w:r>
        <w:t xml:space="preserve">Negative Marks: 0.33</w:t>
      </w:r>
    </w:p>
    <w:p/>
    <w:p>
      <w:r>
        <w:rPr>
          <w:b/>
        </w:rPr>
        <w:t xml:space="preserve">Question: A pregnant woman at 28 weeks presents with dyspnea at rest. Which physiological change best explains this symptom?</w:t>
      </w:r>
    </w:p>
    <w:p>
      <w:r>
        <w:t xml:space="preserve">(a) Decreased hemoglobin causing reduced oxygen carrying capacity</w:t>
      </w:r>
    </w:p>
    <w:p>
      <w:r>
        <w:t xml:space="preserve">(b) Increased tidal volume (30-40%) and diaphragmatic elevation reducing residual lung capacity</w:t>
      </w:r>
    </w:p>
    <w:p>
      <w:r>
        <w:t xml:space="preserve">(c) Pulmonary edema from excessive increase in blood volume</w:t>
      </w:r>
    </w:p>
    <w:p>
      <w:r>
        <w:t xml:space="preserve">(d) Fetal hypoxia causing maternal hyperventilation</w:t>
      </w:r>
    </w:p>
    <w:p>
      <w:r>
        <w:t xml:space="preserve">Answer: b</w:t>
      </w:r>
    </w:p>
    <w:p>
      <w:r>
        <w:t xml:space="preserve">Solution: Dyspnea of pregnancy results from increased minute ventilation (30-40% increase from progesterone) combined with 4 cm diaphragmatic elevation, reducing residual volume by 20% and functional residual capacity. Despite lower residual volume, oxygen saturation remains normal due to increased tidal volume. Hemoglobin reduction (physiological anemia) alone doesn't cause dyspnea. Pulmonary edema is pathological. This is often misdiagnosed as anemia or cardiac disease.</w:t>
      </w:r>
    </w:p>
    <w:p>
      <w:r>
        <w:t xml:space="preserve">Positive Marks: 1</w:t>
      </w:r>
    </w:p>
    <w:p>
      <w:r>
        <w:t xml:space="preserve">Negative Marks: 0.33</w:t>
      </w:r>
    </w:p>
    <w:p/>
    <w:p>
      <w:r>
        <w:rPr>
          <w:b/>
        </w:rPr>
        <w:t xml:space="preserve">Question: Increased glomerular filtration rate (GFR) in pregnancy can lead to:</w:t>
      </w:r>
    </w:p>
    <w:p>
      <w:r>
        <w:t xml:space="preserve">(a) Hyperkalemia requiring potassium restriction</w:t>
      </w:r>
    </w:p>
    <w:p>
      <w:r>
        <w:t xml:space="preserve">(b) Dilutional hyponatremia with serum sodium 130-135 mEq/L</w:t>
      </w:r>
    </w:p>
    <w:p>
      <w:r>
        <w:t xml:space="preserve">(c) Elevated serum creatinine and urea nitrogen</w:t>
      </w:r>
    </w:p>
    <w:p>
      <w:r>
        <w:t xml:space="preserve">(d) Dehydration from excessive urine output</w:t>
      </w:r>
    </w:p>
    <w:p>
      <w:r>
        <w:t xml:space="preserve">Answer: b</w:t>
      </w:r>
    </w:p>
    <w:p>
      <w:r>
        <w:t xml:space="preserve">Solution: GFR increases 50% by second trimester, increasing filtered load of electrolytes. Serum sodium decreases to 130-135 mEq/L (from normal 135-145) due to dilutional effect from increased plasma volume and increased ADH. This is physiological and not clinically significant. Creatinine and BUN actually decrease (not increase) due to increased clearance. Normal serum osmolality prevents significant hyponatremia symptoms. This explains mild ankle edema.</w:t>
      </w:r>
    </w:p>
    <w:p>
      <w:r>
        <w:t xml:space="preserve">Positive Marks: 1</w:t>
      </w:r>
    </w:p>
    <w:p>
      <w:r>
        <w:t xml:space="preserve">Negative Marks: 0.33</w:t>
      </w:r>
    </w:p>
    <w:p/>
    <w:p>
      <w:r>
        <w:rPr>
          <w:b/>
        </w:rPr>
        <w:t xml:space="preserve">Question: Carpal tunnel syndrome in pregnancy is primarily related to:</w:t>
      </w:r>
    </w:p>
    <w:p>
      <w:r>
        <w:t xml:space="preserve">(a) Increased calcium requirements depleting maternal stores</w:t>
      </w:r>
    </w:p>
    <w:p>
      <w:r>
        <w:t xml:space="preserve">(b) Fluid retention and edema causing nerve compression in carpal tunnel</w:t>
      </w:r>
    </w:p>
    <w:p>
      <w:r>
        <w:t xml:space="preserve">(c) Vitamin B12 deficiency causing peripheral neuropathy</w:t>
      </w:r>
    </w:p>
    <w:p>
      <w:r>
        <w:t xml:space="preserve">(d) Reduced peripheral nerve conduction velocity from hormone changes</w:t>
      </w:r>
    </w:p>
    <w:p>
      <w:r>
        <w:t xml:space="preserve">Answer: b</w:t>
      </w:r>
    </w:p>
    <w:p>
      <w:r>
        <w:t xml:space="preserve">Solution: Generalized fluid retention and edema during pregnancy compress the median nerve in the carpal tunnel, causing paresthesias and pain in thumb and first two fingers. This occurs in 25% of pregnant women and usually resolves postpartum. Calcium depletion does not occur in pregnancy (serum calcium is maintained). Vitamin B12 deficiency causes different neuropathy. Nerve conduction velocity is unchanged. Symptoms improve with wrist splints and diuretics are avoided.</w:t>
      </w:r>
    </w:p>
    <w:p>
      <w:r>
        <w:t xml:space="preserve">Positive Marks: 1</w:t>
      </w:r>
    </w:p>
    <w:p>
      <w:r>
        <w:t xml:space="preserve">Negative Marks: 0.33</w:t>
      </w:r>
    </w:p>
    <w:p/>
    <w:p>
      <w:r>
        <w:rPr>
          <w:b/>
        </w:rPr>
        <w:t xml:space="preserve">Question: Which physiological change in pregnancy increases the risk of thromboembolism?</w:t>
      </w:r>
    </w:p>
    <w:p>
      <w:r>
        <w:t xml:space="preserve">(a) Decreased blood viscosity from hemodilution alone</w:t>
      </w:r>
    </w:p>
    <w:p>
      <w:r>
        <w:t xml:space="preserve">(b) Increased fibrinogen and clotting factors with reduced fibrinolysis and venous stasis</w:t>
      </w:r>
    </w:p>
    <w:p>
      <w:r>
        <w:t xml:space="preserve">(c) Decreased platelet count reducing coagulation ability</w:t>
      </w:r>
    </w:p>
    <w:p>
      <w:r>
        <w:t xml:space="preserve">(d) Increased heparin production preventing clot formation</w:t>
      </w:r>
    </w:p>
    <w:p>
      <w:r>
        <w:t xml:space="preserve">Answer: b</w:t>
      </w:r>
    </w:p>
    <w:p>
      <w:r>
        <w:t xml:space="preserve">Solution: Pregnancy is a hypercoagulable state with increased fibrinogen (350-600 mg/dL), factors II, VII, VIII, IX, X, and XII, combined with decreased fibrinolysis and venous stasis (especially lower extremities). This 5-fold increased risk of thromboembolism peaks postpartum. Hemodilution from plasma expansion is offset by increased clotting factors. Platelets increase (not decrease). Heparin is not produced naturally. This explains DVT/PE risk requiring thromboprophylaxis.</w:t>
      </w:r>
    </w:p>
    <w:p>
      <w:r>
        <w:t xml:space="preserve">Positive Marks: 1</w:t>
      </w:r>
    </w:p>
    <w:p>
      <w:r>
        <w:t xml:space="preserve">Negative Marks: 0.33</w:t>
      </w:r>
    </w:p>
    <w:p/>
    <w:p>
      <w:r>
        <w:rPr>
          <w:b/>
        </w:rPr>
        <w:t xml:space="preserve">Question: The decrease in serum creatinine and blood urea nitrogen (BUN) in pregnancy is due to:</w:t>
      </w:r>
    </w:p>
    <w:p>
      <w:r>
        <w:t xml:space="preserve">(a) Decreased renal function requiring dialysis evaluation</w:t>
      </w:r>
    </w:p>
    <w:p>
      <w:r>
        <w:t xml:space="preserve">(b) Increased glomerular filtration rate leading to enhanced renal clearance</w:t>
      </w:r>
    </w:p>
    <w:p>
      <w:r>
        <w:t xml:space="preserve">(c) Decreased protein intake from nausea and vomiting</w:t>
      </w:r>
    </w:p>
    <w:p>
      <w:r>
        <w:t xml:space="preserve">(d) Renal tubular dysfunction affecting reabsorption</w:t>
      </w:r>
    </w:p>
    <w:p>
      <w:r>
        <w:t xml:space="preserve">Answer: b</w:t>
      </w:r>
    </w:p>
    <w:p>
      <w:r>
        <w:t xml:space="preserve">Solution: GFR increases 50% by second trimester, increasing renal clearance of creatinine and urea, lowering serum levels to approximately 0.4-0.6 mg/dL (normal 0.7-1.0) and BUN to 8-10 mg/dL (normal 10-20). Renal function is enhanced, not decreased. This represents increased clearance efficiency, not pathology. Protein intake is maintained. Tubular function is normal. Normal pregnancy values differ from non-pregnant values—misinterpretation as 'abnormal' causes unnecessary investigation.</w:t>
      </w:r>
    </w:p>
    <w:p>
      <w:r>
        <w:t xml:space="preserve">Positive Marks: 1</w:t>
      </w:r>
    </w:p>
    <w:p>
      <w:r>
        <w:t xml:space="preserve">Negative Marks: 0.33</w:t>
      </w:r>
    </w:p>
    <w:sectPr>
      <w:pgSz w:w="11906" w:h="16838"/>
      <w:pgMar w:top="1134" w:right="1134" w:bottom="1134" w:left="1134"/>
    </w:sectPr>
  </w:body>
</w:document>
</file>