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first stage of labour is defined as the period from the onset of true labour to complete opening of the cervix to what measurement?</w:t>
      </w:r>
    </w:p>
    <w:p>
      <w:r>
        <w:t xml:space="preserve">(a) 8 cm dilation</w:t>
      </w:r>
    </w:p>
    <w:p>
      <w:r>
        <w:t xml:space="preserve">(b) 9 cm dilation</w:t>
      </w:r>
    </w:p>
    <w:p>
      <w:r>
        <w:t xml:space="preserve">(c) 10 cm dilation</w:t>
      </w:r>
    </w:p>
    <w:p>
      <w:r>
        <w:t xml:space="preserve">(d) 11 cm dilation</w:t>
      </w:r>
    </w:p>
    <w:p>
      <w:r>
        <w:t xml:space="preserve">Answer: c</w:t>
      </w:r>
    </w:p>
    <w:p>
      <w:r>
        <w:t xml:space="preserve">Solution: The first stage of labour extends from onset of true labour pains until the cervix is completely dilated to 10 cm (full dilation/100% opening). This is the definitive endpoint of stage one. Options a and b represent incomplete dilation occurring during labour but do not mark stage-one completion. Option d exceeds normal cervical dilation and relates to second stage events. The 10 cm marking is a universal standard in obstetrics.</w:t>
      </w:r>
    </w:p>
    <w:p>
      <w:r>
        <w:t xml:space="preserve">Positive Marks: 1</w:t>
      </w:r>
    </w:p>
    <w:p>
      <w:r>
        <w:t xml:space="preserve">Negative Marks: 0.33</w:t>
      </w:r>
    </w:p>
    <w:p/>
    <w:p>
      <w:r>
        <w:rPr>
          <w:b/>
        </w:rPr>
        <w:t xml:space="preserve">Question: Which of the following is NOT considered a cardinal sign of labour?</w:t>
      </w:r>
    </w:p>
    <w:p>
      <w:r>
        <w:t xml:space="preserve">(a) Regular uterine contractions</w:t>
      </w:r>
    </w:p>
    <w:p>
      <w:r>
        <w:t xml:space="preserve">(b) Show (blood-stained mucoid discharge)</w:t>
      </w:r>
    </w:p>
    <w:p>
      <w:r>
        <w:t xml:space="preserve">(c) Engagement of the fetal head</w:t>
      </w:r>
    </w:p>
    <w:p>
      <w:r>
        <w:t xml:space="preserve">(d) Pupillary dilation and mydriasis</w:t>
      </w:r>
    </w:p>
    <w:p>
      <w:r>
        <w:t xml:space="preserve">Answer: d</w:t>
      </w:r>
    </w:p>
    <w:p>
      <w:r>
        <w:t xml:space="preserve">Solution: The three cardinal signs of labour are: (1) regular uterine contractions, (2) show (passage of bloody mucus plug), and (3) engagement/descent of fetal head. Pupillary changes are neurological findings unrelated to labour diagnosis. These three cardinal signs help distinguish true labour from false labour (Braxton-Hicks). Remembering 'CSE' (Contractions, Show, Engagement) aids quick recall of true labour indicators.</w:t>
      </w:r>
    </w:p>
    <w:p>
      <w:r>
        <w:t xml:space="preserve">Positive Marks: 1</w:t>
      </w:r>
    </w:p>
    <w:p>
      <w:r>
        <w:t xml:space="preserve">Negative Marks: 0.33</w:t>
      </w:r>
    </w:p>
    <w:p/>
    <w:p>
      <w:r>
        <w:rPr>
          <w:b/>
        </w:rPr>
        <w:t xml:space="preserve">Question: The first stage of labour consists of how many distinct phases based on cervical dilation and contraction patterns?</w:t>
      </w:r>
    </w:p>
    <w:p>
      <w:r>
        <w:t xml:space="preserve">(a) Two phases</w:t>
      </w:r>
    </w:p>
    <w:p>
      <w:r>
        <w:t xml:space="preserve">(b) Three phases</w:t>
      </w:r>
    </w:p>
    <w:p>
      <w:r>
        <w:t xml:space="preserve">(c) Four phases</w:t>
      </w:r>
    </w:p>
    <w:p>
      <w:r>
        <w:t xml:space="preserve">(d) Five phases</w:t>
      </w:r>
    </w:p>
    <w:p>
      <w:r>
        <w:t xml:space="preserve">Answer: b</w:t>
      </w:r>
    </w:p>
    <w:p>
      <w:r>
        <w:t xml:space="preserve">Solution: The first stage has three phases: (1) Latent phase (0-3 cm), (2) Active phase (4-7 cm), and (3) Transition phase (8-10 cm). Each phase has characteristic contraction patterns and duration. This tripartite division helps assess progress and predict labour duration. Memory aid: LAT-ACT-TRANS represents the three phases in order of cervical opening. The other options do not match the established labour physiology.</w:t>
      </w:r>
    </w:p>
    <w:p>
      <w:r>
        <w:t xml:space="preserve">Positive Marks: 1</w:t>
      </w:r>
    </w:p>
    <w:p>
      <w:r>
        <w:t xml:space="preserve">Negative Marks: 0.33</w:t>
      </w:r>
    </w:p>
    <w:p/>
    <w:p>
      <w:r>
        <w:rPr>
          <w:b/>
        </w:rPr>
        <w:t xml:space="preserve">Question: During the latent phase of the first stage of labour, the cervix dilates from 0 to approximately how many centimeters?</w:t>
      </w:r>
    </w:p>
    <w:p>
      <w:r>
        <w:t xml:space="preserve">(a) 1 to 2 cm</w:t>
      </w:r>
    </w:p>
    <w:p>
      <w:r>
        <w:t xml:space="preserve">(b) 2 to 3 cm</w:t>
      </w:r>
    </w:p>
    <w:p>
      <w:r>
        <w:t xml:space="preserve">(c) 3 to 4 cm</w:t>
      </w:r>
    </w:p>
    <w:p>
      <w:r>
        <w:t xml:space="preserve">(d) 4 to 5 cm</w:t>
      </w:r>
    </w:p>
    <w:p>
      <w:r>
        <w:t xml:space="preserve">Answer: b</w:t>
      </w:r>
    </w:p>
    <w:p>
      <w:r>
        <w:t xml:space="preserve">Solution: The latent phase begins with labour onset and continues until approximately 3 cm cervical dilation. During this phase, contractions are mild and irregular (20-30 seconds duration), occurring at 5-30 minute intervals. This phase lasts 8-12 hours in primigravidas and 5-8 hours in multigravidas. Option a represents incomplete latent phase; options c-d represent active phase dilation. The 3 cm upper limit of latent phase is a clinical marker for active labour onset.</w:t>
      </w:r>
    </w:p>
    <w:p>
      <w:r>
        <w:t xml:space="preserve">Positive Marks: 1</w:t>
      </w:r>
    </w:p>
    <w:p>
      <w:r>
        <w:t xml:space="preserve">Negative Marks: 0.33</w:t>
      </w:r>
    </w:p>
    <w:p/>
    <w:p>
      <w:r>
        <w:rPr>
          <w:b/>
        </w:rPr>
        <w:t xml:space="preserve">Question: A primigravida in active labour presents with 6 cm cervical dilation with contractions every 3-4 minutes. According to Friedman curve standards, what is her expected cervical dilation after 2 hours of continued active labour?</w:t>
      </w:r>
    </w:p>
    <w:p>
      <w:r>
        <w:t xml:space="preserve">(a) 6.5 cm</w:t>
      </w:r>
    </w:p>
    <w:p>
      <w:r>
        <w:t xml:space="preserve">(b) 7 cm</w:t>
      </w:r>
    </w:p>
    <w:p>
      <w:r>
        <w:t xml:space="preserve">(c) 8 cm</w:t>
      </w:r>
    </w:p>
    <w:p>
      <w:r>
        <w:t xml:space="preserve">(d) 9 cm</w:t>
      </w:r>
    </w:p>
    <w:p>
      <w:r>
        <w:t xml:space="preserve">Answer: c</w:t>
      </w:r>
    </w:p>
    <w:p>
      <w:r>
        <w:t xml:space="preserve">Solution: The Friedman curve describes normal labour progression with an average cervical dilation rate of 1.2 cm/hour minimum in primigravidas during active labour. Starting at 6 cm, after 2 hours at 1 cm/hour rate, expected dilation is 8 cm. Partograph construction uses Friedman curve principles; dilation below the alert line indicates slowing but not necessarily abnormality. Options a, b, d represent either excessive or inadequate progression compared to established standards.</w:t>
      </w:r>
    </w:p>
    <w:p>
      <w:r>
        <w:t xml:space="preserve">Positive Marks: 1</w:t>
      </w:r>
    </w:p>
    <w:p>
      <w:r>
        <w:t xml:space="preserve">Negative Marks: 0.33</w:t>
      </w:r>
    </w:p>
    <w:p/>
    <w:p>
      <w:r>
        <w:rPr>
          <w:b/>
        </w:rPr>
        <w:t xml:space="preserve">Question: When performing vaginal examination on a first-stage labouring woman, which cervical finding specifically indicates the transition phase?</w:t>
      </w:r>
    </w:p>
    <w:p>
      <w:r>
        <w:t xml:space="preserve">(a) Cervix soft with 5 cm dilation</w:t>
      </w:r>
    </w:p>
    <w:p>
      <w:r>
        <w:t xml:space="preserve">(b) Cervix completely effaced with 8-10 cm dilation</w:t>
      </w:r>
    </w:p>
    <w:p>
      <w:r>
        <w:t xml:space="preserve">(c) Cervix thick and 3 cm dilated</w:t>
      </w:r>
    </w:p>
    <w:p>
      <w:r>
        <w:t xml:space="preserve">(d) Cervix with beaded edges and 2 cm dilation</w:t>
      </w:r>
    </w:p>
    <w:p>
      <w:r>
        <w:t xml:space="preserve">Answer: b</w:t>
      </w:r>
    </w:p>
    <w:p>
      <w:r>
        <w:t xml:space="preserve">Solution: The transition phase (8-10 cm dilation) is characterized by complete cervical effacement with progressive dilation toward 10 cm completion. Full effacement combined with this dilation level uniquely identifies transition phase. Option a describes early active phase findings; option c represents latent phase; option d suggests abnormal cervical edema or pathology. Transition phase typically lasts 15 minutes to 2 hours with increasingly intense contractions and maternal urge to push.</w:t>
      </w:r>
    </w:p>
    <w:p>
      <w:r>
        <w:t xml:space="preserve">Positive Marks: 1</w:t>
      </w:r>
    </w:p>
    <w:p>
      <w:r>
        <w:t xml:space="preserve">Negative Marks: 0.33</w:t>
      </w:r>
    </w:p>
    <w:p/>
    <w:p>
      <w:r>
        <w:rPr>
          <w:b/>
        </w:rPr>
        <w:t xml:space="preserve">Question: Which assessment finding on vaginal examination indicates that the fetal head is optimally flexed during the first stage of labour?</w:t>
      </w:r>
    </w:p>
    <w:p>
      <w:r>
        <w:t xml:space="preserve">(a) Anterior fontanelle easily palpable at examination</w:t>
      </w:r>
    </w:p>
    <w:p>
      <w:r>
        <w:t xml:space="preserve">(b) Sagittal suture clearly felt in midline</w:t>
      </w:r>
    </w:p>
    <w:p>
      <w:r>
        <w:t xml:space="preserve">(c) Posterior fontanelle palpable anteriorly displaced</w:t>
      </w:r>
    </w:p>
    <w:p>
      <w:r>
        <w:t xml:space="preserve">(d) Large anterior fontanelle occupying examining fingers</w:t>
      </w:r>
    </w:p>
    <w:p>
      <w:r>
        <w:t xml:space="preserve">Answer: b</w:t>
      </w:r>
    </w:p>
    <w:p>
      <w:r>
        <w:t xml:space="preserve">Solution: A well-flexed fetal head presents with the occiput leading (vertex presentation), and the sagittal suture runs in the midline and is readily palpable. This optimal flexion ensures the smallest possible diameter presents through the pelvis. Poor head flexion causes the anterior fontanelle to become more accessible and sagittal suture to deviate laterally. Posterior fontanelle normally is not palpable in well-flexed vertex; its anterior displacement signals deflexion. Memory aid: 'Flexed = Midline' helps recall that proper flexion keeps the sagittal suture central.</w:t>
      </w:r>
    </w:p>
    <w:p>
      <w:r>
        <w:t xml:space="preserve">Positive Marks: 1</w:t>
      </w:r>
    </w:p>
    <w:p>
      <w:r>
        <w:t xml:space="preserve">Negative Marks: 0.33</w:t>
      </w:r>
    </w:p>
    <w:p/>
    <w:p>
      <w:r>
        <w:rPr>
          <w:b/>
        </w:rPr>
        <w:t xml:space="preserve">Question: A parturient on continuous cardiotocographic monitoring during first stage labour shows baseline fetal heart rate of 140 bpm with variability of 5-10 bpm and no decelerations. How should this finding be interpreted?</w:t>
      </w:r>
    </w:p>
    <w:p>
      <w:r>
        <w:t xml:space="preserve">(a) Reassuring fetal status with excellent variability</w:t>
      </w:r>
    </w:p>
    <w:p>
      <w:r>
        <w:t xml:space="preserve">(b) Fetal tachycardia indicating distress</w:t>
      </w:r>
    </w:p>
    <w:p>
      <w:r>
        <w:t xml:space="preserve">(c) Normal baseline but reduced variability requiring observation</w:t>
      </w:r>
    </w:p>
    <w:p>
      <w:r>
        <w:t xml:space="preserve">(d) Pathological pattern requiring immediate intervention</w:t>
      </w:r>
    </w:p>
    <w:p>
      <w:r>
        <w:t xml:space="preserve">Answer: c</w:t>
      </w:r>
    </w:p>
    <w:p>
      <w:r>
        <w:t xml:space="preserve">Solution: Fetal heart rate baseline of 140 bpm falls within normal range (110-160 bpm) and is reassuring. However, variability of 5-10 bpm is reduced (normal is 6-25 bpm), which may indicate fetal sedation, hypoxia, or medication effects. This combination of normal baseline with reduced variability warrants close monitoring but is not immediately catastrophic. Option a overstates the reassurance; options b and d indicate more severe findings not present here. Close fetal surveillance is indicated until variability improves.</w:t>
      </w:r>
    </w:p>
    <w:p>
      <w:r>
        <w:t xml:space="preserve">Positive Marks: 1</w:t>
      </w:r>
    </w:p>
    <w:p>
      <w:r>
        <w:t xml:space="preserve">Negative Marks: 0.33</w:t>
      </w:r>
    </w:p>
    <w:p/>
    <w:p>
      <w:r>
        <w:rPr>
          <w:b/>
        </w:rPr>
        <w:t xml:space="preserve">Question: According to the Partograph as recommended by WHO for labour management, the action line is drawn how many hours ahead of the alert line?</w:t>
      </w:r>
    </w:p>
    <w:p>
      <w:r>
        <w:t xml:space="preserve">(a) 1 hour ahead</w:t>
      </w:r>
    </w:p>
    <w:p>
      <w:r>
        <w:t xml:space="preserve">(b) 2 hours ahead</w:t>
      </w:r>
    </w:p>
    <w:p>
      <w:r>
        <w:t xml:space="preserve">(c) 3 hours ahead</w:t>
      </w:r>
    </w:p>
    <w:p>
      <w:r>
        <w:t xml:space="preserve">(d) 4 hours ahead</w:t>
      </w:r>
    </w:p>
    <w:p>
      <w:r>
        <w:t xml:space="preserve">Answer: c</w:t>
      </w:r>
    </w:p>
    <w:p>
      <w:r>
        <w:t xml:space="preserve">Solution: The Partograph action line is positioned 3 hours to the right of the alert line for each cervical dilation point. This 3-hour interval was statistically determined to identify significant labour abnormalities before they become critically prolonged. When cervical dilation plots cross the action line, active management with augmentation, assisted delivery, or cesarean section should be initiated. Options a, b, d represent incorrect intervals not used in Partograph construction. The action line represents the intervention threshold in labour management.</w:t>
      </w:r>
    </w:p>
    <w:p>
      <w:r>
        <w:t xml:space="preserve">Positive Marks: 1</w:t>
      </w:r>
    </w:p>
    <w:p>
      <w:r>
        <w:t xml:space="preserve">Negative Marks: 0.33</w:t>
      </w:r>
    </w:p>
    <w:p/>
    <w:p>
      <w:r>
        <w:rPr>
          <w:b/>
        </w:rPr>
        <w:t xml:space="preserve">Question: During the first stage of labour, which maternal position best facilitates normal labour progress and fetal descent?</w:t>
      </w:r>
    </w:p>
    <w:p>
      <w:r>
        <w:t xml:space="preserve">(a) Supine position throughout labour</w:t>
      </w:r>
    </w:p>
    <w:p>
      <w:r>
        <w:t xml:space="preserve">(b) Upright and semi-upright positions with position changes</w:t>
      </w:r>
    </w:p>
    <w:p>
      <w:r>
        <w:t xml:space="preserve">(c) Left lateral decubitus position exclusively</w:t>
      </w:r>
    </w:p>
    <w:p>
      <w:r>
        <w:t xml:space="preserve">(d) Trendelenburg position for descent assistance</w:t>
      </w:r>
    </w:p>
    <w:p>
      <w:r>
        <w:t xml:space="preserve">Answer: b</w:t>
      </w:r>
    </w:p>
    <w:p>
      <w:r>
        <w:t xml:space="preserve">Solution: Upright and semi-upright positions (standing, walking, sitting, squatting) utilize gravity to facilitate fetal head descent and optimize pelvic dimensions. These positions reduce labour duration and decrease need for augmentation or interventions. Supine positioning reduces placental perfusion and increases aortocaval compression, worsening maternal hemodynamics. Lateral positioning is beneficial but rigid adherence to one position limits progress. Evidence-based practice strongly supports position freedom and encourages frequent changes during labour. Memory aid: 'Gravity aids labour when standing tall.'</w:t>
      </w:r>
    </w:p>
    <w:p>
      <w:r>
        <w:t xml:space="preserve">Positive Marks: 1</w:t>
      </w:r>
    </w:p>
    <w:p>
      <w:r>
        <w:t xml:space="preserve">Negative Marks: 0.33</w:t>
      </w:r>
    </w:p>
    <w:p/>
    <w:p>
      <w:r>
        <w:rPr>
          <w:b/>
        </w:rPr>
        <w:t xml:space="preserve">Question: A woman in active labour (7 cm dilation) develops severe back pain between contractions with fetal head noted in posterior position. What is the most appropriate primary nursing intervention?</w:t>
      </w:r>
    </w:p>
    <w:p>
      <w:r>
        <w:t xml:space="preserve">(a) Administer IV analgesia and sedation</w:t>
      </w:r>
    </w:p>
    <w:p>
      <w:r>
        <w:t xml:space="preserve">(b) Encourage upright position and apply sacral counter-pressure</w:t>
      </w:r>
    </w:p>
    <w:p>
      <w:r>
        <w:t xml:space="preserve">(c) Place in supine position for examination convenience</w:t>
      </w:r>
    </w:p>
    <w:p>
      <w:r>
        <w:t xml:space="preserve">(d) Prepare immediately for emergency cesarean section</w:t>
      </w:r>
    </w:p>
    <w:p>
      <w:r>
        <w:t xml:space="preserve">Answer: b</w:t>
      </w:r>
    </w:p>
    <w:p>
      <w:r>
        <w:t xml:space="preserve">Solution: Back pain in labour often results from deflexed head position (occiput posterior or transverse). Upright positioning and sacral counter-pressure (sustained pressure on sacral area) are evidence-based non-pharmacological interventions that relieve pain and facilitate head rotation to optimal vertex presentation. These measures enhance comfort and promote labour progress without pharmacological side effects. Supine position worsens both pain and mechanical disadvantage. Cesarean delivery is premature without trial of these simple, effective measures. Many posterior presentations self-rotate with position changes and gravity.</w:t>
      </w:r>
    </w:p>
    <w:p>
      <w:r>
        <w:t xml:space="preserve">Positive Marks: 1</w:t>
      </w:r>
    </w:p>
    <w:p>
      <w:r>
        <w:t xml:space="preserve">Negative Marks: 0.33</w:t>
      </w:r>
    </w:p>
    <w:p/>
    <w:p>
      <w:r>
        <w:rPr>
          <w:b/>
        </w:rPr>
        <w:t xml:space="preserve">Question: Which finding on the Partograph indicates deviation from normal labour requiring active intervention?</w:t>
      </w:r>
    </w:p>
    <w:p>
      <w:r>
        <w:t xml:space="preserve">(a) Contractions occurring every 2-3 minutes lasting 45 seconds</w:t>
      </w:r>
    </w:p>
    <w:p>
      <w:r>
        <w:t xml:space="preserve">(b) Cervical dilation remaining below the alert line</w:t>
      </w:r>
    </w:p>
    <w:p>
      <w:r>
        <w:t xml:space="preserve">(c) Cervical dilation crossing the action line</w:t>
      </w:r>
    </w:p>
    <w:p>
      <w:r>
        <w:t xml:space="preserve">(d) Vaginal bloody show present in latent phase</w:t>
      </w:r>
    </w:p>
    <w:p>
      <w:r>
        <w:t xml:space="preserve">Answer: c</w:t>
      </w:r>
    </w:p>
    <w:p>
      <w:r>
        <w:t xml:space="preserve">Solution: The action line on the Partograph represents the intervention threshold. When cervical dilation plots cross the action line, it signals abnormal labour progress (likely prolonged labour), and active management must be initiated immediately. Dilation crossing the alert line warrants heightened observation but permits expectant management. Strong contractions every 2-3 minutes, dilation below alert line, and show in latent phase are all reassuring normal labour findings. Memory aid: 'Cross the action line = ACTION needed.' The Partograph is a high-value tool preventing prolonged obstructed labour in resource-limited settings.</w:t>
      </w:r>
    </w:p>
    <w:p>
      <w:r>
        <w:t xml:space="preserve">Positive Marks: 1</w:t>
      </w:r>
    </w:p>
    <w:p>
      <w:r>
        <w:t xml:space="preserve">Negative Marks: 0.33</w:t>
      </w:r>
    </w:p>
    <w:p/>
    <w:p>
      <w:r>
        <w:rPr>
          <w:b/>
        </w:rPr>
        <w:t xml:space="preserve">Question: A primigravida has been actively labouring for 8 hours with cervical dilation remaining at 5 cm despite IV oxytocin infusion at maximum recommended dose for 4 hours. Pelvis is clinically adequate. What is the most likely diagnosis requiring prompt intervention?</w:t>
      </w:r>
    </w:p>
    <w:p>
      <w:r>
        <w:t xml:space="preserve">(a) Precipitate labour requiring oxytocin increase</w:t>
      </w:r>
    </w:p>
    <w:p>
      <w:r>
        <w:t xml:space="preserve">(b) Protracted active phase consistent with normal variation</w:t>
      </w:r>
    </w:p>
    <w:p>
      <w:r>
        <w:t xml:space="preserve">(c) Cephalopelvic disproportion or other mechanical obstruction</w:t>
      </w:r>
    </w:p>
    <w:p>
      <w:r>
        <w:t xml:space="preserve">(d) Uterine inertia responsive to additional oxytocin augmentation</w:t>
      </w:r>
    </w:p>
    <w:p>
      <w:r>
        <w:t xml:space="preserve">Answer: c</w:t>
      </w:r>
    </w:p>
    <w:p>
      <w:r>
        <w:t xml:space="preserve">Solution: In primigravidas, minimum expected cervical dilation rate during active labour is 1.2 cm/hour. After 8 hours of labour at only 5 cm dilation despite maximal oxytocin, the patient has failed to progress at expected rates—termed arrest of dilation. With adequate pelvis clinically and adequate augmentation, the most likely cause is cephalopelvic disproportion (fetal size-pelvic size mismatch) or other mechanical obstruction requiring cesarean delivery. Continued augmentation risks uterine rupture. Options a and d misinterpret the abnormal findings; option b understates the clinical concern. This scenario indicates urgent need for operative delivery.</w:t>
      </w:r>
    </w:p>
    <w:p>
      <w:r>
        <w:t xml:space="preserve">Positive Marks: 1</w:t>
      </w:r>
    </w:p>
    <w:p>
      <w:r>
        <w:t xml:space="preserve">Negative Marks: 0.33</w:t>
      </w:r>
    </w:p>
    <w:p/>
    <w:p>
      <w:r>
        <w:rPr>
          <w:b/>
        </w:rPr>
        <w:t xml:space="preserve">Question: During first-stage labour assessment, the fetal head is palpated at station −3. Which statement accurately describes this station?</w:t>
      </w:r>
    </w:p>
    <w:p>
      <w:r>
        <w:t xml:space="preserve">(a) Head is at level of ischial spines and fully engaged</w:t>
      </w:r>
    </w:p>
    <w:p>
      <w:r>
        <w:t xml:space="preserve">(b) Head is 3 cm above ischial spines and not yet engaged</w:t>
      </w:r>
    </w:p>
    <w:p>
      <w:r>
        <w:t xml:space="preserve">(c) Head is 3 cm below ischial spines in pelvic cavity</w:t>
      </w:r>
    </w:p>
    <w:p>
      <w:r>
        <w:t xml:space="preserve">(d) Head has completely entered pelvis with descent complete</w:t>
      </w:r>
    </w:p>
    <w:p>
      <w:r>
        <w:t xml:space="preserve">Answer: b</w:t>
      </w:r>
    </w:p>
    <w:p>
      <w:r>
        <w:t xml:space="preserve">Solution: Fetal station is measured relative to the ischial spines (0 station). Negative stations (−1, −2, −3) indicate the head is above the ischial spines and not yet engaged. Station −3 means approximately 3 cm above the ischial spine level. Engagement is defined as passage of the fetal head's widest diameter (biparietal) through the pelvic inlet, typically occurring at 0 or +1 station. This assessment differentiates high head position from engaged head and helps predict likelihood of vaginal delivery. Understanding the station system is essential for assessing labour progress and pelvic adequacy.</w:t>
      </w:r>
    </w:p>
    <w:p>
      <w:r>
        <w:t xml:space="preserve">Positive Marks: 1</w:t>
      </w:r>
    </w:p>
    <w:p>
      <w:r>
        <w:t xml:space="preserve">Negative Marks: 0.33</w:t>
      </w:r>
    </w:p>
    <w:p/>
    <w:p>
      <w:r>
        <w:rPr>
          <w:b/>
        </w:rPr>
        <w:t xml:space="preserve">Question: A woman in transition phase (9 cm dilated) suddenly experiences strong urge to push with visible perineal bulging. Fetal head assessment reveals station +1. Which nursing action is most appropriate?</w:t>
      </w:r>
    </w:p>
    <w:p>
      <w:r>
        <w:t xml:space="preserve">(a) Prevent pushing by instructing panting technique</w:t>
      </w:r>
    </w:p>
    <w:p>
      <w:r>
        <w:t xml:space="preserve">(b) Encourage controlled pushing with contractions</w:t>
      </w:r>
    </w:p>
    <w:p>
      <w:r>
        <w:t xml:space="preserve">(c) Allow spontaneous pushing as fetal descent is adequate</w:t>
      </w:r>
    </w:p>
    <w:p>
      <w:r>
        <w:t xml:space="preserve">(d) Prepare immediately for operative delivery at this dilation</w:t>
      </w:r>
    </w:p>
    <w:p>
      <w:r>
        <w:t xml:space="preserve">Answer: c</w:t>
      </w:r>
    </w:p>
    <w:p>
      <w:r>
        <w:t xml:space="preserve">Solution: Station +1 with perineal bulging in transition phase indicates significant fetal descent despite dilation of only 9 cm. The irresistible urge to push reflects the physiologic Ferguson reflex triggered by head descent, not cervical dilation alone. Spontaneous pushing is safe and beneficial when head has descended adequately. Preventing the push reflex causes maternal exhaustion and risks fetal hypoxia from straining against obstruction. The perineal bulging is a reliable indicator of fetal readiness for descent. This illustrates how head station, not dilation alone, determines appropriateness of pushing effort.</w:t>
      </w:r>
    </w:p>
    <w:p>
      <w:r>
        <w:t xml:space="preserve">Positive Marks: 1</w:t>
      </w:r>
    </w:p>
    <w:p>
      <w:r>
        <w:t xml:space="preserve">Negative Marks: 0.33</w:t>
      </w:r>
    </w:p>
    <w:p/>
    <w:p>
      <w:r>
        <w:rPr>
          <w:b/>
        </w:rPr>
        <w:t xml:space="preserve">Question: During oxytocin augmentation in first-stage labour, a woman develops a contraction lasting 95 seconds with only 60 seconds interval between contractions. She has severe abdominal pain and appears distressed. Fetal heart rate shows late decelerations. What is the immediate nursing action?</w:t>
      </w:r>
    </w:p>
    <w:p>
      <w:r>
        <w:t xml:space="preserve">(a) Increase oxytocin infusion to achieve regular contractions</w:t>
      </w:r>
    </w:p>
    <w:p>
      <w:r>
        <w:t xml:space="preserve">(b) Decrease or discontinue oxytocin and reposition to left side</w:t>
      </w:r>
    </w:p>
    <w:p>
      <w:r>
        <w:t xml:space="preserve">(c) Continue present oxytocin rate and monitor FHR closely</w:t>
      </w:r>
    </w:p>
    <w:p>
      <w:r>
        <w:t xml:space="preserve">(d) Administer tocolytic medication while maintaining oxytocin</w:t>
      </w:r>
    </w:p>
    <w:p>
      <w:r>
        <w:t xml:space="preserve">Answer: b</w:t>
      </w:r>
    </w:p>
    <w:p>
      <w:r>
        <w:t xml:space="preserve">Solution: These findings indicate uterine hyperstimulation with tachysystole—excessive uterine activity causing potential catastrophe. Contractions &gt;90 seconds with inadequate relaxation time (&lt;60 seconds) dramatically reduce placental perfusion, causing fetal hypoxia evidenced by late decelerations. Immediate intervention requires decreasing or discontinuing oxytocin and left lateral positioning to restore placental blood flow. Increasing oxytocin worsens hyperstimulation and increases rupture risk. This is an obstetric emergency requiring swift action. Memory aid: 'Hyperstimulation = Hypoxia = HALT oxytocin.' Maternal pain with rigidity also risks uterine rupture if hyperstimulation continues.</w:t>
      </w:r>
    </w:p>
    <w:p>
      <w:r>
        <w:t xml:space="preserve">Positive Marks: 1</w:t>
      </w:r>
    </w:p>
    <w:p>
      <w:r>
        <w:t xml:space="preserve">Negative Marks: 0.33</w:t>
      </w:r>
    </w:p>
    <w:p/>
    <w:p>
      <w:r>
        <w:rPr>
          <w:b/>
        </w:rPr>
        <w:t xml:space="preserve">Question: A primigravida with term pregnancy presents in labour with 4 cm dilation, contractions every 4-5 minutes lasting 40 seconds, vital signs stable (BP 120/80, HR 88), and normal FHR at 138 bpm. She is ambulating and appears coping well. Which statement best describes her labour status?</w:t>
      </w:r>
    </w:p>
    <w:p>
      <w:r>
        <w:t xml:space="preserve">(a) She has false labour and should be discharged</w:t>
      </w:r>
    </w:p>
    <w:p>
      <w:r>
        <w:t xml:space="preserve">(b) She is in latent phase and should continue ambulation with oral intake</w:t>
      </w:r>
    </w:p>
    <w:p>
      <w:r>
        <w:t xml:space="preserve">(c) She is in active phase requiring immediate augmentation</w:t>
      </w:r>
    </w:p>
    <w:p>
      <w:r>
        <w:t xml:space="preserve">(d) She is in transition phase requiring imminent delivery preparation</w:t>
      </w:r>
    </w:p>
    <w:p>
      <w:r>
        <w:t xml:space="preserve">Answer: b</w:t>
      </w:r>
    </w:p>
    <w:p>
      <w:r>
        <w:t xml:space="preserve">Solution: This clinical picture—4 cm dilation, contractions every 4-5 minutes for 40 seconds, reassuring vital signs and FHR, and ability to ambulate—indicates normal latent phase progression. Active phase typically begins at 4 cm but features stronger contractions (every 2-3 minutes) lasting 45+ seconds. Latent phase management emphasizes ambulation, hydration, nutrition, and emotional support. Augmentation is inappropriate; labour is progressing at physiologic pace. The patient's coping ability and stability indicate no indication for intervention. This demonstrates appropriate expectant management allowing labour to unfold naturally. Unnecessary intervention during latent phase prolongs labour and increases intervention cascade.</w:t>
      </w:r>
    </w:p>
    <w:p>
      <w:r>
        <w:t xml:space="preserve">Positive Marks: 1</w:t>
      </w:r>
    </w:p>
    <w:p>
      <w:r>
        <w:t xml:space="preserve">Negative Marks: 0.33</w:t>
      </w:r>
    </w:p>
    <w:p/>
    <w:p>
      <w:r>
        <w:rPr>
          <w:b/>
        </w:rPr>
        <w:t xml:space="preserve">Question: A woman in first-stage labour (7 cm dilation) develops sudden severe abdominal pain between contractions, marked abdominal rigidity, and fetal heart tones become undetectable. Which life-threatening complication must be immediately suspected and managed?</w:t>
      </w:r>
    </w:p>
    <w:p>
      <w:r>
        <w:t xml:space="preserve">(a) Severe tetanic uterine contraction requiring oxytocin</w:t>
      </w:r>
    </w:p>
    <w:p>
      <w:r>
        <w:t xml:space="preserve">(b) Placental abruption requiring expedited delivery</w:t>
      </w:r>
    </w:p>
    <w:p>
      <w:r>
        <w:t xml:space="preserve">(c) Uterine rupture requiring emergency cesarean section</w:t>
      </w:r>
    </w:p>
    <w:p>
      <w:r>
        <w:t xml:space="preserve">(d) Umbilical cord prolapse requiring repositioning</w:t>
      </w:r>
    </w:p>
    <w:p>
      <w:r>
        <w:t xml:space="preserve">Answer: c</w:t>
      </w:r>
    </w:p>
    <w:p>
      <w:r>
        <w:t xml:space="preserve">Solution: The clinical triad of severe pain between contractions (not just during), abdominal rigidity/guarding, and sudden fetal heart rate loss indicates uterine rupture—a catastrophic obstetric emergency with near-100% fetal mortality and extreme maternal morbidity/mortality risk. Uterine rupture allows massive hemorrhage into peritoneal cavity and fetal death within minutes. Emergency cesarean section with possible hysterectomy and massive transfusion are immediately required. Placental abruption causes progressive fetal distress; cord prolapse presents with variable decelerations initially. This is a true obstetric emergency demanding immediate operative intervention. The triad of inter-contraction pain, rigidity, and lost fetal tones is pathognomonic for rupture.</w:t>
      </w:r>
    </w:p>
    <w:p>
      <w:r>
        <w:t xml:space="preserve">Positive Marks: 1</w:t>
      </w:r>
    </w:p>
    <w:p>
      <w:r>
        <w:t xml:space="preserve">Negative Marks: 0.33</w:t>
      </w:r>
    </w:p>
    <w:p/>
    <w:p>
      <w:r>
        <w:rPr>
          <w:b/>
        </w:rPr>
        <w:t xml:space="preserve">Question: In managing pain during the first stage of labour without pharmacological analgesia, which non-pharmacological technique is most physiologically effective?</w:t>
      </w:r>
    </w:p>
    <w:p>
      <w:r>
        <w:t xml:space="preserve">(a) Rapid shallow chest breathing with muscle tension</w:t>
      </w:r>
    </w:p>
    <w:p>
      <w:r>
        <w:t xml:space="preserve">(b) Slow deep breathing combined with progressive muscle relaxation</w:t>
      </w:r>
    </w:p>
    <w:p>
      <w:r>
        <w:t xml:space="preserve">(c) Breath-holding efforts synchronized with contractions</w:t>
      </w:r>
    </w:p>
    <w:p>
      <w:r>
        <w:t xml:space="preserve">(d) Alternate nostril breathing with local cold application</w:t>
      </w:r>
    </w:p>
    <w:p>
      <w:r>
        <w:t xml:space="preserve">Answer: b</w:t>
      </w:r>
    </w:p>
    <w:p>
      <w:r>
        <w:t xml:space="preserve">Solution: Slow deep breathing (6-8 breaths per minute) coupled with progressive muscle relaxation activates parasympathetic nervous system dominance, reducing pain perception and promoting maternal relaxation. This evidence-based technique improves cervical dilation, decreases anxiety-related pain amplification, and reduces pharmacological analgesia needs. Rapid breathing causes hyperventilation, anxiety, and maternal-fetal alkalosis. Breath-holding increases intracranial pressure dangerously and causes fetal hypoxia. Deep breathing maximizes fetal oxygenation while pain relief is achieved. This approach aligns with family-centered care and reduces pharmacological exposure. Memory aid: 'Deep breathing = Deep relaxation = Decreased pain perception.'</w:t>
      </w:r>
    </w:p>
    <w:p>
      <w:r>
        <w:t xml:space="preserve">Positive Marks: 1</w:t>
      </w:r>
    </w:p>
    <w:p>
      <w:r>
        <w:t xml:space="preserve">Negative Marks: 0.33</w:t>
      </w:r>
    </w:p>
    <w:p/>
    <w:p>
      <w:r>
        <w:rPr>
          <w:b/>
        </w:rPr>
        <w:t xml:space="preserve">Question: A multiparous woman in first-stage labour (6 cm dilation after 6 hours) shows cervical progression slower than the Friedman curve predicts (should be 8-9 cm by now). Her temperature is 38.1°C, pulse 95 bpm, she appears lethargic, but fetal heart rate remains normal. What is the most likely diagnosis and management?</w:t>
      </w:r>
    </w:p>
    <w:p>
      <w:r>
        <w:t xml:space="preserve">(a) Maternal dehydration only; administer IV fluids and continue labour</w:t>
      </w:r>
    </w:p>
    <w:p>
      <w:r>
        <w:t xml:space="preserve">(b) Suspected chorioamnionitis; obtain cultures and begin IV antibiotics</w:t>
      </w:r>
    </w:p>
    <w:p>
      <w:r>
        <w:t xml:space="preserve">(c) Maternal exhaustion from prolonged labour; provide analgesics and rest</w:t>
      </w:r>
    </w:p>
    <w:p>
      <w:r>
        <w:t xml:space="preserve">(d) False labour with systemic infection; discharge with oral antibiotics</w:t>
      </w:r>
    </w:p>
    <w:p>
      <w:r>
        <w:t xml:space="preserve">Answer: b</w:t>
      </w:r>
    </w:p>
    <w:p>
      <w:r>
        <w:t xml:space="preserve">Solution: The constellation of slowed labour progress relative to Friedman curve, fever (38.1°C), maternal tachycardia, lethargy, and prolonged labour strongly suggests chorioamnionitis (intra-amniotic infection). Although fetal heart rate currently remains normal, prompt detection and treatment prevent progression to fetal sepsis and compromise. Management requires cultures (amniotic fluid, cervical, maternal blood), IV broad-spectrum antibiotics (ampicillin + gentamicin), and expedited delivery. Fever during labour is chorioamnionitis until proven otherwise. Options a and c do not address fever etiology; option d incorrectly characterizes active labour as false labour. This represents an active infection requiring antimicrobial therapy and close fetal monitoring to prevent catastrophic progression.</w:t>
      </w:r>
    </w:p>
    <w:p>
      <w:r>
        <w:t xml:space="preserve">Positive Marks: 1</w:t>
      </w:r>
    </w:p>
    <w:p>
      <w:r>
        <w:t xml:space="preserve">Negative Marks: 0.33</w:t>
      </w:r>
    </w:p>
    <w:sectPr>
      <w:pgSz w:w="11906" w:h="16838"/>
      <w:pgMar w:top="1134" w:right="1134" w:bottom="1134" w:left="1134"/>
    </w:sectPr>
  </w:body>
</w:document>
</file>