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second stage of labour is defined as the period from complete cervical dilatation to delivery of the baby. What is the maximum normal duration of the second stage in a primigravida?</w:t>
      </w:r>
    </w:p>
    <w:p>
      <w:r>
        <w:t xml:space="preserve">(a) 30 minutes</w:t>
      </w:r>
    </w:p>
    <w:p>
      <w:r>
        <w:t xml:space="preserve">(b) 1 hour</w:t>
      </w:r>
    </w:p>
    <w:p>
      <w:r>
        <w:t xml:space="preserve">(c) 2 hours</w:t>
      </w:r>
    </w:p>
    <w:p>
      <w:r>
        <w:t xml:space="preserve">(d) 3 hours</w:t>
      </w:r>
    </w:p>
    <w:p>
      <w:r>
        <w:t xml:space="preserve">Answer: c</w:t>
      </w:r>
    </w:p>
    <w:p>
      <w:r>
        <w:t xml:space="preserve">Solution: The second stage of labour is normally completed within 1-2 hours in a primigravida and 30-60 minutes in a multipara. Option A (30 min) is too short for primigravida. Option B (1 hour) is applicable to multipara. Option D (3 hours) exceeds the normal limit and increases risk of maternal and fetal complications. Option C is correct as 2 hours is the maximum acceptable duration in primigravida by WHO and ACOG guidelines.</w:t>
      </w:r>
    </w:p>
    <w:p>
      <w:r>
        <w:t xml:space="preserve">Positive Marks: 1</w:t>
      </w:r>
    </w:p>
    <w:p>
      <w:r>
        <w:t xml:space="preserve">Negative Marks: 0.33</w:t>
      </w:r>
    </w:p>
    <w:p/>
    <w:p>
      <w:r>
        <w:rPr>
          <w:b/>
        </w:rPr>
        <w:t xml:space="preserve">Question: Which of the following maternal positions is most advantageous during the second stage of labour for optimal pelvic mechanics and fetal descent?</w:t>
      </w:r>
    </w:p>
    <w:p>
      <w:r>
        <w:t xml:space="preserve">(a) Supine position with legs in lithotomy</w:t>
      </w:r>
    </w:p>
    <w:p>
      <w:r>
        <w:t xml:space="preserve">(b) Upright position (sitting, squatting, or kneeling)</w:t>
      </w:r>
    </w:p>
    <w:p>
      <w:r>
        <w:t xml:space="preserve">(c) Left lateral position throughout</w:t>
      </w:r>
    </w:p>
    <w:p>
      <w:r>
        <w:t xml:space="preserve">(d) Trendelenburg position</w:t>
      </w:r>
    </w:p>
    <w:p>
      <w:r>
        <w:t xml:space="preserve">Answer: b</w:t>
      </w:r>
    </w:p>
    <w:p>
      <w:r>
        <w:t xml:space="preserve">Solution: Upright positions (sitting, squatting, kneeling, standing) during second stage increase pelvic outlet diameter, enhance gravity effect on fetal descent, improve maternal push efficiency, and reduce need for episiotomy. The supine lithotomy position decreases pelvic outlet diameter by 20% and increases perineal trauma. Left lateral and Trendelenburg are not ideal for descent mechanics. Evidence strongly supports upright positioning for normal labour management.</w:t>
      </w:r>
    </w:p>
    <w:p>
      <w:r>
        <w:t xml:space="preserve">Positive Marks: 1</w:t>
      </w:r>
    </w:p>
    <w:p>
      <w:r>
        <w:t xml:space="preserve">Negative Marks: 0.33</w:t>
      </w:r>
    </w:p>
    <w:p/>
    <w:p>
      <w:r>
        <w:rPr>
          <w:b/>
        </w:rPr>
        <w:t xml:space="preserve">Question: What is the primary mechanism by which maternal bearing down efforts facilitate fetal descent during the second stage of labour?</w:t>
      </w:r>
    </w:p>
    <w:p>
      <w:r>
        <w:t xml:space="preserve">(a) Voluntary contraction of abdominal muscles increases intra-abdominal pressure</w:t>
      </w:r>
    </w:p>
    <w:p>
      <w:r>
        <w:t xml:space="preserve">(b) Mechanical stimulation of cervix reflexively increases uterine contractions</w:t>
      </w:r>
    </w:p>
    <w:p>
      <w:r>
        <w:t xml:space="preserve">(c) Direct compression of amniotic fluid onto the fetus</w:t>
      </w:r>
    </w:p>
    <w:p>
      <w:r>
        <w:t xml:space="preserve">(d) Passive stretching of the pelvic floor muscles</w:t>
      </w:r>
    </w:p>
    <w:p>
      <w:r>
        <w:t xml:space="preserve">Answer: a</w:t>
      </w:r>
    </w:p>
    <w:p>
      <w:r>
        <w:t xml:space="preserve">Solution: Voluntary bearing down (Valsalva manoeuvre) increases intra-abdominal pressure by contracting abdominal muscles, which combines with uterine contractions to propel the fetus downward. Option B is incorrect—bearing down doesn't stimulate cervix but works with existing contractions. Option C oversimplifies the mechanism. Option D is passive and ineffective. Effective bearing down requires coordinated abdominal muscle contraction during contractions, maximizing mechanical advantage.</w:t>
      </w:r>
    </w:p>
    <w:p>
      <w:r>
        <w:t xml:space="preserve">Positive Marks: 1</w:t>
      </w:r>
    </w:p>
    <w:p>
      <w:r>
        <w:t xml:space="preserve">Negative Marks: 0.33</w:t>
      </w:r>
    </w:p>
    <w:p/>
    <w:p>
      <w:r>
        <w:rPr>
          <w:b/>
        </w:rPr>
        <w:t xml:space="preserve">Question: Which clinical sign indicates the onset of the second stage of labour and confirms complete cervical dilatation?</w:t>
      </w:r>
    </w:p>
    <w:p>
      <w:r>
        <w:t xml:space="preserve">(a) Regular painful contractions every 3 minutes</w:t>
      </w:r>
    </w:p>
    <w:p>
      <w:r>
        <w:t xml:space="preserve">(b) Rupture of membranes with clear fluid</w:t>
      </w:r>
    </w:p>
    <w:p>
      <w:r>
        <w:t xml:space="preserve">(c) Involuntary bearing down sensation and urge to push</w:t>
      </w:r>
    </w:p>
    <w:p>
      <w:r>
        <w:t xml:space="preserve">(d) Appearance of bloody show at the introitus</w:t>
      </w:r>
    </w:p>
    <w:p>
      <w:r>
        <w:t xml:space="preserve">Answer: c</w:t>
      </w:r>
    </w:p>
    <w:p>
      <w:r>
        <w:t xml:space="preserve">Solution: Involuntary bearing down sensation (Ferguson's reflex) indicates the fetal head has descended sufficiently to stimulate the pelvic floor, confirming complete dilation and second stage onset. Regular contractions (option A) occur in first stage too. Rupture of membranes (option B) can happen at any stage. Bloody show (option D) appears during first and second stages. The urge to push is a reliable clinical sign that dilation is complete, though vaginal examination remains the gold standard for confirmation.</w:t>
      </w:r>
    </w:p>
    <w:p>
      <w:r>
        <w:t xml:space="preserve">Positive Marks: 1</w:t>
      </w:r>
    </w:p>
    <w:p>
      <w:r>
        <w:t xml:space="preserve">Negative Marks: 0.33</w:t>
      </w:r>
    </w:p>
    <w:p/>
    <w:p>
      <w:r>
        <w:rPr>
          <w:b/>
        </w:rPr>
        <w:t xml:space="preserve">Question: During the conduct of normal delivery, when should controlled traction on the umbilical cord be applied?</w:t>
      </w:r>
    </w:p>
    <w:p>
      <w:r>
        <w:t xml:space="preserve">(a) Immediately after delivery of the fetal head</w:t>
      </w:r>
    </w:p>
    <w:p>
      <w:r>
        <w:t xml:space="preserve">(b) During a uterine contraction after full expulsion of the baby</w:t>
      </w:r>
    </w:p>
    <w:p>
      <w:r>
        <w:t xml:space="preserve">(c) After signs of placental separation with a contraction</w:t>
      </w:r>
    </w:p>
    <w:p>
      <w:r>
        <w:t xml:space="preserve">(d) Only if active management of third stage is chosen</w:t>
      </w:r>
    </w:p>
    <w:p>
      <w:r>
        <w:t xml:space="preserve">Answer: c</w:t>
      </w:r>
    </w:p>
    <w:p>
      <w:r>
        <w:t xml:space="preserve">Solution: Controlled cord traction (CCT) is applied during a uterine contraction AFTER complete delivery of the baby and confirmation of placental separation signs (uterine contraction, cord lengthening, blood gush). Option A is incorrect—no traction during second stage delivery. Option B is imprecise—contraction is needed but timing must follow baby's delivery. Option D is misleading—CCT is used in active management but requires proper timing. Premature cord traction risks uterine inversion and retained placenta.</w:t>
      </w:r>
    </w:p>
    <w:p>
      <w:r>
        <w:t xml:space="preserve">Positive Marks: 1</w:t>
      </w:r>
    </w:p>
    <w:p>
      <w:r>
        <w:t xml:space="preserve">Negative Marks: 0.33</w:t>
      </w:r>
    </w:p>
    <w:p/>
    <w:p>
      <w:r>
        <w:rPr>
          <w:b/>
        </w:rPr>
        <w:t xml:space="preserve">Question: What is the primary purpose of perineal support and control of the fetal head during delivery of the baby in the second stage?</w:t>
      </w:r>
    </w:p>
    <w:p>
      <w:r>
        <w:t xml:space="preserve">(a) To accelerate fetal expulsion and shorten labour</w:t>
      </w:r>
    </w:p>
    <w:p>
      <w:r>
        <w:t xml:space="preserve">(b) To control delivery speed, prevent perineal trauma, and facilitate extension</w:t>
      </w:r>
    </w:p>
    <w:p>
      <w:r>
        <w:t xml:space="preserve">(c) To prevent maternal exhaustion and reduce pain perception</w:t>
      </w:r>
    </w:p>
    <w:p>
      <w:r>
        <w:t xml:space="preserve">(d) To monitor fetal heart rate continuously during descent</w:t>
      </w:r>
    </w:p>
    <w:p>
      <w:r>
        <w:t xml:space="preserve">Answer: b</w:t>
      </w:r>
    </w:p>
    <w:p>
      <w:r>
        <w:t xml:space="preserve">Solution: Perineal support and controlled delivery of the fetal head work together to: (1) regulate descent speed preventing sudden decompression and trauma, (2) support stretched perineal tissues, (3) facilitate proper extension of the fetal head, and (4) reduce perineal lacerations and need for episiotomy. Option A is incorrect—controlled delivery doesn't accelerate but regulates pace. Option C understates the purpose. Option D is not the primary purpose of head control. This is a fundamental principle in normal labour management.</w:t>
      </w:r>
    </w:p>
    <w:p>
      <w:r>
        <w:t xml:space="preserve">Positive Marks: 1</w:t>
      </w:r>
    </w:p>
    <w:p>
      <w:r>
        <w:t xml:space="preserve">Negative Marks: 0.33</w:t>
      </w:r>
    </w:p>
    <w:p/>
    <w:p>
      <w:r>
        <w:rPr>
          <w:b/>
        </w:rPr>
        <w:t xml:space="preserve">Question: Which mechanism of labour describes the forward bending of the fetal head onto the chest as the baby descends under the pubic symphysis during the second stage?</w:t>
      </w:r>
    </w:p>
    <w:p>
      <w:r>
        <w:t xml:space="preserve">(a) Flexion</w:t>
      </w:r>
    </w:p>
    <w:p>
      <w:r>
        <w:t xml:space="preserve">(b) Internal rotation</w:t>
      </w:r>
    </w:p>
    <w:p>
      <w:r>
        <w:t xml:space="preserve">(c) Extension</w:t>
      </w:r>
    </w:p>
    <w:p>
      <w:r>
        <w:t xml:space="preserve">(d) Restitution</w:t>
      </w:r>
    </w:p>
    <w:p>
      <w:r>
        <w:t xml:space="preserve">Answer: a</w:t>
      </w:r>
    </w:p>
    <w:p>
      <w:r>
        <w:t xml:space="preserve">Solution: Flexion is the forward bending of the fetal head onto the chest (increased bending of the neck), which brings the smallest diameter (suboccipitobregmatic diameter of 9.5 cm) into the birth canal. This occurs as the head encounters pelvic resistance during descent and facilitates passage. Option B (internal rotation) is medial rotation of the head. Option C (extension) occurs later during delivery out of the vagina. Option D (restitution) is external rotation after delivery of head. Flexion is essential for accommodation of the larger diameters.</w:t>
      </w:r>
    </w:p>
    <w:p>
      <w:r>
        <w:t xml:space="preserve">Positive Marks: 1</w:t>
      </w:r>
    </w:p>
    <w:p>
      <w:r>
        <w:t xml:space="preserve">Negative Marks: 0.33</w:t>
      </w:r>
    </w:p>
    <w:p/>
    <w:p>
      <w:r>
        <w:rPr>
          <w:b/>
        </w:rPr>
        <w:t xml:space="preserve">Question: After delivery of the fetal head, the next step in the sequence of normal delivery is to deliver the shoulders. What is the correct technique for shoulder delivery in most cases?</w:t>
      </w:r>
    </w:p>
    <w:p>
      <w:r>
        <w:t xml:space="preserve">(a) Immediate strong traction to deliver both shoulders simultaneously</w:t>
      </w:r>
    </w:p>
    <w:p>
      <w:r>
        <w:t xml:space="preserve">(b) Wait for restitution, then gentle downward traction for anterior shoulder, then upward for posterior</w:t>
      </w:r>
    </w:p>
    <w:p>
      <w:r>
        <w:t xml:space="preserve">(c) Apply lateral traction alternately to each shoulder</w:t>
      </w:r>
    </w:p>
    <w:p>
      <w:r>
        <w:t xml:space="preserve">(d) Perform suprapubic pressure combined with fundal massage</w:t>
      </w:r>
    </w:p>
    <w:p>
      <w:r>
        <w:t xml:space="preserve">Answer: b</w:t>
      </w:r>
    </w:p>
    <w:p>
      <w:r>
        <w:t xml:space="preserve">Solution: After head delivery, restitution occurs (external rotation of head with body), then gentle downward traction delivers the anterior shoulder under the pubic symphysis, followed by gentle upward traction to deliver the posterior shoulder over the perineum. This prevents brachial plexus injuries and shoulder dystocia. Option A risks Erb's palsy from excessive traction. Option C is ineffective. Option D is used for management of shoulder dystocia, not routine delivery. Controlled sequential delivery of shoulders is the standard technique.</w:t>
      </w:r>
    </w:p>
    <w:p>
      <w:r>
        <w:t xml:space="preserve">Positive Marks: 1</w:t>
      </w:r>
    </w:p>
    <w:p>
      <w:r>
        <w:t xml:space="preserve">Negative Marks: 0.33</w:t>
      </w:r>
    </w:p>
    <w:p/>
    <w:p>
      <w:r>
        <w:rPr>
          <w:b/>
        </w:rPr>
        <w:t xml:space="preserve">Question: A primigravida at 10 cm dilation with vertex presentation is pushing effectively. After 45 minutes of active pushing with good progress, she suddenly stops making progress and complains of severe perineal pain. Fetal descent has plateaued. What is the most likely diagnosis?</w:t>
      </w:r>
    </w:p>
    <w:p>
      <w:r>
        <w:t xml:space="preserve">(a) Deep transverse arrest</w:t>
      </w:r>
    </w:p>
    <w:p>
      <w:r>
        <w:t xml:space="preserve">(b) Persistent occiput posterior position</w:t>
      </w:r>
    </w:p>
    <w:p>
      <w:r>
        <w:t xml:space="preserve">(c) Inadequate maternal effort</w:t>
      </w:r>
    </w:p>
    <w:p>
      <w:r>
        <w:t xml:space="preserve">(d) Cephalopelvic disproportion</w:t>
      </w:r>
    </w:p>
    <w:p>
      <w:r>
        <w:t xml:space="preserve">Answer: b</w:t>
      </w:r>
    </w:p>
    <w:p>
      <w:r>
        <w:t xml:space="preserve">Solution: Persistent occiput posterior (POP) position prevents normal internal rotation and extension, causing prolonged descent, arrest of progress, increased perineal pain (as larger diameter presents), and maternal exhaustion. Option A (deep transverse arrest) is in transverse lie with no internal rotation. Option C (inadequate effort) wouldn't explain good initial progress. Option D (CPD) typically shows no descent from start. The clinical picture—initial progress then plateau with increased perineal pain—is classic for POP. Digital examination would confirm posteriorly located fontanelle.</w:t>
      </w:r>
    </w:p>
    <w:p>
      <w:r>
        <w:t xml:space="preserve">Positive Marks: 1</w:t>
      </w:r>
    </w:p>
    <w:p>
      <w:r>
        <w:t xml:space="preserve">Negative Marks: 0.33</w:t>
      </w:r>
    </w:p>
    <w:p/>
    <w:p>
      <w:r>
        <w:rPr>
          <w:b/>
        </w:rPr>
        <w:t xml:space="preserve">Question: According to current evidence-based guidelines, which of the following statements about routine episiotomy in normal labour is correct?</w:t>
      </w:r>
    </w:p>
    <w:p>
      <w:r>
        <w:t xml:space="preserve">(a) Routine episiotomy in all primigravidas should be performed to prevent severe tears</w:t>
      </w:r>
    </w:p>
    <w:p>
      <w:r>
        <w:t xml:space="preserve">(b) Episiotomy should only be performed for specific indications like instrumental delivery or anticipated shoulder dystocia</w:t>
      </w:r>
    </w:p>
    <w:p>
      <w:r>
        <w:t xml:space="preserve">(c) Episiotomy reduces anal sphincter injury in all women</w:t>
      </w:r>
    </w:p>
    <w:p>
      <w:r>
        <w:t xml:space="preserve">(d) Episiotomy performed at 45-degree mediolateral angle has lower complication rates than straight median cut</w:t>
      </w:r>
    </w:p>
    <w:p>
      <w:r>
        <w:t xml:space="preserve">Answer: b</w:t>
      </w:r>
    </w:p>
    <w:p>
      <w:r>
        <w:t xml:space="preserve">Solution: Current WHO, RCOG, and ACOG guidelines recommend restrictive use of episiotomy only for specific indications (instrumental delivery, fetal distress requiring rapid delivery, presumed macrosomia, shoulder dystocia) rather than routine use. Option A contradicts evidence showing routine episiotomy increases morbidity without benefit. Option C is false—episiotomy can increase anal sphincter injury. Option D is correct but not the main point. Restrictive episiotomy with proper perineal support and controlled delivery is the gold standard for preventing trauma.</w:t>
      </w:r>
    </w:p>
    <w:p>
      <w:r>
        <w:t xml:space="preserve">Positive Marks: 1</w:t>
      </w:r>
    </w:p>
    <w:p>
      <w:r>
        <w:t xml:space="preserve">Negative Marks: 0.33</w:t>
      </w:r>
    </w:p>
    <w:p/>
    <w:p>
      <w:r>
        <w:rPr>
          <w:b/>
        </w:rPr>
        <w:t xml:space="preserve">Question: During delivery of the fetal head in normal labour, controlled perineal massage using warm olive oil begins when the perineum is maximally distended. At this point, the widest diameter of the fetal head presenting is approximately how many centimetres?</w:t>
      </w:r>
    </w:p>
    <w:p>
      <w:r>
        <w:t xml:space="preserve">(a) 8.5 cm</w:t>
      </w:r>
    </w:p>
    <w:p>
      <w:r>
        <w:t xml:space="preserve">(b) 9.5 cm</w:t>
      </w:r>
    </w:p>
    <w:p>
      <w:r>
        <w:t xml:space="preserve">(c) 10.5 cm</w:t>
      </w:r>
    </w:p>
    <w:p>
      <w:r>
        <w:t xml:space="preserve">(d) 11.5 cm</w:t>
      </w:r>
    </w:p>
    <w:p>
      <w:r>
        <w:t xml:space="preserve">Answer: c</w:t>
      </w:r>
    </w:p>
    <w:p>
      <w:r>
        <w:t xml:space="preserve">Solution: When the perineum is maximally distended in the second stage, the widest diameter of the fetal head presenting is the occipitofrontal diameter (OFD) of approximately 10.5-11.5 cm (normal range 11-13.5 cm during extension). Options A and B represent smaller diameters (suboccipitobregmatic ~9.5 cm, biparietal ~9.5 cm). Option D is too large. At maximal perineal distension during extension, this larger OFD is presenting, requiring careful controlled delivery. Knowledge of fetal skull diameters is essential for understanding delivery mechanics.</w:t>
      </w:r>
    </w:p>
    <w:p>
      <w:r>
        <w:t xml:space="preserve">Positive Marks: 1</w:t>
      </w:r>
    </w:p>
    <w:p>
      <w:r>
        <w:t xml:space="preserve">Negative Marks: 0.33</w:t>
      </w:r>
    </w:p>
    <w:p/>
    <w:p>
      <w:r>
        <w:rPr>
          <w:b/>
        </w:rPr>
        <w:t xml:space="preserve">Question: A woman in the second stage of labour has an unengaged head with slow descent despite strong contractions and effective pushing for 90 minutes. Pelvic adequacy appears normal clinically. Which of the following is the most appropriate next step?</w:t>
      </w:r>
    </w:p>
    <w:p>
      <w:r>
        <w:t xml:space="preserve">(a) Continue expectant management for another 30 minutes as progress is still occurring</w:t>
      </w:r>
    </w:p>
    <w:p>
      <w:r>
        <w:t xml:space="preserve">(b) Perform episiotomy to facilitate faster descent</w:t>
      </w:r>
    </w:p>
    <w:p>
      <w:r>
        <w:t xml:space="preserve">(c) Reassess pelvic adequacy, fetal position, and maternal effort; consider referral for instrumental delivery if indicated</w:t>
      </w:r>
    </w:p>
    <w:p>
      <w:r>
        <w:t xml:space="preserve">(d) Commence augmentation with high-dose oxytocin immediately</w:t>
      </w:r>
    </w:p>
    <w:p>
      <w:r>
        <w:t xml:space="preserve">Answer: c</w:t>
      </w:r>
    </w:p>
    <w:p>
      <w:r>
        <w:t xml:space="preserve">Solution: After 90 minutes of pushing (approaching 2-hour limit), with slow descent and clinical pelvic adequacy appearing normal, systematic reassessment is essential: confirm adequate pelvic dimensions (consider imaging if unclear), identify fetal position (may need imaging or experienced clinical examination for POA), ensure maternal effort is optimal, and check for maternal/fetal compromise. If all factors optimized and no progress, instrumental delivery is safer than prolonged pushing. Option A delays necessary intervention. Option B doesn't address underlying cause. Option D is premature without reassessment. Reassessment is the evidence-based approach to second stage abnormalities.</w:t>
      </w:r>
    </w:p>
    <w:p>
      <w:r>
        <w:t xml:space="preserve">Positive Marks: 1</w:t>
      </w:r>
    </w:p>
    <w:p>
      <w:r>
        <w:t xml:space="preserve">Negative Marks: 0.33</w:t>
      </w:r>
    </w:p>
    <w:p/>
    <w:p>
      <w:r>
        <w:rPr>
          <w:b/>
        </w:rPr>
        <w:t xml:space="preserve">Question: What is the normal sequence of the cardinal movements of labour during the second stage, starting from when the head is at the level of the ischial spines in vertex presentation?</w:t>
      </w:r>
    </w:p>
    <w:p>
      <w:r>
        <w:t xml:space="preserve">(a) Descent, flexion, internal rotation, extension, restitution, external rotation</w:t>
      </w:r>
    </w:p>
    <w:p>
      <w:r>
        <w:t xml:space="preserve">(b) Descent, internal rotation, flexion, extension, restitution, external rotation</w:t>
      </w:r>
    </w:p>
    <w:p>
      <w:r>
        <w:t xml:space="preserve">(c) Flexion, descent, internal rotation, extension, restitution, external rotation</w:t>
      </w:r>
    </w:p>
    <w:p>
      <w:r>
        <w:t xml:space="preserve">(d) Internal rotation, descent, flexion, extension, external rotation, restitution</w:t>
      </w:r>
    </w:p>
    <w:p>
      <w:r>
        <w:t xml:space="preserve">Answer: a</w:t>
      </w:r>
    </w:p>
    <w:p>
      <w:r>
        <w:t xml:space="preserve">Solution: The cardinal movements in sequence are: (1) Descent—occurs throughout labour, (2) Flexion—increases with resistance to fit smallest diameter, (3) Internal rotation—head rotates to align with pelvic axis, (4) Extension—head extends out of introitus after passing under pubic symphysis, (5) Restitution—head rotates back to realign with shoulders, (6) External rotation—as shoulders internally rotate and deliver. Option B incorrectly places internal rotation before adequate flexion. Options C and D have incorrect sequences. This sequence is fundamental to understanding normal labour mechanics and is universally taught in obstetric nursing curricula.</w:t>
      </w:r>
    </w:p>
    <w:p>
      <w:r>
        <w:t xml:space="preserve">Positive Marks: 1</w:t>
      </w:r>
    </w:p>
    <w:p>
      <w:r>
        <w:t xml:space="preserve">Negative Marks: 0.33</w:t>
      </w:r>
    </w:p>
    <w:p/>
    <w:p>
      <w:r>
        <w:rPr>
          <w:b/>
        </w:rPr>
        <w:t xml:space="preserve">Question: A multipara who is 1 cm dilated is noted to have a transverse lie at 38 weeks gestation. She begins spontaneous labour. During the second stage, what is the most likely presentation that will be encountered if labour continues?</w:t>
      </w:r>
    </w:p>
    <w:p>
      <w:r>
        <w:t xml:space="preserve">(a) Vertex presentation with well-flexed head</w:t>
      </w:r>
    </w:p>
    <w:p>
      <w:r>
        <w:t xml:space="preserve">(b) Brow presentation with difficulty delivering</w:t>
      </w:r>
    </w:p>
    <w:p>
      <w:r>
        <w:t xml:space="preserve">(c) Shoulder/scapular presentation requiring immediate operative intervention</w:t>
      </w:r>
    </w:p>
    <w:p>
      <w:r>
        <w:t xml:space="preserve">(d) Face presentation with mentum anterior position</w:t>
      </w:r>
    </w:p>
    <w:p>
      <w:r>
        <w:t xml:space="preserve">Answer: c</w:t>
      </w:r>
    </w:p>
    <w:p>
      <w:r>
        <w:t xml:space="preserve">Solution: In transverse lie, the baby cannot deliver vaginally as long as the lie remains transverse. The presenting part during second stage would be the shoulder/scapula region (shoulder dystocia position), making vaginal delivery impossible and creating immediate fetal and maternal danger. Option A cannot occur from transverse lie. Option B (brow) requires an intermediate position. Option D (face) can occasionally occur if extreme extension occurs. Transverse lie in labour requires immediate cesarean section; it cannot progress to vaginal delivery. This is critical knowledge for the second stage management.</w:t>
      </w:r>
    </w:p>
    <w:p>
      <w:r>
        <w:t xml:space="preserve">Positive Marks: 1</w:t>
      </w:r>
    </w:p>
    <w:p>
      <w:r>
        <w:t xml:space="preserve">Negative Marks: 0.33</w:t>
      </w:r>
    </w:p>
    <w:p/>
    <w:p>
      <w:r>
        <w:rPr>
          <w:b/>
        </w:rPr>
        <w:t xml:space="preserve">Question: During the second stage of labour, fetal descent is monitored by cervical examination assessing the level of the fetal head in relation to the ischial spines. At what level of the fetal head should active pushing with contractions be strongly encouraged?</w:t>
      </w:r>
    </w:p>
    <w:p>
      <w:r>
        <w:t xml:space="preserve">(a) When the head is at station -2 (2 cm above ischial spines)</w:t>
      </w:r>
    </w:p>
    <w:p>
      <w:r>
        <w:t xml:space="preserve">(b) When the head is at station +1 or lower with visible crowning anticipated</w:t>
      </w:r>
    </w:p>
    <w:p>
      <w:r>
        <w:t xml:space="preserve">(c) When the head is at station +3 (3 cm below ischial spines)</w:t>
      </w:r>
    </w:p>
    <w:p>
      <w:r>
        <w:t xml:space="preserve">(d) When the head is at any station in the second stage</w:t>
      </w:r>
    </w:p>
    <w:p>
      <w:r>
        <w:t xml:space="preserve">Answer: b</w:t>
      </w:r>
    </w:p>
    <w:p>
      <w:r>
        <w:t xml:space="preserve">Solution: Active pushing should be encouraged most vigorously when the head is at station +1 or lower (already well-descended), as this indicates good progress and imminent delivery. Early pushing at high stations (A, high +3) may exhaust the mother without significant benefit. Delayed pushing at higher stations is now recommended to preserve maternal energy. Option D is non-specific. When the head is low (+1, +2, +3) with visible crowning, strong maternal effort is most effective and rewarding, enhancing compliance and maternal satisfaction with the birth experience.</w:t>
      </w:r>
    </w:p>
    <w:p>
      <w:r>
        <w:t xml:space="preserve">Positive Marks: 1</w:t>
      </w:r>
    </w:p>
    <w:p>
      <w:r>
        <w:t xml:space="preserve">Negative Marks: 0.33</w:t>
      </w:r>
    </w:p>
    <w:p/>
    <w:p>
      <w:r>
        <w:rPr>
          <w:b/>
        </w:rPr>
        <w:t xml:space="preserve">Question: A primigravida in the second stage with vertex presentation presents with the following: head at +3 station, perineum maximally distended with visible crown, fetal HR 110 bpm regular. Suddenly the fetal head retracts between contractions and doesn't progress on the next three contractions despite strong maternal effort. What is the most appropriate initial management?</w:t>
      </w:r>
    </w:p>
    <w:p>
      <w:r>
        <w:t xml:space="preserve">(a) Continue expectant management as progress has been made</w:t>
      </w:r>
    </w:p>
    <w:p>
      <w:r>
        <w:t xml:space="preserve">(b) Perform episiotomy immediately</w:t>
      </w:r>
    </w:p>
    <w:p>
      <w:r>
        <w:t xml:space="preserve">(c) Perform a trial of instrumental delivery with vacuum</w:t>
      </w:r>
    </w:p>
    <w:p>
      <w:r>
        <w:t xml:space="preserve">(d) Suspect shoulder dystocia; summon pediatrics and anesthesia; attempt gentle downward traction with contraction</w:t>
      </w:r>
    </w:p>
    <w:p>
      <w:r>
        <w:t xml:space="preserve">Answer: d</w:t>
      </w:r>
    </w:p>
    <w:p>
      <w:r>
        <w:t xml:space="preserve">Solution: This clinical picture—head fully visible at crowning, then retracting between contractions and not advancing despite strong efforts—is highly suggestive of shoulder dystocia. Immediate preparation is essential: summon help (pediatrics, anesthesia, obstetrics), position mother optimally, and attempt gentle downward-then-upward traction during the next contraction (McRoberts manoeuvre is prepared but downward traction attempted first). Option A delays critical intervention. Option B (episiotomy) is inadequate for shoulder dystocia alone. Option C (vacuum) may worsen dystocia. Recognition of shoulder dystocia at crowning and immediate organized response improves outcomes for both mother and baby.</w:t>
      </w:r>
    </w:p>
    <w:p>
      <w:r>
        <w:t xml:space="preserve">Positive Marks: 1</w:t>
      </w:r>
    </w:p>
    <w:p>
      <w:r>
        <w:t xml:space="preserve">Negative Marks: 0.33</w:t>
      </w:r>
    </w:p>
    <w:p/>
    <w:p>
      <w:r>
        <w:rPr>
          <w:b/>
        </w:rPr>
        <w:t xml:space="preserve">Question: Which of the following maternal factors is LEAST likely to be associated with prolonged second stage of labour in a primigravida with a normal pelvis?</w:t>
      </w:r>
    </w:p>
    <w:p>
      <w:r>
        <w:t xml:space="preserve">(a) Advanced maternal age &gt;35 years with reduced muscular tone</w:t>
      </w:r>
    </w:p>
    <w:p>
      <w:r>
        <w:t xml:space="preserve">(b) Excessive maternal analgesia causing inability to push effectively</w:t>
      </w:r>
    </w:p>
    <w:p>
      <w:r>
        <w:t xml:space="preserve">(c) Maternal obesity with limited mobility</w:t>
      </w:r>
    </w:p>
    <w:p>
      <w:r>
        <w:t xml:space="preserve">(d) Maternal height &gt;180 cm (&gt;5'11") with good pelvic capacity</w:t>
      </w:r>
    </w:p>
    <w:p>
      <w:r>
        <w:t xml:space="preserve">Answer: d</w:t>
      </w:r>
    </w:p>
    <w:p>
      <w:r>
        <w:t xml:space="preserve">Solution: Tall maternal height with good proportions and adequate pelvic capacity is associated with EASIER labour and shorter second stage, not prolonged stage. Option A (advanced age) reduces muscular efficiency. Option B (excessive analgesia) reduces push effectiveness. Option C (obesity) limits mobility and increases fatigue. Maternal height correlates with pelvic dimensions—taller women typically have larger pelvises. This question requires understanding of maternal anthropometry and its relationship to labour outcomes. Knowledge of risk factors for prolonged second stage is essential for competitive exams.</w:t>
      </w:r>
    </w:p>
    <w:p>
      <w:r>
        <w:t xml:space="preserve">Positive Marks: 1</w:t>
      </w:r>
    </w:p>
    <w:p>
      <w:r>
        <w:t xml:space="preserve">Negative Marks: 0.33</w:t>
      </w:r>
    </w:p>
    <w:p/>
    <w:p>
      <w:r>
        <w:rPr>
          <w:b/>
        </w:rPr>
        <w:t xml:space="preserve">Question: A woman delivers a baby with 1 kg estimated fetal weight at 28 weeks. During the delivery of the extremely premature but viable baby in the second stage, which aspect of management differs most significantly from term delivery?</w:t>
      </w:r>
    </w:p>
    <w:p>
      <w:r>
        <w:t xml:space="preserve">(a) Episiotomy should routinely be performed to prevent intracranial hemorrhage</w:t>
      </w:r>
    </w:p>
    <w:p>
      <w:r>
        <w:t xml:space="preserve">(b) Delivery should be slow and controlled to minimize fetal trauma; routine episiotomy is less necessary</w:t>
      </w:r>
    </w:p>
    <w:p>
      <w:r>
        <w:t xml:space="preserve">(c) Oxytocin should not be used to enhance contractions</w:t>
      </w:r>
    </w:p>
    <w:p>
      <w:r>
        <w:t xml:space="preserve">(d) Cesarean delivery is contraindicated in extremely preterm labour</w:t>
      </w:r>
    </w:p>
    <w:p>
      <w:r>
        <w:t xml:space="preserve">Answer: b</w:t>
      </w:r>
    </w:p>
    <w:p>
      <w:r>
        <w:t xml:space="preserve">Solution: In extremely preterm delivery (especially &lt;30 weeks), the goals are: (1) slow, controlled delivery to minimize fetal head trauma and intracranial hemorrhage risk, (2) gentle handling with minimal intervention, and (3) episiotomy is LESS necessary (smaller head size). Option A is wrong—routine episiotomy is not indicated in extremely premature birth. Option C is false—oxytocin management is similar. Option D is false—cesarean may be indicated. The small, fragile preterm head is more vulnerable to intracranial hemorrhage from rapid decompression; therefore gentleness and controlled delivery are paramount. This reflects evidence-based preterm delivery management.</w:t>
      </w:r>
    </w:p>
    <w:p>
      <w:r>
        <w:t xml:space="preserve">Positive Marks: 1</w:t>
      </w:r>
    </w:p>
    <w:p>
      <w:r>
        <w:t xml:space="preserve">Negative Marks: 0.33</w:t>
      </w:r>
    </w:p>
    <w:p/>
    <w:p>
      <w:r>
        <w:rPr>
          <w:b/>
        </w:rPr>
        <w:t xml:space="preserve">Question: Fetal monitoring during the second stage of labour using intermittent auscultation with a Pinard stethoscope or handheld Doppler should occur at minimum at what frequency if labour progresses normally?</w:t>
      </w:r>
    </w:p>
    <w:p>
      <w:r>
        <w:t xml:space="preserve">(a) Every 15 minutes</w:t>
      </w:r>
    </w:p>
    <w:p>
      <w:r>
        <w:t xml:space="preserve">(b) Every 5 minutes</w:t>
      </w:r>
    </w:p>
    <w:p>
      <w:r>
        <w:t xml:space="preserve">(c) Every 30 minutes</w:t>
      </w:r>
    </w:p>
    <w:p>
      <w:r>
        <w:t xml:space="preserve">(d) Only at the beginning and end of second stage</w:t>
      </w:r>
    </w:p>
    <w:p>
      <w:r>
        <w:t xml:space="preserve">Answer: b</w:t>
      </w:r>
    </w:p>
    <w:p>
      <w:r>
        <w:t xml:space="preserve">Solution: WHO and ACOG guidelines recommend intermittent auscultation of the fetal heart rate at least EVERY 5 MINUTES during the second stage of normal labour in a low-risk woman. Option A (15 minutes) is inadequate for second stage surveillance. Option C (30 minutes) is too infrequent. Option D is insufficient. Increased frequency of monitoring in the second stage is warranted because the fetus experiences greater stress during descent and delivery. Regular, frequent auscultation detects fetal distress early, allowing timely intervention. This is a standard exam question on fetal monitoring protocols.</w:t>
      </w:r>
    </w:p>
    <w:p>
      <w:r>
        <w:t xml:space="preserve">Positive Marks: 1</w:t>
      </w:r>
    </w:p>
    <w:p>
      <w:r>
        <w:t xml:space="preserve">Negative Marks: 0.33</w:t>
      </w:r>
    </w:p>
    <w:p/>
    <w:p>
      <w:r>
        <w:rPr>
          <w:b/>
        </w:rPr>
        <w:t xml:space="preserve">Question: A woman delivering her third baby in the second stage experiences a sudden sharp perineal pain localized to the right posterolateral area, followed by palpable swelling. The baby delivers normally with good Apgar scores. Which complication has likely occurred?</w:t>
      </w:r>
    </w:p>
    <w:p>
      <w:r>
        <w:t xml:space="preserve">(a) Extensive perineal laceration involving external anal sphincter</w:t>
      </w:r>
    </w:p>
    <w:p>
      <w:r>
        <w:t xml:space="preserve">(b) Vulvar hematoma</w:t>
      </w:r>
    </w:p>
    <w:p>
      <w:r>
        <w:t xml:space="preserve">(c) Rectovaginal fistula formation</w:t>
      </w:r>
    </w:p>
    <w:p>
      <w:r>
        <w:t xml:space="preserve">(d) Obstetric anal sphincter injury (OASI)</w:t>
      </w:r>
    </w:p>
    <w:p>
      <w:r>
        <w:t xml:space="preserve">Answer: b</w:t>
      </w:r>
    </w:p>
    <w:p>
      <w:r>
        <w:t xml:space="preserve">Solution: Sudden sharp pain during delivery in the posterolateral perineal region followed by palpable swelling suggests a vulvar hematoma from rupture of a blood vessel in the perineal tissue. Option A (OASI) and D are same and cause deep pain, not localized swelling. Option C (RVF) develops later as a complication, not acute. Vulvar hematomas are managed expectantly if small (&lt;5 cm) or drained surgically if large and expanding. Tense, painful swelling in the vulva/perineum immediately after delivery is classic for hematoma. Recognition is important to prevent continued bleeding and inform maternal recovery management.</w:t>
      </w:r>
    </w:p>
    <w:p>
      <w:r>
        <w:t xml:space="preserve">Positive Marks: 1</w:t>
      </w:r>
    </w:p>
    <w:p>
      <w:r>
        <w:t xml:space="preserve">Negative Marks: 0.33</w:t>
      </w:r>
    </w:p>
    <w:sectPr>
      <w:pgSz w:w="11906" w:h="16838"/>
      <w:pgMar w:top="1134" w:right="1134" w:bottom="1134" w:left="1134"/>
    </w:sectPr>
  </w:body>
</w:document>
</file>