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type of episiotomy involves an incision made at a 45-degree angle from the midline of the perineum?</w:t>
      </w:r>
    </w:p>
    <w:p>
      <w:r>
        <w:t xml:space="preserve">(a) Mediolateral episiotomy</w:t>
      </w:r>
    </w:p>
    <w:p>
      <w:r>
        <w:t xml:space="preserve">(b) Median episiotomy</w:t>
      </w:r>
    </w:p>
    <w:p>
      <w:r>
        <w:t xml:space="preserve">(c) Lateral episiotomy</w:t>
      </w:r>
    </w:p>
    <w:p>
      <w:r>
        <w:t xml:space="preserve">(d) Anterior episiotomy</w:t>
      </w:r>
    </w:p>
    <w:p>
      <w:r>
        <w:t xml:space="preserve">Answer: a</w:t>
      </w:r>
    </w:p>
    <w:p>
      <w:r>
        <w:t xml:space="preserve">Solution: Mediolateral episiotomy is the most common type where the incision starts at the midline of the fourchette and extends at 45 degrees away from the anal sphincter. Median episiotomy is a straight midline cut (associated with higher extension risk). Lateral episiotomy involves incision away from midline without extension toward anus. Anterior episiotomy is not a standard classification. Mediolateral is preferred in NORCET guidelines to prevent extension into anal sphincter.</w:t>
      </w:r>
    </w:p>
    <w:p>
      <w:r>
        <w:t xml:space="preserve">Positive Marks: 1</w:t>
      </w:r>
    </w:p>
    <w:p>
      <w:r>
        <w:t xml:space="preserve">Negative Marks: 0.33</w:t>
      </w:r>
    </w:p>
    <w:p/>
    <w:p>
      <w:r>
        <w:rPr>
          <w:b/>
        </w:rPr>
        <w:t xml:space="preserve">Question: At which stage of labour is episiotomy ideally performed?</w:t>
      </w:r>
    </w:p>
    <w:p>
      <w:r>
        <w:t xml:space="preserve">(a) Early first stage, during cervical dilatation</w:t>
      </w:r>
    </w:p>
    <w:p>
      <w:r>
        <w:t xml:space="preserve">(b) Between contractions when perineum is relaxed</w:t>
      </w:r>
    </w:p>
    <w:p>
      <w:r>
        <w:t xml:space="preserve">(c) At the crowning of fetal head during late second stage</w:t>
      </w:r>
    </w:p>
    <w:p>
      <w:r>
        <w:t xml:space="preserve">(d) Immediately after rupture of membranes</w:t>
      </w:r>
    </w:p>
    <w:p>
      <w:r>
        <w:t xml:space="preserve">Answer: c</w:t>
      </w:r>
    </w:p>
    <w:p>
      <w:r>
        <w:t xml:space="preserve">Solution: Episiotomy should be performed at crowning of the fetal head during the late second stage when tissues are stretched and distended by the presenting part, ensuring maximum visibility and effectiveness. Early performance may increase bleeding and complications. Between contractions the perineum is not adequately stretched for protection. Performing after membrane rupture is premature and unnecessary. Timing at crowning optimizes both protection and visualization.</w:t>
      </w:r>
    </w:p>
    <w:p>
      <w:r>
        <w:t xml:space="preserve">Positive Marks: 1</w:t>
      </w:r>
    </w:p>
    <w:p>
      <w:r>
        <w:t xml:space="preserve">Negative Marks: 0.33</w:t>
      </w:r>
    </w:p>
    <w:p/>
    <w:p>
      <w:r>
        <w:rPr>
          <w:b/>
        </w:rPr>
        <w:t xml:space="preserve">Question: Which of the following is a primary indication for episiotomy in normal labour?</w:t>
      </w:r>
    </w:p>
    <w:p>
      <w:r>
        <w:t xml:space="preserve">(a) Routine prophylactic measure in all primigravidae</w:t>
      </w:r>
    </w:p>
    <w:p>
      <w:r>
        <w:t xml:space="preserve">(b) Anticipated mechanical obstruction like rigid perineum</w:t>
      </w:r>
    </w:p>
    <w:p>
      <w:r>
        <w:t xml:space="preserve">(c) First contraction of labour</w:t>
      </w:r>
    </w:p>
    <w:p>
      <w:r>
        <w:t xml:space="preserve">(d) Every multiparous delivery to reduce labour duration</w:t>
      </w:r>
    </w:p>
    <w:p>
      <w:r>
        <w:t xml:space="preserve">Answer: b</w:t>
      </w:r>
    </w:p>
    <w:p>
      <w:r>
        <w:t xml:space="preserve">Solution: Episiotomy for anticipated mechanical obstruction (rigid, scarred, or inflexible perineum) is a valid selective indication. Routine episiotomy in all primigravidae or every delivery increases morbidity without benefit per INC and WHO guidelines. Performing in first stage or contractions is inappropriate. Selective episiotomy based on individual assessment is the current best practice rather than routine use.</w:t>
      </w:r>
    </w:p>
    <w:p>
      <w:r>
        <w:t xml:space="preserve">Positive Marks: 1</w:t>
      </w:r>
    </w:p>
    <w:p>
      <w:r>
        <w:t xml:space="preserve">Negative Marks: 0.33</w:t>
      </w:r>
    </w:p>
    <w:p/>
    <w:p>
      <w:r>
        <w:rPr>
          <w:b/>
        </w:rPr>
        <w:t xml:space="preserve">Question: What is the primary purpose of perineal massage during labour?</w:t>
      </w:r>
    </w:p>
    <w:p>
      <w:r>
        <w:t xml:space="preserve">(a) To increase pain perception in the perineum</w:t>
      </w:r>
    </w:p>
    <w:p>
      <w:r>
        <w:t xml:space="preserve">(b) To increase blood flow and tissue elasticity, reducing tearing risk</w:t>
      </w:r>
    </w:p>
    <w:p>
      <w:r>
        <w:t xml:space="preserve">(c) To expedite the second stage of labour</w:t>
      </w:r>
    </w:p>
    <w:p>
      <w:r>
        <w:t xml:space="preserve">(d) To prevent formation of caput succedaneum</w:t>
      </w:r>
    </w:p>
    <w:p>
      <w:r>
        <w:t xml:space="preserve">Answer: b</w:t>
      </w:r>
    </w:p>
    <w:p>
      <w:r>
        <w:t xml:space="preserve">Solution: Perineal massage during labour improves tissue perfusion, elasticity, and distensibility, reducing spontaneous perineal trauma and need for episiotomy. It does not increase pain but may provide comfort through touch. While it may marginally assist descent, primary purpose is trauma prevention. It has no role in preventing caput succedaneum which is related to head compression.</w:t>
      </w:r>
    </w:p>
    <w:p>
      <w:r>
        <w:t xml:space="preserve">Positive Marks: 1</w:t>
      </w:r>
    </w:p>
    <w:p>
      <w:r>
        <w:t xml:space="preserve">Negative Marks: 0.33</w:t>
      </w:r>
    </w:p>
    <w:p/>
    <w:p>
      <w:r>
        <w:rPr>
          <w:b/>
        </w:rPr>
        <w:t xml:space="preserve">Question: Which anesthetic agent is most commonly used for local anesthesia before episiotomy?</w:t>
      </w:r>
    </w:p>
    <w:p>
      <w:r>
        <w:t xml:space="preserve">(a) 2% lidocaine infiltration</w:t>
      </w:r>
    </w:p>
    <w:p>
      <w:r>
        <w:t xml:space="preserve">(b) Spinal bupivacaine</w:t>
      </w:r>
    </w:p>
    <w:p>
      <w:r>
        <w:t xml:space="preserve">(c) Epidural anesthesia only</w:t>
      </w:r>
    </w:p>
    <w:p>
      <w:r>
        <w:t xml:space="preserve">(d) Nitrous oxide inhalation</w:t>
      </w:r>
    </w:p>
    <w:p>
      <w:r>
        <w:t xml:space="preserve">Answer: a</w:t>
      </w:r>
    </w:p>
    <w:p>
      <w:r>
        <w:t xml:space="preserve">Solution: 2% lidocaine infiltration is the standard local anesthetic for episiotomy in normal labour, infiltrated into the perineal tissues 2-3 minutes before incision. Spinal/epidural are already present if regional anesthesia was used in labour. Nitrous oxide is inhaled analgesia, not sufficient for episiotomy. Lidocaine is rapid, safe, and effective for this procedure.</w:t>
      </w:r>
    </w:p>
    <w:p>
      <w:r>
        <w:t xml:space="preserve">Positive Marks: 1</w:t>
      </w:r>
    </w:p>
    <w:p>
      <w:r>
        <w:t xml:space="preserve">Negative Marks: 0.33</w:t>
      </w:r>
    </w:p>
    <w:p/>
    <w:p>
      <w:r>
        <w:rPr>
          <w:b/>
        </w:rPr>
        <w:t xml:space="preserve">Question: A primigravida in second stage labour has a rigid, scarred perineum from previous trauma. What is the most appropriate approach?</w:t>
      </w:r>
    </w:p>
    <w:p>
      <w:r>
        <w:t xml:space="preserve">(a) Avoid episiotomy to preserve tissue integrity</w:t>
      </w:r>
    </w:p>
    <w:p>
      <w:r>
        <w:t xml:space="preserve">(b) Perform mediolateral episiotomy to prevent complete perineal rupture</w:t>
      </w:r>
    </w:p>
    <w:p>
      <w:r>
        <w:t xml:space="preserve">(c) Wait for spontaneous rupture rather than intervene</w:t>
      </w:r>
    </w:p>
    <w:p>
      <w:r>
        <w:t xml:space="preserve">(d) Apply warm compresses only and allow normal stretching</w:t>
      </w:r>
    </w:p>
    <w:p>
      <w:r>
        <w:t xml:space="preserve">Answer: b</w:t>
      </w:r>
    </w:p>
    <w:p>
      <w:r>
        <w:t xml:space="preserve">Solution: In rigid or scarred perineum, selective episiotomy is indicated to prevent uncontrolled laceration and protect anal sphincter from trauma. Avoiding intervention risks devastating complete perineal rupture. Waiting for spontaneous rupture in compromised tissue is dangerous. Warm compresses alone are insufficient when mechanical obstruction is present. Mediolateral episiotomy is protective in this scenario.</w:t>
      </w:r>
    </w:p>
    <w:p>
      <w:r>
        <w:t xml:space="preserve">Positive Marks: 1</w:t>
      </w:r>
    </w:p>
    <w:p>
      <w:r>
        <w:t xml:space="preserve">Negative Marks: 0.33</w:t>
      </w:r>
    </w:p>
    <w:p/>
    <w:p>
      <w:r>
        <w:rPr>
          <w:b/>
        </w:rPr>
        <w:t xml:space="preserve">Question: Which complication is most likely if median episiotomy extends during labour?</w:t>
      </w:r>
    </w:p>
    <w:p>
      <w:r>
        <w:t xml:space="preserve">(a) Increased blood loss from periclitoral vessels</w:t>
      </w:r>
    </w:p>
    <w:p>
      <w:r>
        <w:t xml:space="preserve">(b) Extension into the anal sphincter and rectal mucosa</w:t>
      </w:r>
    </w:p>
    <w:p>
      <w:r>
        <w:t xml:space="preserve">(c) Pubic bone fracture</w:t>
      </w:r>
    </w:p>
    <w:p>
      <w:r>
        <w:t xml:space="preserve">(d) Damage to the clitoris</w:t>
      </w:r>
    </w:p>
    <w:p>
      <w:r>
        <w:t xml:space="preserve">Answer: b</w:t>
      </w:r>
    </w:p>
    <w:p>
      <w:r>
        <w:t xml:space="preserve">Solution: Median episiotomy has a significantly higher risk of extension into the anal sphincter and rectal tissue, leading to 3rd and 4th degree tears. This is why mediolateral technique is preferred. Periclitoral vessels are lateral, not in median line. Pubic fracture and clitoral damage are not associated with median extension. The straight midline course of median episiotomy explains its extension risk.</w:t>
      </w:r>
    </w:p>
    <w:p>
      <w:r>
        <w:t xml:space="preserve">Positive Marks: 1</w:t>
      </w:r>
    </w:p>
    <w:p>
      <w:r>
        <w:t xml:space="preserve">Negative Marks: 0.33</w:t>
      </w:r>
    </w:p>
    <w:p/>
    <w:p>
      <w:r>
        <w:rPr>
          <w:b/>
        </w:rPr>
        <w:t xml:space="preserve">Question: After episiotomy repair, what is the primary nursing care focus to prevent infection?</w:t>
      </w:r>
    </w:p>
    <w:p>
      <w:r>
        <w:t xml:space="preserve">(a) Apply antibiotic powder daily</w:t>
      </w:r>
    </w:p>
    <w:p>
      <w:r>
        <w:t xml:space="preserve">(b) Keep the area dry, promote cleanliness, and observe for signs of infection</w:t>
      </w:r>
    </w:p>
    <w:p>
      <w:r>
        <w:t xml:space="preserve">(c) Restrict all perineal hygiene measures for 2 weeks</w:t>
      </w:r>
    </w:p>
    <w:p>
      <w:r>
        <w:t xml:space="preserve">(d) Use hydrogen peroxide douches twice daily</w:t>
      </w:r>
    </w:p>
    <w:p>
      <w:r>
        <w:t xml:space="preserve">Answer: b</w:t>
      </w:r>
    </w:p>
    <w:p>
      <w:r>
        <w:t xml:space="preserve">Solution: Post-episiotomy care emphasizes cleanliness (saline irrigation after voiding/defecation), dryness, and vigilant observation for signs of infection like erythema, purulent discharge, or dehiscence. Antibiotic powders are not standard unless infection develops. Restricting hygiene increases infection risk. Douches can introduce infection. Standard wound care principles apply to episiotomy sites.</w:t>
      </w:r>
    </w:p>
    <w:p>
      <w:r>
        <w:t xml:space="preserve">Positive Marks: 1</w:t>
      </w:r>
    </w:p>
    <w:p>
      <w:r>
        <w:t xml:space="preserve">Negative Marks: 0.33</w:t>
      </w:r>
    </w:p>
    <w:p/>
    <w:p>
      <w:r>
        <w:rPr>
          <w:b/>
        </w:rPr>
        <w:t xml:space="preserve">Question: A 36-hour postpartum woman with episiotomy has localized pain, edema, and fluctuance over the repair site. What is the most likely diagnosis?</w:t>
      </w:r>
    </w:p>
    <w:p>
      <w:r>
        <w:t xml:space="preserve">(a) Normal inflammatory response to tissue trauma</w:t>
      </w:r>
    </w:p>
    <w:p>
      <w:r>
        <w:t xml:space="preserve">(b) Episiotomy hematoma requiring needle aspiration</w:t>
      </w:r>
    </w:p>
    <w:p>
      <w:r>
        <w:t xml:space="preserve">(c) Early infection requiring antibiotics and incision drainage</w:t>
      </w:r>
    </w:p>
    <w:p>
      <w:r>
        <w:t xml:space="preserve">(d) Suture granuloma formation</w:t>
      </w:r>
    </w:p>
    <w:p>
      <w:r>
        <w:t xml:space="preserve">Answer: b</w:t>
      </w:r>
    </w:p>
    <w:p>
      <w:r>
        <w:t xml:space="preserve">Solution: Fluctuance, localized swelling, and pain at 36 hours suggest hematoma formation. Early infection typically shows additional systemic signs (fever, purulent drainage) and develops after 48-72 hours. Normal inflammatory response would present differently without fluctuance. Suture granulomas develop weeks later. Hematoma may need aspiration if enlarging; small asymptomatic ones resolve spontaneously.</w:t>
      </w:r>
    </w:p>
    <w:p>
      <w:r>
        <w:t xml:space="preserve">Positive Marks: 1</w:t>
      </w:r>
    </w:p>
    <w:p>
      <w:r>
        <w:t xml:space="preserve">Negative Marks: 0.33</w:t>
      </w:r>
    </w:p>
    <w:p/>
    <w:p>
      <w:r>
        <w:rPr>
          <w:b/>
        </w:rPr>
        <w:t xml:space="preserve">Question: Which perineal care intervention is supported by evidence to reduce episiotomy-related pain in the postpartum period?</w:t>
      </w:r>
    </w:p>
    <w:p>
      <w:r>
        <w:t xml:space="preserve">(a) Continuous hot water immersion without break for 20 minutes</w:t>
      </w:r>
    </w:p>
    <w:p>
      <w:r>
        <w:t xml:space="preserve">(b) Warm water perineal irrigation after each voiding and defecation</w:t>
      </w:r>
    </w:p>
    <w:p>
      <w:r>
        <w:t xml:space="preserve">(c) Immediate application of ice packs to suppress all inflammation</w:t>
      </w:r>
    </w:p>
    <w:p>
      <w:r>
        <w:t xml:space="preserve">(d) Avoiding any water contact until sutures are removed</w:t>
      </w:r>
    </w:p>
    <w:p>
      <w:r>
        <w:t xml:space="preserve">Answer: b</w:t>
      </w:r>
    </w:p>
    <w:p>
      <w:r>
        <w:t xml:space="preserve">Solution: Warm water irrigation after toileting provides cleansing and comfort, reducing pain and infection risk. Evidence supports its use in episiotomy care. Continuous hot immersion can macerate tissue. Ice suppresses beneficial inflammation. Avoiding water contact increases infection risk. Gentle warm cleansing is the evidence-based standard for episiotomy site care.</w:t>
      </w:r>
    </w:p>
    <w:p>
      <w:r>
        <w:t xml:space="preserve">Positive Marks: 1</w:t>
      </w:r>
    </w:p>
    <w:p>
      <w:r>
        <w:t xml:space="preserve">Negative Marks: 0.33</w:t>
      </w:r>
    </w:p>
    <w:p/>
    <w:p>
      <w:r>
        <w:rPr>
          <w:b/>
        </w:rPr>
        <w:t xml:space="preserve">Question: A multiparous woman delivering vaginally refuses episiotomy. She delivers with an intact perineum without trauma. Is this outcome consistent with best practice?</w:t>
      </w:r>
    </w:p>
    <w:p>
      <w:r>
        <w:t xml:space="preserve">(a) No; episiotomy should have been performed regardless of patient preference</w:t>
      </w:r>
    </w:p>
    <w:p>
      <w:r>
        <w:t xml:space="preserve">(b) Yes; selective rather than routine episiotomy in multiparae with adequate perineal support is appropriate</w:t>
      </w:r>
    </w:p>
    <w:p>
      <w:r>
        <w:t xml:space="preserve">(c) No; all primigravidae require episiotomy even if tissue appears adequate</w:t>
      </w:r>
    </w:p>
    <w:p>
      <w:r>
        <w:t xml:space="preserve">(d) Yes, but only because she is not a primigravida</w:t>
      </w:r>
    </w:p>
    <w:p>
      <w:r>
        <w:t xml:space="preserve">Answer: b</w:t>
      </w:r>
    </w:p>
    <w:p>
      <w:r>
        <w:t xml:space="preserve">Solution: Selective episiotomy based on individual perineal assessment is current best practice; routine prophylactic episiotomy is not indicated. Multiparae with adequate perineal distensibility and no mechanical obstruction can deliver safely without episiotomy. Patient autonomy should be respected. Intact delivery without episiotomy in multiparae represents good obstetric practice, not a complication.</w:t>
      </w:r>
    </w:p>
    <w:p>
      <w:r>
        <w:t xml:space="preserve">Positive Marks: 1</w:t>
      </w:r>
    </w:p>
    <w:p>
      <w:r>
        <w:t xml:space="preserve">Negative Marks: 0.33</w:t>
      </w:r>
    </w:p>
    <w:p/>
    <w:p>
      <w:r>
        <w:rPr>
          <w:b/>
        </w:rPr>
        <w:t xml:space="preserve">Question: Which factor during labour is MOST likely to increase the risk of perineal trauma despite episiotomy care?</w:t>
      </w:r>
    </w:p>
    <w:p>
      <w:r>
        <w:t xml:space="preserve">(a) Maternal age 24 years</w:t>
      </w:r>
    </w:p>
    <w:p>
      <w:r>
        <w:t xml:space="preserve">(b) Fetal weight 2500g</w:t>
      </w:r>
    </w:p>
    <w:p>
      <w:r>
        <w:t xml:space="preserve">(c) Rapid uncontrolled delivery with fetal head extension</w:t>
      </w:r>
    </w:p>
    <w:p>
      <w:r>
        <w:t xml:space="preserve">(d) Nulliparity with adequate antenatal perineal massage</w:t>
      </w:r>
    </w:p>
    <w:p>
      <w:r>
        <w:t xml:space="preserve">Answer: c</w:t>
      </w:r>
    </w:p>
    <w:p>
      <w:r>
        <w:t xml:space="preserve">Solution: Rapid, uncontrolled delivery with fetal head in extension significantly increases perineal trauma risk by overwhelming tissue extensibility. Older maternal age (&gt;35), larger fetal weight (&gt;3500g), and nulliparity increase risk, but rapid uncontrolled delivery is the most modifiable intrapartum factor. Good antenatal preparation reduces but doesn't eliminate risk. Controlled, managed delivery minimizes trauma.</w:t>
      </w:r>
    </w:p>
    <w:p>
      <w:r>
        <w:t xml:space="preserve">Positive Marks: 1</w:t>
      </w:r>
    </w:p>
    <w:p>
      <w:r>
        <w:t xml:space="preserve">Negative Marks: 0.33</w:t>
      </w:r>
    </w:p>
    <w:p/>
    <w:p>
      <w:r>
        <w:rPr>
          <w:b/>
        </w:rPr>
        <w:t xml:space="preserve">Question: During repair of episiotomy, which layer should be sutured first according to standard technique?</w:t>
      </w:r>
    </w:p>
    <w:p>
      <w:r>
        <w:t xml:space="preserve">(a) Skin layer only</w:t>
      </w:r>
    </w:p>
    <w:p>
      <w:r>
        <w:t xml:space="preserve">(b) Rectal mucosa (if extension present)</w:t>
      </w:r>
    </w:p>
    <w:p>
      <w:r>
        <w:t xml:space="preserve">(c) Perineal body and deep muscle layer</w:t>
      </w:r>
    </w:p>
    <w:p>
      <w:r>
        <w:t xml:space="preserve">(d) Superficial fascia without muscle approximation</w:t>
      </w:r>
    </w:p>
    <w:p>
      <w:r>
        <w:t xml:space="preserve">Answer: c</w:t>
      </w:r>
    </w:p>
    <w:p>
      <w:r>
        <w:t xml:space="preserve">Solution: Anatomically correct repair begins with the perineal body and deeper muscular layers (external anal sphincter if involved) to restore anatomy and provide strength. Superficial layers are then approximated. This 'inside-out' approach prevents dead space and infection. Skin-only repair is inadequate. If rectal involvement exists, it is repaired after muscle layers. Proper layer-by-layer repair is essential for optimal healing.</w:t>
      </w:r>
    </w:p>
    <w:p>
      <w:r>
        <w:t xml:space="preserve">Positive Marks: 1</w:t>
      </w:r>
    </w:p>
    <w:p>
      <w:r>
        <w:t xml:space="preserve">Negative Marks: 0.33</w:t>
      </w:r>
    </w:p>
    <w:p/>
    <w:p>
      <w:r>
        <w:rPr>
          <w:b/>
        </w:rPr>
        <w:t xml:space="preserve">Question: A client is 4 weeks post-episiotomy with persistent perineal pain and dyspareunia. What is the most important nursing assessment at this point?</w:t>
      </w:r>
    </w:p>
    <w:p>
      <w:r>
        <w:t xml:space="preserve">(a) Assume normal healing is complete and reassure without examination</w:t>
      </w:r>
    </w:p>
    <w:p>
      <w:r>
        <w:t xml:space="preserve">(b) Evaluate for signs of infection, scar tissue contraction, or nerve involvement</w:t>
      </w:r>
    </w:p>
    <w:p>
      <w:r>
        <w:t xml:space="preserve">(c) Recommend immediate surgical revision of the episiotomy site</w:t>
      </w:r>
    </w:p>
    <w:p>
      <w:r>
        <w:t xml:space="preserve">(d) Restrict sexual activity indefinitely without further evaluation</w:t>
      </w:r>
    </w:p>
    <w:p>
      <w:r>
        <w:t xml:space="preserve">Answer: b</w:t>
      </w:r>
    </w:p>
    <w:p>
      <w:r>
        <w:t xml:space="preserve">Solution: Persistent pain and dyspareunia at 4 weeks warrant thorough assessment for delayed complications including infection, excessive scar formation, nerve irritation, or dehiscence. These findings are not normal and require evaluation rather than reassurance alone. Surgical revision is not immediate first-line therapy. Restriction without diagnosis is inappropriate. Comprehensive assessment guides appropriate intervention.</w:t>
      </w:r>
    </w:p>
    <w:p>
      <w:r>
        <w:t xml:space="preserve">Positive Marks: 1</w:t>
      </w:r>
    </w:p>
    <w:p>
      <w:r>
        <w:t xml:space="preserve">Negative Marks: 0.33</w:t>
      </w:r>
    </w:p>
    <w:p/>
    <w:p>
      <w:r>
        <w:rPr>
          <w:b/>
        </w:rPr>
        <w:t xml:space="preserve">Question: Which cultural or physiological factor would make median episiotomy MOST contraindicated?</w:t>
      </w:r>
    </w:p>
    <w:p>
      <w:r>
        <w:t xml:space="preserve">(a) Patient preference for minimal cosmetic change</w:t>
      </w:r>
    </w:p>
    <w:p>
      <w:r>
        <w:t xml:space="preserve">(b) History of complex perineal surgery with anal sphincter involvement</w:t>
      </w:r>
    </w:p>
    <w:p>
      <w:r>
        <w:t xml:space="preserve">(c) Primigravida status</w:t>
      </w:r>
    </w:p>
    <w:p>
      <w:r>
        <w:t xml:space="preserve">(d) Advanced maternal age</w:t>
      </w:r>
    </w:p>
    <w:p>
      <w:r>
        <w:t xml:space="preserve">Answer: b</w:t>
      </w:r>
    </w:p>
    <w:p>
      <w:r>
        <w:t xml:space="preserve">Solution: Median episiotomy is contraindicated in any situation where anal sphincter integrity is compromised (previous fistula repair, hemorrhoid surgery, or injury history) due to extreme risk of extension into sphincter with catastrophic fecal incontinence. Patient preference is relative. Primigravida and age alone do not contraindicate median approach, though mediolateral is still preferred. Pre-existing anal sphincter vulnerability is absolute contraindication to median.</w:t>
      </w:r>
    </w:p>
    <w:p>
      <w:r>
        <w:t xml:space="preserve">Positive Marks: 1</w:t>
      </w:r>
    </w:p>
    <w:p>
      <w:r>
        <w:t xml:space="preserve">Negative Marks: 0.33</w:t>
      </w:r>
    </w:p>
    <w:p/>
    <w:p>
      <w:r>
        <w:rPr>
          <w:b/>
        </w:rPr>
        <w:t xml:space="preserve">Question: Immediately after episiotomy repair, a woman experiences severe sharp pain with muscle spasm in the perineum. What is the most likely cause?</w:t>
      </w:r>
    </w:p>
    <w:p>
      <w:r>
        <w:t xml:space="preserve">(a) Normal suture reaction expected in all repairs</w:t>
      </w:r>
    </w:p>
    <w:p>
      <w:r>
        <w:t xml:space="preserve">(b) Inadequate anesthesia with incomplete pain relief during repair</w:t>
      </w:r>
    </w:p>
    <w:p>
      <w:r>
        <w:t xml:space="preserve">(c) Beginning of infection requiring immediate antibiotic therapy</w:t>
      </w:r>
    </w:p>
    <w:p>
      <w:r>
        <w:t xml:space="preserve">(d) Allergic reaction to suture material</w:t>
      </w:r>
    </w:p>
    <w:p>
      <w:r>
        <w:t xml:space="preserve">Answer: b</w:t>
      </w:r>
    </w:p>
    <w:p>
      <w:r>
        <w:t xml:space="preserve">Solution: Severe immediate pain with spasm after repair suggests inadequate local anesthesia during the procedure—the anesthetic effect wears off while the sutures are still tender. This is not normal. Infection develops over 48-72 hours with constitutional signs. Normal suture reaction causes mild discomfort, not severe spasm. Suture allergies cause localized reaction, not immediate sharp pain. Reassessment of anesthesia adequacy is needed.</w:t>
      </w:r>
    </w:p>
    <w:p>
      <w:r>
        <w:t xml:space="preserve">Positive Marks: 1</w:t>
      </w:r>
    </w:p>
    <w:p>
      <w:r>
        <w:t xml:space="preserve">Negative Marks: 0.33</w:t>
      </w:r>
    </w:p>
    <w:p/>
    <w:p>
      <w:r>
        <w:rPr>
          <w:b/>
        </w:rPr>
        <w:t xml:space="preserve">Question: Which type of suture material is PREFERRED for episiotomy repair in current obstetric practice?</w:t>
      </w:r>
    </w:p>
    <w:p>
      <w:r>
        <w:t xml:space="preserve">(a) Non-absorbable silk requiring removal at 7-10 days</w:t>
      </w:r>
    </w:p>
    <w:p>
      <w:r>
        <w:t xml:space="preserve">(b) Absorbable synthetic sutures like polyglactin or poliglecaprone</w:t>
      </w:r>
    </w:p>
    <w:p>
      <w:r>
        <w:t xml:space="preserve">(c) Steel staples for rapid hemostasis</w:t>
      </w:r>
    </w:p>
    <w:p>
      <w:r>
        <w:t xml:space="preserve">(d) Natural catgut for maximum biocompatibility</w:t>
      </w:r>
    </w:p>
    <w:p>
      <w:r>
        <w:t xml:space="preserve">Answer: b</w:t>
      </w:r>
    </w:p>
    <w:p>
      <w:r>
        <w:t xml:space="preserve">Solution: Absorbable synthetic sutures (polyglactin, poliglecaprone) are preferred for episiotomy as they eliminate need for removal, reduce infection risk, provide predictable absorption, and have less tissue reaction than catgut. Non-absorbable silk increases infection and requires removal. Staples do not provide adequate closure for layered repair. Natural catgut has variable absorption and higher inflammatory response. Modern obstetrics favor absorbable synthetics.</w:t>
      </w:r>
    </w:p>
    <w:p>
      <w:r>
        <w:t xml:space="preserve">Positive Marks: 1</w:t>
      </w:r>
    </w:p>
    <w:p>
      <w:r>
        <w:t xml:space="preserve">Negative Marks: 0.33</w:t>
      </w:r>
    </w:p>
    <w:p/>
    <w:p>
      <w:r>
        <w:rPr>
          <w:b/>
        </w:rPr>
        <w:t xml:space="preserve">Question: A woman reports that her perineal pain and swelling have NOT improved by day 5 post-episiotomy. What additional complication should be excluded first?</w:t>
      </w:r>
    </w:p>
    <w:p>
      <w:r>
        <w:t xml:space="preserve">(a) Insufficient dietary iron intake</w:t>
      </w:r>
    </w:p>
    <w:p>
      <w:r>
        <w:t xml:space="preserve">(b) Secondary infection or wound dehiscence with hematoma formation</w:t>
      </w:r>
    </w:p>
    <w:p>
      <w:r>
        <w:t xml:space="preserve">(c) Inadequate maternal ambulation</w:t>
      </w:r>
    </w:p>
    <w:p>
      <w:r>
        <w:t xml:space="preserve">(d) Excessive caffeine consumption delaying healing</w:t>
      </w:r>
    </w:p>
    <w:p>
      <w:r>
        <w:t xml:space="preserve">Answer: b</w:t>
      </w:r>
    </w:p>
    <w:p>
      <w:r>
        <w:t xml:space="preserve">Solution: Persistent pain and swelling at 5 days suggest potential complications—secondary infection (signs: fever, purulent drainage, systemic toxicity) or dehiscence with hematoma (fluctuance, severe swelling). These require urgent evaluation and intervention. Iron intake, ambulation, and caffeine are minor factors affecting comfort but not explaining persistent acute symptoms. Wound complications must be excluded immediately.</w:t>
      </w:r>
    </w:p>
    <w:p>
      <w:r>
        <w:t xml:space="preserve">Positive Marks: 1</w:t>
      </w:r>
    </w:p>
    <w:p>
      <w:r>
        <w:t xml:space="preserve">Negative Marks: 0.33</w:t>
      </w:r>
    </w:p>
    <w:p/>
    <w:p>
      <w:r>
        <w:rPr>
          <w:b/>
        </w:rPr>
        <w:t xml:space="preserve">Question: During labour assessment, you note a woman has significant genital varicosities. What consideration should guide episiotomy planning?</w:t>
      </w:r>
    </w:p>
    <w:p>
      <w:r>
        <w:t xml:space="preserve">(a) Episiotomy is absolutely required to prevent rupture of varices</w:t>
      </w:r>
    </w:p>
    <w:p>
      <w:r>
        <w:t xml:space="preserve">(b) Avoid episiotomy entirely due to bleeding risk from stretched varicose vessels</w:t>
      </w:r>
    </w:p>
    <w:p>
      <w:r>
        <w:t xml:space="preserve">(c) Selective episiotomy with heightened awareness of potential bleeding during repair if varicosities are in the episiotomy field</w:t>
      </w:r>
    </w:p>
    <w:p>
      <w:r>
        <w:t xml:space="preserve">(d) Routine mediolateral episiotomy with no modification of standard technique</w:t>
      </w:r>
    </w:p>
    <w:p>
      <w:r>
        <w:t xml:space="preserve">Answer: c</w:t>
      </w:r>
    </w:p>
    <w:p>
      <w:r>
        <w:t xml:space="preserve">Solution: Genital varicosities do not mandate episiotomy but require selective assessment. If episiotomy is indicated and varicosities lie within the planned incision field, increased bleeding potential is recognized and managed with hemostasis techniques. Avoiding episiotomy entirely denies its legitimate uses; routine performance ignores individual assessment. Modified technique acknowledging vascular status provides best outcomes—neither routine nor prohibited.</w:t>
      </w:r>
    </w:p>
    <w:p>
      <w:r>
        <w:t xml:space="preserve">Positive Marks: 1</w:t>
      </w:r>
    </w:p>
    <w:p>
      <w:r>
        <w:t xml:space="preserve">Negative Marks: 0.33</w:t>
      </w:r>
    </w:p>
    <w:p/>
    <w:p>
      <w:r>
        <w:rPr>
          <w:b/>
        </w:rPr>
        <w:t xml:space="preserve">Question: A 3rd degree perineal tear occurs unexpectedly during a spontaneous delivery without episiotomy. Compare this to planned mediolateral episiotomy. Which statement is MOST accurate?</w:t>
      </w:r>
    </w:p>
    <w:p>
      <w:r>
        <w:t xml:space="preserve">(a) The 3rd degree tear is preferable because episiotomy is always more painful</w:t>
      </w:r>
    </w:p>
    <w:p>
      <w:r>
        <w:t xml:space="preserve">(b) The 3rd degree tear involves anal sphincter damage requiring complex repair; planned episiotomy would have prevented this</w:t>
      </w:r>
    </w:p>
    <w:p>
      <w:r>
        <w:t xml:space="preserve">(c) Both have equal morbidity and recovery time</w:t>
      </w:r>
    </w:p>
    <w:p>
      <w:r>
        <w:t xml:space="preserve">(d) The 3rd degree tear has better functional outcomes than episiotomy</w:t>
      </w:r>
    </w:p>
    <w:p>
      <w:r>
        <w:t xml:space="preserve">Answer: b</w:t>
      </w:r>
    </w:p>
    <w:p>
      <w:r>
        <w:t xml:space="preserve">Solution: 3rd degree tears involving anal sphincter are serious complications requiring layered repair and long-term monitoring for incontinence. Mediolateral episiotomy, when indicated, prevents such extensions by providing controlled incisions away from the sphincter. Spontaneous tearing is uncontrolled; episiotomy is controlled and protective. This is the evidence base for selective episiotomy use. Prevention of sphincter injury is a major goal.</w:t>
      </w:r>
    </w:p>
    <w:p>
      <w:r>
        <w:t xml:space="preserve">Positive Marks: 1</w:t>
      </w:r>
    </w:p>
    <w:p>
      <w:r>
        <w:t xml:space="preserve">Negative Marks: 0.33</w:t>
      </w:r>
    </w:p>
    <w:sectPr>
      <w:pgSz w:w="11906" w:h="16838"/>
      <w:pgMar w:top="1134" w:right="1134" w:bottom="1134" w:left="1134"/>
    </w:sectPr>
  </w:body>
</w:document>
</file>