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Rupture of uterus is defined as a complete or incomplete tear in the uterine wall most commonly occurring at which site?</w:t>
      </w:r>
    </w:p>
    <w:p>
      <w:r>
        <w:t xml:space="preserve">(a) Lower uterine segment</w:t>
      </w:r>
    </w:p>
    <w:p>
      <w:r>
        <w:t xml:space="preserve">(b) Fundus</w:t>
      </w:r>
    </w:p>
    <w:p>
      <w:r>
        <w:t xml:space="preserve">(c) Cervix</w:t>
      </w:r>
    </w:p>
    <w:p>
      <w:r>
        <w:t xml:space="preserve">(d) Cornual region</w:t>
      </w:r>
    </w:p>
    <w:p>
      <w:r>
        <w:t xml:space="preserve">Answer: a</w:t>
      </w:r>
    </w:p>
    <w:p>
      <w:r>
        <w:t xml:space="preserve">Solution: Rupture of uterus most commonly occurs at the lower uterine segment (LUS), especially in cases of previous cesarean section or other uterine scars. The fundus and cornual regions are less distensible and prone to rupture under extreme pressure, but LUS is the most common site due to thinning from previous surgical incisions. The cervix has different histology and is less prone to rupture in the same manner.</w:t>
      </w:r>
    </w:p>
    <w:p>
      <w:r>
        <w:t xml:space="preserve">Positive Marks: 1</w:t>
      </w:r>
    </w:p>
    <w:p>
      <w:r>
        <w:t xml:space="preserve">Negative Marks: 0.33</w:t>
      </w:r>
    </w:p>
    <w:p/>
    <w:p>
      <w:r>
        <w:rPr>
          <w:b/>
        </w:rPr>
        <w:t xml:space="preserve">Question: Which of the following is the most common predisposing factor for spontaneous rupture of uterus in singleton pregnancy?</w:t>
      </w:r>
    </w:p>
    <w:p>
      <w:r>
        <w:t xml:space="preserve">(a) Previous cesarean section</w:t>
      </w:r>
    </w:p>
    <w:p>
      <w:r>
        <w:t xml:space="preserve">(b) Multiparity &gt;5</w:t>
      </w:r>
    </w:p>
    <w:p>
      <w:r>
        <w:t xml:space="preserve">(c) Maternal age &gt;35 years</w:t>
      </w:r>
    </w:p>
    <w:p>
      <w:r>
        <w:t xml:space="preserve">(d) Placental insufficiency</w:t>
      </w:r>
    </w:p>
    <w:p>
      <w:r>
        <w:t xml:space="preserve">Answer: a</w:t>
      </w:r>
    </w:p>
    <w:p>
      <w:r>
        <w:t xml:space="preserve">Solution: Previous cesarean section creates a scar in the uterine wall (usually at the LUS), which is the single most common predisposing factor for spontaneous rupture of uterus. The scar tissue is weaker and less vascular than normal myometrium. While multiparity can increase risk, previous surgical incision is more significant. Maternal age and placental factors do not directly predispose to uterine rupture.</w:t>
      </w:r>
    </w:p>
    <w:p>
      <w:r>
        <w:t xml:space="preserve">Positive Marks: 1</w:t>
      </w:r>
    </w:p>
    <w:p>
      <w:r>
        <w:t xml:space="preserve">Negative Marks: 0.33</w:t>
      </w:r>
    </w:p>
    <w:p/>
    <w:p>
      <w:r>
        <w:rPr>
          <w:b/>
        </w:rPr>
        <w:t xml:space="preserve">Question: A multiparous woman at term develops sudden severe abdominal pain with cessation of contractions during labor. Fetal heart sounds are absent. What is the most likely diagnosis?</w:t>
      </w:r>
    </w:p>
    <w:p>
      <w:r>
        <w:t xml:space="preserve">(a) Placental abruption</w:t>
      </w:r>
    </w:p>
    <w:p>
      <w:r>
        <w:t xml:space="preserve">(b) Rupture of uterus</w:t>
      </w:r>
    </w:p>
    <w:p>
      <w:r>
        <w:t xml:space="preserve">(c) Amniotic fluid embolism</w:t>
      </w:r>
    </w:p>
    <w:p>
      <w:r>
        <w:t xml:space="preserve">(d) Uterine inversion</w:t>
      </w:r>
    </w:p>
    <w:p>
      <w:r>
        <w:t xml:space="preserve">Answer: b</w:t>
      </w:r>
    </w:p>
    <w:p>
      <w:r>
        <w:t xml:space="preserve">Solution: The classic presentation of complete rupture of uterus is sudden searing abdominal pain, cessation of contractions, and loss of fetal heart sounds. Placental abruption does not cause cessation of contractions. Amniotic fluid embolism presents with maternal cardiovascular collapse and respiratory distress. Uterine inversion presents with hemorrhage and shock but not typically with pain of this character or loss of contractions.</w:t>
      </w:r>
    </w:p>
    <w:p>
      <w:r>
        <w:t xml:space="preserve">Positive Marks: 1</w:t>
      </w:r>
    </w:p>
    <w:p>
      <w:r>
        <w:t xml:space="preserve">Negative Marks: 0.33</w:t>
      </w:r>
    </w:p>
    <w:p/>
    <w:p>
      <w:r>
        <w:rPr>
          <w:b/>
        </w:rPr>
        <w:t xml:space="preserve">Question: Which maternal complication is most frequently associated with rupture of uterus?</w:t>
      </w:r>
    </w:p>
    <w:p>
      <w:r>
        <w:t xml:space="preserve">(a) Pulmonary embolism</w:t>
      </w:r>
    </w:p>
    <w:p>
      <w:r>
        <w:t xml:space="preserve">(b) Hemorrhagic shock</w:t>
      </w:r>
    </w:p>
    <w:p>
      <w:r>
        <w:t xml:space="preserve">(c) Disseminated intravascular coagulation</w:t>
      </w:r>
    </w:p>
    <w:p>
      <w:r>
        <w:t xml:space="preserve">(d) Amniotic fluid embolism</w:t>
      </w:r>
    </w:p>
    <w:p>
      <w:r>
        <w:t xml:space="preserve">Answer: b</w:t>
      </w:r>
    </w:p>
    <w:p>
      <w:r>
        <w:t xml:space="preserve">Solution: Hemorrhagic shock is the most common and immediate life-threatening complication of rupture of uterus due to profuse intra-abdominal bleeding from torn uterine vessels. While DIC can occur secondary to massive hemorrhage, hemorrhagic shock is the primary direct complication. PE and AFE are not typical direct consequences of uterine rupture.</w:t>
      </w:r>
    </w:p>
    <w:p>
      <w:r>
        <w:t xml:space="preserve">Positive Marks: 1</w:t>
      </w:r>
    </w:p>
    <w:p>
      <w:r>
        <w:t xml:space="preserve">Negative Marks: 0.33</w:t>
      </w:r>
    </w:p>
    <w:p/>
    <w:p>
      <w:r>
        <w:rPr>
          <w:b/>
        </w:rPr>
        <w:t xml:space="preserve">Question: In a case of incomplete rupture of uterus, which layer of the uterus is NOT torn?</w:t>
      </w:r>
    </w:p>
    <w:p>
      <w:r>
        <w:t xml:space="preserve">(a) Visceral peritoneum</w:t>
      </w:r>
    </w:p>
    <w:p>
      <w:r>
        <w:t xml:space="preserve">(b) Myometrium</w:t>
      </w:r>
    </w:p>
    <w:p>
      <w:r>
        <w:t xml:space="preserve">(c) Endometrium</w:t>
      </w:r>
    </w:p>
    <w:p>
      <w:r>
        <w:t xml:space="preserve">(d) Serosa</w:t>
      </w:r>
    </w:p>
    <w:p>
      <w:r>
        <w:t xml:space="preserve">Answer: a</w:t>
      </w:r>
    </w:p>
    <w:p>
      <w:r>
        <w:t xml:space="preserve">Solution: In incomplete rupture, the visceral peritoneum (serosa) remains intact, whereas the endometrium and myometrium are torn. The intact peritoneum may prevent catastrophic hemorrhage and contains the bleeding to some extent. Complete rupture involves all three layers including the serosa. This distinction is clinically important as incomplete ruptures may present more subtly.</w:t>
      </w:r>
    </w:p>
    <w:p>
      <w:r>
        <w:t xml:space="preserve">Positive Marks: 1</w:t>
      </w:r>
    </w:p>
    <w:p>
      <w:r>
        <w:t xml:space="preserve">Negative Marks: 0.33</w:t>
      </w:r>
    </w:p>
    <w:p/>
    <w:p>
      <w:r>
        <w:rPr>
          <w:b/>
        </w:rPr>
        <w:t xml:space="preserve">Question: A woman with a previous scar on uterus is admitted in labor. During second stage, she suddenly develops severe abdominal pain. On examination, the uterus is no longer palpable per abdomen and a mass is felt. What has likely occurred?</w:t>
      </w:r>
    </w:p>
    <w:p>
      <w:r>
        <w:t xml:space="preserve">(a) Uterine tetany</w:t>
      </w:r>
    </w:p>
    <w:p>
      <w:r>
        <w:t xml:space="preserve">(b) Rupture of uterus with retraction</w:t>
      </w:r>
    </w:p>
    <w:p>
      <w:r>
        <w:t xml:space="preserve">(c) Precipitous labor</w:t>
      </w:r>
    </w:p>
    <w:p>
      <w:r>
        <w:t xml:space="preserve">(d) Uterine inversion</w:t>
      </w:r>
    </w:p>
    <w:p>
      <w:r>
        <w:t xml:space="preserve">Answer: b</w:t>
      </w:r>
    </w:p>
    <w:p>
      <w:r>
        <w:t xml:space="preserve">Solution: Loss of palpability of uterus (uterus retracts into the pelvis or retracts on itself) combined with sudden severe pain indicates rupture of uterus. After rupture, the uterus retracts due to strong myometrial contractions, and abdominal examination may reveal a mass (the retracted uterus) and absence of the usual uterine contour. This is a classic examination finding in complete uterine rupture.</w:t>
      </w:r>
    </w:p>
    <w:p>
      <w:r>
        <w:t xml:space="preserve">Positive Marks: 1</w:t>
      </w:r>
    </w:p>
    <w:p>
      <w:r>
        <w:t xml:space="preserve">Negative Marks: 0.33</w:t>
      </w:r>
    </w:p>
    <w:p/>
    <w:p>
      <w:r>
        <w:rPr>
          <w:b/>
        </w:rPr>
        <w:t xml:space="preserve">Question: Which of the following methods is most useful for early diagnosis of threatened rupture of uterus during labor?</w:t>
      </w:r>
    </w:p>
    <w:p>
      <w:r>
        <w:t xml:space="preserve">(a) Abdominal ultrasound</w:t>
      </w:r>
    </w:p>
    <w:p>
      <w:r>
        <w:t xml:space="preserve">(b) Vaginal examination alone</w:t>
      </w:r>
    </w:p>
    <w:p>
      <w:r>
        <w:t xml:space="preserve">(c) Clinical assessment of uterine contractions and maternal pain</w:t>
      </w:r>
    </w:p>
    <w:p>
      <w:r>
        <w:t xml:space="preserve">(d) Fetal monitoring only</w:t>
      </w:r>
    </w:p>
    <w:p>
      <w:r>
        <w:t xml:space="preserve">Answer: c</w:t>
      </w:r>
    </w:p>
    <w:p>
      <w:r>
        <w:t xml:space="preserve">Solution: Early warning signs of threatened rupture include abnormal uterine contractions (tetanic or sustained), lower segment tenderness, retraction ring, severe abdominal pain, restlessness, and maternal distress. Clinical vigilance combining contraction assessment, maternal symptomatology, and abdominal examination is most useful for early detection. Ultrasound may not pick up early threatened rupture, and vaginal examination or fetal monitoring alone are insufficient.</w:t>
      </w:r>
    </w:p>
    <w:p>
      <w:r>
        <w:t xml:space="preserve">Positive Marks: 1</w:t>
      </w:r>
    </w:p>
    <w:p>
      <w:r>
        <w:t xml:space="preserve">Negative Marks: 0.33</w:t>
      </w:r>
    </w:p>
    <w:p/>
    <w:p>
      <w:r>
        <w:rPr>
          <w:b/>
        </w:rPr>
        <w:t xml:space="preserve">Question: A woman with one previous lower segment cesarean section presents in active labor. After 8 hours of labor, she is still in stage 1 with poor progress. Augmentation with oxytocin is planned. What is the major concern regarding oxytocin use in this scenario?</w:t>
      </w:r>
    </w:p>
    <w:p>
      <w:r>
        <w:t xml:space="preserve">(a) Maternal hypertension</w:t>
      </w:r>
    </w:p>
    <w:p>
      <w:r>
        <w:t xml:space="preserve">(b) Fetal hypoxia only</w:t>
      </w:r>
    </w:p>
    <w:p>
      <w:r>
        <w:t xml:space="preserve">(c) Increased risk of uterine rupture</w:t>
      </w:r>
    </w:p>
    <w:p>
      <w:r>
        <w:t xml:space="preserve">(d) Placental insufficiency</w:t>
      </w:r>
    </w:p>
    <w:p>
      <w:r>
        <w:t xml:space="preserve">Answer: c</w:t>
      </w:r>
    </w:p>
    <w:p>
      <w:r>
        <w:t xml:space="preserve">Solution: Use of oxytocin for augmentation in women with previous cesarean section (scarred uterus) significantly increases the risk of rupture of uterus. Oxytocin causes stronger and more frequent myometrial contractions, which can exceed the tensile strength of the scar tissue. This is a major contraindication or at least requires very cautious use with close monitoring. The risk applies even to patients undergoing trial of labor after cesarean (TOLAC).</w:t>
      </w:r>
    </w:p>
    <w:p>
      <w:r>
        <w:t xml:space="preserve">Positive Marks: 1</w:t>
      </w:r>
    </w:p>
    <w:p>
      <w:r>
        <w:t xml:space="preserve">Negative Marks: 0.33</w:t>
      </w:r>
    </w:p>
    <w:p/>
    <w:p>
      <w:r>
        <w:rPr>
          <w:b/>
        </w:rPr>
        <w:t xml:space="preserve">Question: A multiparous woman delivers vaginally after prolonged obstructed labor. She has persistent vaginal bleeding despite uterine massage and oxytocin. What additional investigation should be done immediately?</w:t>
      </w:r>
    </w:p>
    <w:p>
      <w:r>
        <w:t xml:space="preserve">(a) Coagulation profile</w:t>
      </w:r>
    </w:p>
    <w:p>
      <w:r>
        <w:t xml:space="preserve">(b) Manual exploration of the uterine cavity</w:t>
      </w:r>
    </w:p>
    <w:p>
      <w:r>
        <w:t xml:space="preserve">(c) Abdominal ultrasound</w:t>
      </w:r>
    </w:p>
    <w:p>
      <w:r>
        <w:t xml:space="preserve">(d) Abdominal CT scan</w:t>
      </w:r>
    </w:p>
    <w:p>
      <w:r>
        <w:t xml:space="preserve">Answer: b</w:t>
      </w:r>
    </w:p>
    <w:p>
      <w:r>
        <w:t xml:space="preserve">Solution: After obstructed labor with persistent postpartum hemorrhage, manual exploration of the uterine cavity is essential to detect rupture of uterus. This allows direct palpation of any tear or perforation. Coagulation profile may be ordered but does not provide immediate diagnosis. Imaging (ultrasound/CT) may miss small ruptures and delays intervention. Manual exploration is the gold standard for detecting uterine rupture in this context.</w:t>
      </w:r>
    </w:p>
    <w:p>
      <w:r>
        <w:t xml:space="preserve">Positive Marks: 1</w:t>
      </w:r>
    </w:p>
    <w:p>
      <w:r>
        <w:t xml:space="preserve">Negative Marks: 0.33</w:t>
      </w:r>
    </w:p>
    <w:p/>
    <w:p>
      <w:r>
        <w:rPr>
          <w:b/>
        </w:rPr>
        <w:t xml:space="preserve">Question: Which of the following is a characteristic sign seen on abdominal examination during rupture of uterus?</w:t>
      </w:r>
    </w:p>
    <w:p>
      <w:r>
        <w:t xml:space="preserve">(a) Rigidity of lower abdomen only</w:t>
      </w:r>
    </w:p>
    <w:p>
      <w:r>
        <w:t xml:space="preserve">(b) Tenderness with guarding and rigidity over the lower segment</w:t>
      </w:r>
    </w:p>
    <w:p>
      <w:r>
        <w:t xml:space="preserve">(c) Generalized muscular rigidity without pain</w:t>
      </w:r>
    </w:p>
    <w:p>
      <w:r>
        <w:t xml:space="preserve">(d) Visible peristalsis</w:t>
      </w:r>
    </w:p>
    <w:p>
      <w:r>
        <w:t xml:space="preserve">Answer: b</w:t>
      </w:r>
    </w:p>
    <w:p>
      <w:r>
        <w:t xml:space="preserve">Solution: Rupture of uterus presents with severe tenderness, guarding, and rigidity over the lower abdominal segment due to intraperitoneal hemorrhage and peritoneal irritation. This is distinct from generalized rigidity or localized lower segment rigidity alone. The rigidity with tenderness reflects the acute peritonitis from blood spillage into the peritoneal cavity.</w:t>
      </w:r>
    </w:p>
    <w:p>
      <w:r>
        <w:t xml:space="preserve">Positive Marks: 1</w:t>
      </w:r>
    </w:p>
    <w:p>
      <w:r>
        <w:t xml:space="preserve">Negative Marks: 0.33</w:t>
      </w:r>
    </w:p>
    <w:p/>
    <w:p>
      <w:r>
        <w:rPr>
          <w:b/>
        </w:rPr>
        <w:t xml:space="preserve">Question: In a case of rupture of uterus, what is the most appropriate immediate management after stabilization?</w:t>
      </w:r>
    </w:p>
    <w:p>
      <w:r>
        <w:t xml:space="preserve">(a) Augmentation with oxytocin</w:t>
      </w:r>
    </w:p>
    <w:p>
      <w:r>
        <w:t xml:space="preserve">(b) Immediate laparotomy and repair</w:t>
      </w:r>
    </w:p>
    <w:p>
      <w:r>
        <w:t xml:space="preserve">(c) Vaginal delivery completion</w:t>
      </w:r>
    </w:p>
    <w:p>
      <w:r>
        <w:t xml:space="preserve">(d) Conservative management with antibiotics</w:t>
      </w:r>
    </w:p>
    <w:p>
      <w:r>
        <w:t xml:space="preserve">Answer: b</w:t>
      </w:r>
    </w:p>
    <w:p>
      <w:r>
        <w:t xml:space="preserve">Solution: Rupture of uterus is a surgical emergency. After initial resuscitation, blood transfusion, and stabilization, immediate laparotomy is mandatory to control hemorrhage, assess the extent of rupture, and perform repair or hysterectomy as needed. Continuing labor management, augmentation, or conservative treatment will lead to fatal outcome. Prompt surgical intervention is life-saving.</w:t>
      </w:r>
    </w:p>
    <w:p>
      <w:r>
        <w:t xml:space="preserve">Positive Marks: 1</w:t>
      </w:r>
    </w:p>
    <w:p>
      <w:r>
        <w:t xml:space="preserve">Negative Marks: 0.33</w:t>
      </w:r>
    </w:p>
    <w:p/>
    <w:p>
      <w:r>
        <w:rPr>
          <w:b/>
        </w:rPr>
        <w:t xml:space="preserve">Question: During repair of a small rupture of uterus (&lt;2 inches at the lower segment), which approach is most commonly preferred?</w:t>
      </w:r>
    </w:p>
    <w:p>
      <w:r>
        <w:t xml:space="preserve">(a) Primary repair with absorbable sutures</w:t>
      </w:r>
    </w:p>
    <w:p>
      <w:r>
        <w:t xml:space="preserve">(b) Hysterectomy</w:t>
      </w:r>
    </w:p>
    <w:p>
      <w:r>
        <w:t xml:space="preserve">(c) High ligation of uterine arteries</w:t>
      </w:r>
    </w:p>
    <w:p>
      <w:r>
        <w:t xml:space="preserve">(d) Conservative management</w:t>
      </w:r>
    </w:p>
    <w:p>
      <w:r>
        <w:t xml:space="preserve">Answer: a</w:t>
      </w:r>
    </w:p>
    <w:p>
      <w:r>
        <w:t xml:space="preserve">Solution: Small ruptures of uterus (especially &lt;2 inches at the LUS) are amenable to primary repair using absorbable sutures (chromic catgut or synthetic absorbable) in 2-3 layers if the patient is hemodynamically stable and there is no extensive tissue damage. Hysterectomy is reserved for large, complex, or multiple ruptures or when repair is not feasible. This preserves uterine function and fertility.</w:t>
      </w:r>
    </w:p>
    <w:p>
      <w:r>
        <w:t xml:space="preserve">Positive Marks: 1</w:t>
      </w:r>
    </w:p>
    <w:p>
      <w:r>
        <w:t xml:space="preserve">Negative Marks: 0.33</w:t>
      </w:r>
    </w:p>
    <w:p/>
    <w:p>
      <w:r>
        <w:rPr>
          <w:b/>
        </w:rPr>
        <w:t xml:space="preserve">Question: Which predisposing factor for rupture of uterus is most commonly seen in developing countries due to lack of prenatal care and obstetric services?</w:t>
      </w:r>
    </w:p>
    <w:p>
      <w:r>
        <w:t xml:space="preserve">(a) Previous cesarean section</w:t>
      </w:r>
    </w:p>
    <w:p>
      <w:r>
        <w:t xml:space="preserve">(b) Obstructed labor due to cephalopelvic disproportion</w:t>
      </w:r>
    </w:p>
    <w:p>
      <w:r>
        <w:t xml:space="preserve">(c) Uterine manipulation</w:t>
      </w:r>
    </w:p>
    <w:p>
      <w:r>
        <w:t xml:space="preserve">(d) Abdominal trauma</w:t>
      </w:r>
    </w:p>
    <w:p>
      <w:r>
        <w:t xml:space="preserve">Answer: b</w:t>
      </w:r>
    </w:p>
    <w:p>
      <w:r>
        <w:t xml:space="preserve">Solution: In developing countries, obstructed labor due to cephalopelvic disproportion (CPD) is the most common cause of rupture of uterus due to lack of antenatal care, delayed referral, and poor access to cesarean section. The prolonged obstructed labor and excessive contractions against an unyielding pelvis cause rupture. Previous cesarean section is more common in developed nations with higher surgical intervention rates.</w:t>
      </w:r>
    </w:p>
    <w:p>
      <w:r>
        <w:t xml:space="preserve">Positive Marks: 1</w:t>
      </w:r>
    </w:p>
    <w:p>
      <w:r>
        <w:t xml:space="preserve">Negative Marks: 0.33</w:t>
      </w:r>
    </w:p>
    <w:p/>
    <w:p>
      <w:r>
        <w:rPr>
          <w:b/>
        </w:rPr>
        <w:t xml:space="preserve">Question: A woman with a previous myomectomy presents in labor. What specific risk exists regarding uterine rupture?</w:t>
      </w:r>
    </w:p>
    <w:p>
      <w:r>
        <w:t xml:space="preserve">(a) No increased risk</w:t>
      </w:r>
    </w:p>
    <w:p>
      <w:r>
        <w:t xml:space="preserve">(b) Increased risk if the myoma was intramural</w:t>
      </w:r>
    </w:p>
    <w:p>
      <w:r>
        <w:t xml:space="preserve">(c) Increased risk if the endometrial cavity was breached during surgery</w:t>
      </w:r>
    </w:p>
    <w:p>
      <w:r>
        <w:t xml:space="preserve">(d) Minimal risk if only subserosal fibroids were removed</w:t>
      </w:r>
    </w:p>
    <w:p>
      <w:r>
        <w:t xml:space="preserve">Answer: c</w:t>
      </w:r>
    </w:p>
    <w:p>
      <w:r>
        <w:t xml:space="preserve">Solution: If the endometrial cavity was breached during myomectomy (entry into the uterine cavity), there is a significant risk of rupture during labor due to scar tissue weakness at the repair site. Subserosal myomectomies do not increase risk. Intramural location alone does not increase risk unless the cavity was entered. This is an important obstetric history consideration.</w:t>
      </w:r>
    </w:p>
    <w:p>
      <w:r>
        <w:t xml:space="preserve">Positive Marks: 1</w:t>
      </w:r>
    </w:p>
    <w:p>
      <w:r>
        <w:t xml:space="preserve">Negative Marks: 0.33</w:t>
      </w:r>
    </w:p>
    <w:p/>
    <w:p>
      <w:r>
        <w:rPr>
          <w:b/>
        </w:rPr>
        <w:t xml:space="preserve">Question: Which clinical sign indicates COMPLETE rupture of uterus in contrast to incomplete rupture?</w:t>
      </w:r>
    </w:p>
    <w:p>
      <w:r>
        <w:t xml:space="preserve">(a) Vaginal bleeding</w:t>
      </w:r>
    </w:p>
    <w:p>
      <w:r>
        <w:t xml:space="preserve">(b) Abdominal pain</w:t>
      </w:r>
    </w:p>
    <w:p>
      <w:r>
        <w:t xml:space="preserve">(c) Sudden loss of fetal heart sounds</w:t>
      </w:r>
    </w:p>
    <w:p>
      <w:r>
        <w:t xml:space="preserve">(d) Uterine tenderness</w:t>
      </w:r>
    </w:p>
    <w:p>
      <w:r>
        <w:t xml:space="preserve">Answer: c</w:t>
      </w:r>
    </w:p>
    <w:p>
      <w:r>
        <w:t xml:space="preserve">Solution: Sudden loss of fetal heart sounds indicates that fetal compromise is acute and complete, suggesting complete uterine rupture with fetal expulsion into the peritoneal cavity. Incomplete rupture may retain the fetus within a partially torn uterus initially, allowing continued fetal heart sounds for a brief period. However, all signs may coexist; loss of FHS is most indicative of complete rupture.</w:t>
      </w:r>
    </w:p>
    <w:p>
      <w:r>
        <w:t xml:space="preserve">Positive Marks: 1</w:t>
      </w:r>
    </w:p>
    <w:p>
      <w:r>
        <w:t xml:space="preserve">Negative Marks: 0.33</w:t>
      </w:r>
    </w:p>
    <w:p/>
    <w:p>
      <w:r>
        <w:rPr>
          <w:b/>
        </w:rPr>
        <w:t xml:space="preserve">Question: A woman with uterine rupture presents with signs of hemorrhagic shock. What is the target hemoglobin level to maintain during resuscitation?</w:t>
      </w:r>
    </w:p>
    <w:p>
      <w:r>
        <w:t xml:space="preserve">(a) 7 g/dL</w:t>
      </w:r>
    </w:p>
    <w:p>
      <w:r>
        <w:t xml:space="preserve">(b) 10 g/dL</w:t>
      </w:r>
    </w:p>
    <w:p>
      <w:r>
        <w:t xml:space="preserve">(c) 12 g/dL</w:t>
      </w:r>
    </w:p>
    <w:p>
      <w:r>
        <w:t xml:space="preserve">(d) 14 g/dL</w:t>
      </w:r>
    </w:p>
    <w:p>
      <w:r>
        <w:t xml:space="preserve">Answer: b</w:t>
      </w:r>
    </w:p>
    <w:p>
      <w:r>
        <w:t xml:space="preserve">Solution: In acute hemorrhagic shock from uterine rupture, blood transfusion is guided to maintain hemoglobin above 10 g/dL, especially in a pregnant/postpartum patient who requires adequate oxygen-carrying capacity. Lower targets (7 g/dL) are used in stable non-surgical patients, while obstetric emergencies benefit from higher targets. Aggressive fluid resuscitation with blood products, crystalloids, and colloids is essential.</w:t>
      </w:r>
    </w:p>
    <w:p>
      <w:r>
        <w:t xml:space="preserve">Positive Marks: 1</w:t>
      </w:r>
    </w:p>
    <w:p>
      <w:r>
        <w:t xml:space="preserve">Negative Marks: 0.33</w:t>
      </w:r>
    </w:p>
    <w:p/>
    <w:p>
      <w:r>
        <w:rPr>
          <w:b/>
        </w:rPr>
        <w:t xml:space="preserve">Question: In a trial of labor after cesarean (TOLAC), what is the generally accepted safe limit for oxytocin use to minimize rupture risk?</w:t>
      </w:r>
    </w:p>
    <w:p>
      <w:r>
        <w:t xml:space="preserve">(a) Oxytocin should never be used</w:t>
      </w:r>
    </w:p>
    <w:p>
      <w:r>
        <w:t xml:space="preserve">(b) Use is contraindicated</w:t>
      </w:r>
    </w:p>
    <w:p>
      <w:r>
        <w:t xml:space="preserve">(c) Use with extreme caution; some protocols avoid it or limit to low doses with close monitoring</w:t>
      </w:r>
    </w:p>
    <w:p>
      <w:r>
        <w:t xml:space="preserve">(d) Oxytocin is safe at standard doses</w:t>
      </w:r>
    </w:p>
    <w:p>
      <w:r>
        <w:t xml:space="preserve">Answer: c</w:t>
      </w:r>
    </w:p>
    <w:p>
      <w:r>
        <w:t xml:space="preserve">Solution: Oxytocin use in TOLAC is controversial and associated with increased rupture risk. Most guidelines recommend extreme caution, avoidance, or use only at low doses with continuous fetal monitoring and immediate surgical capacity. It is not absolutely contraindicated but carries significant risk. The ACOG recommends careful patient selection and informed consent if oxytocin is used.</w:t>
      </w:r>
    </w:p>
    <w:p>
      <w:r>
        <w:t xml:space="preserve">Positive Marks: 1</w:t>
      </w:r>
    </w:p>
    <w:p>
      <w:r>
        <w:t xml:space="preserve">Negative Marks: 0.33</w:t>
      </w:r>
    </w:p>
    <w:p/>
    <w:p>
      <w:r>
        <w:rPr>
          <w:b/>
        </w:rPr>
        <w:t xml:space="preserve">Question: What is the most common fetal outcome in complete rupture of uterus?</w:t>
      </w:r>
    </w:p>
    <w:p>
      <w:r>
        <w:t xml:space="preserve">(a) Preterm birth</w:t>
      </w:r>
    </w:p>
    <w:p>
      <w:r>
        <w:t xml:space="preserve">(b) Fetal demise</w:t>
      </w:r>
    </w:p>
    <w:p>
      <w:r>
        <w:t xml:space="preserve">(c) Neonatal sepsis</w:t>
      </w:r>
    </w:p>
    <w:p>
      <w:r>
        <w:t xml:space="preserve">(d) Postmaturity</w:t>
      </w:r>
    </w:p>
    <w:p>
      <w:r>
        <w:t xml:space="preserve">Answer: b</w:t>
      </w:r>
    </w:p>
    <w:p>
      <w:r>
        <w:t xml:space="preserve">Solution: Fetal demise is the most common outcome in complete rupture of uterus because the fetus is expelled into the peritoneal cavity, losing placental circulation and uterine support. Survival is rare unless rupture occurs early in labor or delivery is extremely rapid post-rupture. The prognosis for the fetus is grave once complete rupture occurs.</w:t>
      </w:r>
    </w:p>
    <w:p>
      <w:r>
        <w:t xml:space="preserve">Positive Marks: 1</w:t>
      </w:r>
    </w:p>
    <w:p>
      <w:r>
        <w:t xml:space="preserve">Negative Marks: 0.33</w:t>
      </w:r>
    </w:p>
    <w:p/>
    <w:p>
      <w:r>
        <w:rPr>
          <w:b/>
        </w:rPr>
        <w:t xml:space="preserve">Question: Which imaging modality is most sensitive for detecting rupture of uterus in the immediate postpartum period if clinical diagnosis is uncertain?</w:t>
      </w:r>
    </w:p>
    <w:p>
      <w:r>
        <w:t xml:space="preserve">(a) Transabdominal ultrasound</w:t>
      </w:r>
    </w:p>
    <w:p>
      <w:r>
        <w:t xml:space="preserve">(b) Transvaginal ultrasound</w:t>
      </w:r>
    </w:p>
    <w:p>
      <w:r>
        <w:t xml:space="preserve">(c) Doppler ultrasound</w:t>
      </w:r>
    </w:p>
    <w:p>
      <w:r>
        <w:t xml:space="preserve">(d) MRI</w:t>
      </w:r>
    </w:p>
    <w:p>
      <w:r>
        <w:t xml:space="preserve">Answer: a</w:t>
      </w:r>
    </w:p>
    <w:p>
      <w:r>
        <w:t xml:space="preserve">Solution: Transabdominal ultrasound can demonstrate hemoperitoneum, discontinuity in the uterine wall, or lack of fetal heart sounds. While not as specific as laparotomy, it provides quick information in a hemodynamically stable patient. Transvaginal ultrasound may be uncomfortable/contraindicated. MRI is too time-consuming in an acute emergency. However, clinical diagnosis and immediate laparotomy remain the gold standard when rupture is suspected.</w:t>
      </w:r>
    </w:p>
    <w:p>
      <w:r>
        <w:t xml:space="preserve">Positive Marks: 1</w:t>
      </w:r>
    </w:p>
    <w:p>
      <w:r>
        <w:t xml:space="preserve">Negative Marks: 0.33</w:t>
      </w:r>
    </w:p>
    <w:p/>
    <w:p>
      <w:r>
        <w:rPr>
          <w:b/>
        </w:rPr>
        <w:t xml:space="preserve">Question: A woman with multiparity (parity 8) and a history of augmented labor presents with rupture of uterus. Which factor is most significant in her presentation?</w:t>
      </w:r>
    </w:p>
    <w:p>
      <w:r>
        <w:t xml:space="preserve">(a) Age alone</w:t>
      </w:r>
    </w:p>
    <w:p>
      <w:r>
        <w:t xml:space="preserve">(b) Number of previous vaginal deliveries</w:t>
      </w:r>
    </w:p>
    <w:p>
      <w:r>
        <w:t xml:space="preserve">(c) Use of oxytocin/augmentation in the presence of weakened myometrium from repeated pregnancies</w:t>
      </w:r>
    </w:p>
    <w:p>
      <w:r>
        <w:t xml:space="preserve">(d) Prolonged latent phase</w:t>
      </w:r>
    </w:p>
    <w:p>
      <w:r>
        <w:t xml:space="preserve">Answer: c</w:t>
      </w:r>
    </w:p>
    <w:p>
      <w:r>
        <w:t xml:space="preserve">Solution: High multiparity with augmentation is a critical combination for uterine rupture risk. Repeated pregnancies weaken myometrial muscle fibers and vascularization. Adding oxytocin-induced contractions to this compromised myometrium increases rupture risk significantly. This is especially dangerous when combined with other risk factors like CPD or obstructed labor. The synergistic effect of these factors is the key pathophysiology here.</w:t>
      </w:r>
    </w:p>
    <w:p>
      <w:r>
        <w:t xml:space="preserve">Positive Marks: 1</w:t>
      </w:r>
    </w:p>
    <w:p>
      <w:r>
        <w:t xml:space="preserve">Negative Marks: 0.33</w:t>
      </w:r>
    </w:p>
    <w:sectPr>
      <w:pgSz w:w="11906" w:h="16838"/>
      <w:pgMar w:top="1134" w:right="1134" w:bottom="1134" w:left="1134"/>
    </w:sectPr>
  </w:body>
</w:document>
</file>