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soft cup vacuum extractor differs from a rigid metal cup primarily in which characteristic?</w:t>
      </w:r>
    </w:p>
    <w:p>
      <w:r>
        <w:t xml:space="preserve">(a) It has a higher success rate and requires less traction force</w:t>
      </w:r>
    </w:p>
    <w:p>
      <w:r>
        <w:t xml:space="preserve">(b) It is made of silicone or rubber material and is more pliable, making it gentler on fetal scalp</w:t>
      </w:r>
    </w:p>
    <w:p>
      <w:r>
        <w:t xml:space="preserve">(c) It requires significantly more traction and is preferred in nulliparous women</w:t>
      </w:r>
    </w:p>
    <w:p>
      <w:r>
        <w:t xml:space="preserve">(d) It is contraindicated in multiparous women with prolonged labor</w:t>
      </w:r>
    </w:p>
    <w:p>
      <w:r>
        <w:t xml:space="preserve">Answer: b</w:t>
      </w:r>
    </w:p>
    <w:p>
      <w:r>
        <w:t xml:space="preserve">Solution: Soft cups are made of silicone or rubber and are more pliable (flexible), reducing fetal trauma compared to rigid cups. While rigid cups have higher success rates, soft cups are preferred when fetal safety is prioritized due to lower risk of cephalohematoma and serious scalp injuries. The soft cup's flexibility allows better adaptation to the fetal head shape, though it may detach more easily. Soft cups are not contraindicated in any particular parity group and don't require more traction than rigid cups. Mnemonic: Soft = Safe, Silicone = Scalp-friendly.</w:t>
      </w:r>
    </w:p>
    <w:p>
      <w:r>
        <w:t xml:space="preserve">Positive Marks: 1</w:t>
      </w:r>
    </w:p>
    <w:p>
      <w:r>
        <w:t xml:space="preserve">Negative Marks: 0.33</w:t>
      </w:r>
    </w:p>
    <w:p/>
    <w:p>
      <w:r>
        <w:rPr>
          <w:b/>
        </w:rPr>
        <w:t xml:space="preserve">Question: Which of the following is a correct indication for vacuum extraction in obstetric practice?</w:t>
      </w:r>
    </w:p>
    <w:p>
      <w:r>
        <w:t xml:space="preserve">(a) First stage of labor arrest with deep transverse presentation and head at 0 station</w:t>
      </w:r>
    </w:p>
    <w:p>
      <w:r>
        <w:t xml:space="preserve">(b) Suspected cephalopelvic disproportion without any descent in 2 hours of pushing</w:t>
      </w:r>
    </w:p>
    <w:p>
      <w:r>
        <w:t xml:space="preserve">(c) Presumed macrosomia based on ultrasound findings alone</w:t>
      </w:r>
    </w:p>
    <w:p>
      <w:r>
        <w:t xml:space="preserve">(d) Prolonged second stage of labor with adequate fetal descent and maternal exhaustion</w:t>
      </w:r>
    </w:p>
    <w:p>
      <w:r>
        <w:t xml:space="preserve">Answer: d</w:t>
      </w:r>
    </w:p>
    <w:p>
      <w:r>
        <w:t xml:space="preserve">Solution: Vacuum extraction is indicated for prolonged second stage labor when maternal or fetal exhaustion necessitates assistance with adequate descent already achieved. First stage arrests are managed medically or surgically, not with vacuum extraction. CPD and presumed macrosomia are contraindications as they suggest inadequate pelvic space or fetal size issues making operative delivery risky. The key principle is that vacuum should only be used when descent has already occurred and the head is in a favorable position (+2 to +3 station minimum), indicating the pelvis is adequate for descent. Answer a violates this - first stage management is different from second stage.</w:t>
      </w:r>
    </w:p>
    <w:p>
      <w:r>
        <w:t xml:space="preserve">Positive Marks: 1</w:t>
      </w:r>
    </w:p>
    <w:p>
      <w:r>
        <w:t xml:space="preserve">Negative Marks: 0.33</w:t>
      </w:r>
    </w:p>
    <w:p/>
    <w:p>
      <w:r>
        <w:rPr>
          <w:b/>
        </w:rPr>
        <w:t xml:space="preserve">Question: Vacuum extraction is contraindicated in which of the following fetal conditions?</w:t>
      </w:r>
    </w:p>
    <w:p>
      <w:r>
        <w:t xml:space="preserve">(a) Suspected fetal thrombocytopenia or hereditary bleeding disorders</w:t>
      </w:r>
    </w:p>
    <w:p>
      <w:r>
        <w:t xml:space="preserve">(b) Prematurity at 34 weeks gestation with reassuring fetal heart rate</w:t>
      </w:r>
    </w:p>
    <w:p>
      <w:r>
        <w:t xml:space="preserve">(c) Meconium-stained liquor with normal fetal heart rate variability</w:t>
      </w:r>
    </w:p>
    <w:p>
      <w:r>
        <w:t xml:space="preserve">(d) Polyhydramnios with adequate amniotic fluid volume for cushioning</w:t>
      </w:r>
    </w:p>
    <w:p>
      <w:r>
        <w:t xml:space="preserve">Answer: a</w:t>
      </w:r>
    </w:p>
    <w:p>
      <w:r>
        <w:t xml:space="preserve">Solution: Fetal bleeding disorders like thrombocytopenia, hemophilia, and alloimmunization are absolute contraindications to vacuum extraction because the mechanical trauma from cup application can precipitate life-threatening intracranial or subgaleal hemorrhage in bleeding-prone fetuses. Prematurity at 34 weeks is not an absolute contraindication if other criteria are met, though it requires careful consideration. Meconium passage is not a contraindication; vacuum extraction can be safely performed. Polyhydramnios does not contraindicate vacuum extraction. The key teaching point: assess fetal bleeding risk before any operative delivery method. Key value: Thrombocytopenia + Vacuum = Catastrophe.</w:t>
      </w:r>
    </w:p>
    <w:p>
      <w:r>
        <w:t xml:space="preserve">Positive Marks: 1</w:t>
      </w:r>
    </w:p>
    <w:p>
      <w:r>
        <w:t xml:space="preserve">Negative Marks: 0.33</w:t>
      </w:r>
    </w:p>
    <w:p/>
    <w:p>
      <w:r>
        <w:rPr>
          <w:b/>
        </w:rPr>
        <w:t xml:space="preserve">Question: What is the most common maternal complication associated with vacuum extraction?</w:t>
      </w:r>
    </w:p>
    <w:p>
      <w:r>
        <w:t xml:space="preserve">(a) Uterine rupture requiring emergency laparotomy</w:t>
      </w:r>
    </w:p>
    <w:p>
      <w:r>
        <w:t xml:space="preserve">(b) Bladder and urethral injuries requiring catheterization</w:t>
      </w:r>
    </w:p>
    <w:p>
      <w:r>
        <w:t xml:space="preserve">(c) Perineal lacerations including third and fourth degree tears</w:t>
      </w:r>
    </w:p>
    <w:p>
      <w:r>
        <w:t xml:space="preserve">(d) Uterine atony with postpartum hemorrhage requiring transfusion</w:t>
      </w:r>
    </w:p>
    <w:p>
      <w:r>
        <w:t xml:space="preserve">Answer: c</w:t>
      </w:r>
    </w:p>
    <w:p>
      <w:r>
        <w:t xml:space="preserve">Solution: Perineal trauma including vaginal lacerations and perineal tears (including third and fourth degree anal sphincter injuries) is the most common maternal complication of vacuum extraction, occurring in 20-30% of cases. Uterine rupture is rare and life-threatening but uncommon with vacuum extraction compared to forceps. Bladder injuries are rare and usually associated with more traumatic deliveries. Uterine atony is not specifically increased with vacuum extraction. The increased perineal trauma occurs due to increased traction on the perineal body and pelvic floor structures during the procedure. Prevention includes adequate anesthesia, controlled delivery, and episiotomy consideration.</w:t>
      </w:r>
    </w:p>
    <w:p>
      <w:r>
        <w:t xml:space="preserve">Positive Marks: 1</w:t>
      </w:r>
    </w:p>
    <w:p>
      <w:r>
        <w:t xml:space="preserve">Negative Marks: 0.33</w:t>
      </w:r>
    </w:p>
    <w:p/>
    <w:p>
      <w:r>
        <w:rPr>
          <w:b/>
        </w:rPr>
        <w:t xml:space="preserve">Question: A primigravida at term is in the second stage of labor with strong contractions for 1.5 hours. Examination shows fetal head at +2 station with significant asynclitism (oblique presentation). How should this situation be managed?</w:t>
      </w:r>
    </w:p>
    <w:p>
      <w:r>
        <w:t xml:space="preserve">(a) Perform immediate vacuum extraction to expedite delivery within the next contraction</w:t>
      </w:r>
    </w:p>
    <w:p>
      <w:r>
        <w:t xml:space="preserve">(b) Wait for further descent to +3 or +4 station with correction of asynclitism before vacuum extraction</w:t>
      </w:r>
    </w:p>
    <w:p>
      <w:r>
        <w:t xml:space="preserve">(c) Perform cesarean section immediately due to asynclitism indicating CPD</w:t>
      </w:r>
    </w:p>
    <w:p>
      <w:r>
        <w:t xml:space="preserve">(d) Apply increased fundal pressure with maternal pushing efforts to correct position</w:t>
      </w:r>
    </w:p>
    <w:p>
      <w:r>
        <w:t xml:space="preserve">Answer: b</w:t>
      </w:r>
    </w:p>
    <w:p>
      <w:r>
        <w:t xml:space="preserve">Solution: Station +2 with asynclitism is not ideal for vacuum extraction because the head has not yet achieved proper flexion and descent. Waiting for further descent (to +3 or +4 station/outlet position) with correction of the asynclitism allows the head to flex and descend further, making vacuum extraction safer and more successful. Immediate vacuum at +2 with asynclitism has high failure rates. Cesarean section is premature when maternal and fetal condition are stable. Fundal pressure in this scenario may worsen asynclitism without correcting the mechanical problem. The principle: optimal station for vacuum is +2 to +3 at minimum, with proper flexion and no asynclitism. Asynclitism usually corrects with further uterine work before operative intervention.</w:t>
      </w:r>
    </w:p>
    <w:p>
      <w:r>
        <w:t xml:space="preserve">Positive Marks: 1</w:t>
      </w:r>
    </w:p>
    <w:p>
      <w:r>
        <w:t xml:space="preserve">Negative Marks: 0.33</w:t>
      </w:r>
    </w:p>
    <w:p/>
    <w:p>
      <w:r>
        <w:rPr>
          <w:b/>
        </w:rPr>
        <w:t xml:space="preserve">Question: Which of the following represents the essential prerequisites that must be confirmed BEFORE applying vacuum extraction?</w:t>
      </w:r>
    </w:p>
    <w:p>
      <w:r>
        <w:t xml:space="preserve">(a) Cervix fully dilated (10 cm), station at least +2, vertex presentation confirmed, no maternal/fetal contraindications</w:t>
      </w:r>
    </w:p>
    <w:p>
      <w:r>
        <w:t xml:space="preserve">(b) Cervix dilated to 8 cm minimum, head at 0 station, maternal epidural anesthesia in place</w:t>
      </w:r>
    </w:p>
    <w:p>
      <w:r>
        <w:t xml:space="preserve">(c) Pelvis assessed as moderately contracted, membranes ruptured spontaneously, strong uterine contractions present</w:t>
      </w:r>
    </w:p>
    <w:p>
      <w:r>
        <w:t xml:space="preserve">(d) Adequate analgesia achieved, bladder emptied, previous successful vaginal delivery on obstetric history</w:t>
      </w:r>
    </w:p>
    <w:p>
      <w:r>
        <w:t xml:space="preserve">Answer: a</w:t>
      </w:r>
    </w:p>
    <w:p>
      <w:r>
        <w:t xml:space="preserve">Solution: The core prerequisites for safe vacuum extraction are: (1) cervix completely dilated to avoid cervical trauma, (2) station at +2 or below (adequate descent achieved), (3) vertex presentation confirmed (no face or brow presentation), and (4) absence of contraindications in both mother and fetus. Partial cervical dilation increases risk of cervical lacerations. Station 0 is still considered too high for safe vacuum extraction in most guidelines. While anesthesia and bladder emptying are important, they are not absolute prerequisites if regional/local anesthesia is available. Prior vaginal delivery history is not a prerequisite. This is a foundational safety checklist before any operative delivery attempt.</w:t>
      </w:r>
    </w:p>
    <w:p>
      <w:r>
        <w:t xml:space="preserve">Positive Marks: 1</w:t>
      </w:r>
    </w:p>
    <w:p>
      <w:r>
        <w:t xml:space="preserve">Negative Marks: 0.33</w:t>
      </w:r>
    </w:p>
    <w:p/>
    <w:p>
      <w:r>
        <w:rPr>
          <w:b/>
        </w:rPr>
        <w:t xml:space="preserve">Question: During a vacuum extraction attempt, the cup detaches from the fetal head three times within two contractions with minimal descent of the fetal head. What is the appropriate management at this point?</w:t>
      </w:r>
    </w:p>
    <w:p>
      <w:r>
        <w:t xml:space="preserve">(a) Continue with the procedure for one more contraction to reach the traditional limit of 9 pulls</w:t>
      </w:r>
    </w:p>
    <w:p>
      <w:r>
        <w:t xml:space="preserve">(b) Switch immediately to forceps extraction for better mechanical advantage</w:t>
      </w:r>
    </w:p>
    <w:p>
      <w:r>
        <w:t xml:space="preserve">(c) Abandon the procedure and proceed with cesarean section delivery</w:t>
      </w:r>
    </w:p>
    <w:p>
      <w:r>
        <w:t xml:space="preserve">(d) Reapply the vacuum cup with increased negative pressure and stronger traction force</w:t>
      </w:r>
    </w:p>
    <w:p>
      <w:r>
        <w:t xml:space="preserve">Answer: c</w:t>
      </w:r>
    </w:p>
    <w:p>
      <w:r>
        <w:t xml:space="preserve">Solution: Three cup detachments (pop-offs) within two contractions indicate failure of the vacuum extraction procedure and warrant abandonment of the technique. Multiple pop-offs suggest inadequate cup placement, unfavorable head position, or possibly unrecognized CPD. Continuing with the procedure risks further fetal scalp trauma (cephalohematoma, subgaleal hemorrhage) without likelihood of successful vaginal delivery. Switching to forceps after failed vacuum is contraindicated in most situations due to cumulative trauma. Increasing vacuum pressure and traction after failures only increases fetal injury risk. The rule: three pop-offs = stop. This is a safety principle emphasized in all obstetric training programs. Cesarean section is the appropriate next step.</w:t>
      </w:r>
    </w:p>
    <w:p>
      <w:r>
        <w:t xml:space="preserve">Positive Marks: 1</w:t>
      </w:r>
    </w:p>
    <w:p>
      <w:r>
        <w:t xml:space="preserve">Negative Marks: 0.33</w:t>
      </w:r>
    </w:p>
    <w:p/>
    <w:p>
      <w:r>
        <w:rPr>
          <w:b/>
        </w:rPr>
        <w:t xml:space="preserve">Question: Which statement accurately differentiates caput succedaneum from cephalohematoma following vacuum extraction?</w:t>
      </w:r>
    </w:p>
    <w:p>
      <w:r>
        <w:t xml:space="preserve">(a) Caput is a subperiosteal blood collection while cephalohematoma is subcutaneous edema with fluid transudation</w:t>
      </w:r>
    </w:p>
    <w:p>
      <w:r>
        <w:t xml:space="preserve">(b) Caput is subcutaneous edema that crosses suture lines, while cephalohematoma is subperiosteal bleeding that respects suture boundaries</w:t>
      </w:r>
    </w:p>
    <w:p>
      <w:r>
        <w:t xml:space="preserve">(c) Both are collections of blood, but caput typically appears immediately while cephalohematoma develops over 24-48 hours</w:t>
      </w:r>
    </w:p>
    <w:p>
      <w:r>
        <w:t xml:space="preserve">(d) Caput is always associated with skull fracture, while cephalohematoma occurs without fracture</w:t>
      </w:r>
    </w:p>
    <w:p>
      <w:r>
        <w:t xml:space="preserve">Answer: b</w:t>
      </w:r>
    </w:p>
    <w:p>
      <w:r>
        <w:t xml:space="preserve">Solution: The key distinction: caput succedaneum is subcutaneous edema/serosanguinous fluid collection that CROSSES suture lines (can extend across the midline), appearing immediately at birth. Cephalohematoma is a collection of blood between the periosteum and bone that RESPECTS suture lines (stays within one bone), typically appearing 12-72 hours after delivery. Caput resolves spontaneously within days, while cephalohematoma may persist for weeks or calcify. Neither requires intervention unless signs of hyperbilirubinemia develop from resorbed blood. This anatomical distinction is crucial for identifying dangerous complications like subgaleal hemorrhage (which also crosses midline but is deeper). Memory aid: Caput = Crosses sutures; Cephalohematoma = Contained by bone boundaries.</w:t>
      </w:r>
    </w:p>
    <w:p>
      <w:r>
        <w:t xml:space="preserve">Positive Marks: 1</w:t>
      </w:r>
    </w:p>
    <w:p>
      <w:r>
        <w:t xml:space="preserve">Negative Marks: 0.33</w:t>
      </w:r>
    </w:p>
    <w:p/>
    <w:p>
      <w:r>
        <w:rPr>
          <w:b/>
        </w:rPr>
        <w:t xml:space="preserve">Question: A newborn delivered via vacuum extraction develops marked scalp swelling crossing the midline on day 2 of life, progressing to pallor, tachycardia, and hypotension by day 3. Which complication is most likely and why is it the most dangerous?</w:t>
      </w:r>
    </w:p>
    <w:p>
      <w:r>
        <w:t xml:space="preserve">(a) Cephalohematoma causing late-onset hydrocephalus from organization of the blood clot</w:t>
      </w:r>
    </w:p>
    <w:p>
      <w:r>
        <w:t xml:space="preserve">(b) Caput succedaneum leading to increased intracranial pressure and seizures</w:t>
      </w:r>
    </w:p>
    <w:p>
      <w:r>
        <w:t xml:space="preserve">(c) Subgaleal hemorrhage causing hypovolemic shock, anemia, and potential late hydrocephalus from blood organization</w:t>
      </w:r>
    </w:p>
    <w:p>
      <w:r>
        <w:t xml:space="preserve">(d) Epidural hematoma requiring emergency neurosurgical decompression</w:t>
      </w:r>
    </w:p>
    <w:p>
      <w:r>
        <w:t xml:space="preserve">Answer: c</w:t>
      </w:r>
    </w:p>
    <w:p>
      <w:r>
        <w:t xml:space="preserve">Solution: Subgaleal hemorrhage is bleeding between the galea aponeurotica and the periosteum, crossing suture lines and extending into the loose tissue planes of the scalp. It is the most dangerous complication of vacuum extraction because: (1) the large potential space can accommodate massive blood loss (up to 80 mL), causing hypovolemic shock and death; (2) it presents insidiously with progressive swelling, pallor, and cardiovascular collapse; (3) late sequelae include hydrocephalus from blood clot organization within the subdural space. Cephalohematoma is contained by sutures so it cannot cause shock. Caput is just edema without blood loss. Epidural hematoma is rare from vacuum extraction. Subgaleal hemorrhage can occur after seemingly uncomplicated vacuum deliveries and requires ICU monitoring, volume resuscitation, and sometimes transfusion. High index of suspicion for any escalating swelling post-vacuum delivery.</w:t>
      </w:r>
    </w:p>
    <w:p>
      <w:r>
        <w:t xml:space="preserve">Positive Marks: 1</w:t>
      </w:r>
    </w:p>
    <w:p>
      <w:r>
        <w:t xml:space="preserve">Negative Marks: 0.33</w:t>
      </w:r>
    </w:p>
    <w:p/>
    <w:p>
      <w:r>
        <w:rPr>
          <w:b/>
        </w:rPr>
        <w:t xml:space="preserve">Question: During vacuum extraction application, at what anatomical point should the cup be positioned for optimal traction and to ensure proper flexion of the fetal head?</w:t>
      </w:r>
    </w:p>
    <w:p>
      <w:r>
        <w:t xml:space="preserve">(a) Directly over the anterior fontanelle to maximize direct traction on the frontal bone</w:t>
      </w:r>
    </w:p>
    <w:p>
      <w:r>
        <w:t xml:space="preserve">(b) Over the posterior fontanelle and posterior parietal bone in the flexion point (most dependent part of fetal head)</w:t>
      </w:r>
    </w:p>
    <w:p>
      <w:r>
        <w:t xml:space="preserve">(c) Symmetrically at the bilateral parietal eminences for balanced traction</w:t>
      </w:r>
    </w:p>
    <w:p>
      <w:r>
        <w:t xml:space="preserve">(d) At the occipital region to ensure complete extension of the fetal head</w:t>
      </w:r>
    </w:p>
    <w:p>
      <w:r>
        <w:t xml:space="preserve">Answer: b</w:t>
      </w:r>
    </w:p>
    <w:p>
      <w:r>
        <w:t xml:space="preserve">Solution: The cup should be positioned over the posterior fontanelle and posterior parietal bone at the flexion point (most dependent part of the fetal head during labor). This position ensures: (1) proper alignment with pelvic mechanics allowing flexion instead of extension, (2) optimal force transmission along the pelvic axis, (3) greatest mechanical advantage for descent. Positioning over the anterior fontanelle causes excessive traction on less suitable part of head. Bilateral symmetric placement is not practical and doesn't optimize flexion. Occipital placement promotes extension, which is disadvantageous. The flexion point is the area of the fetal skull that occupies the smallest diameter (suboccipitobregmatic - 9.5 cm), which is mechanically ideal. Proper positioning here reduces cup detachments and fetal trauma significantly.</w:t>
      </w:r>
    </w:p>
    <w:p>
      <w:r>
        <w:t xml:space="preserve">Positive Marks: 1</w:t>
      </w:r>
    </w:p>
    <w:p>
      <w:r>
        <w:t xml:space="preserve">Negative Marks: 0.33</w:t>
      </w:r>
    </w:p>
    <w:p/>
    <w:p>
      <w:r>
        <w:rPr>
          <w:b/>
        </w:rPr>
        <w:t xml:space="preserve">Question: Fetal scalp blood sampling during labor provides information about which of the following parameters critical for decision-making in high-risk scenarios?</w:t>
      </w:r>
    </w:p>
    <w:p>
      <w:r>
        <w:t xml:space="preserve">(a) Presence of meconium and degree of fetal distress based on color changes</w:t>
      </w:r>
    </w:p>
    <w:p>
      <w:r>
        <w:t xml:space="preserve">(b) Fetal hemoglobin concentration and hematocrit levels to assess anemia</w:t>
      </w:r>
    </w:p>
    <w:p>
      <w:r>
        <w:t xml:space="preserve">(c) Fetal blood pH, lactate levels, and oxygen tension to assess acid-base status and hypoxia</w:t>
      </w:r>
    </w:p>
    <w:p>
      <w:r>
        <w:t xml:space="preserve">(d) Maternal-fetal blood group antibody titers in cases of isoimmunization</w:t>
      </w:r>
    </w:p>
    <w:p>
      <w:r>
        <w:t xml:space="preserve">Answer: c</w:t>
      </w:r>
    </w:p>
    <w:p>
      <w:r>
        <w:t xml:space="preserve">Solution: Fetal scalp blood sampling measures acid-base parameters (pH, lactate, base excess, pO2) to assess fetal metabolic and respiratory status during labor, particularly when fetal heart rate patterns are ambiguous or concerning. Normal fetal scalp blood pH &gt;7.25 with low lactate reassures against significant hypoxia, while pH &lt;7.20 or elevated lactate suggests fetal metabolic acidosis requiring expedited delivery. This helps differentiate true fetal distress from benign heart rate variations. Meconium presence is observed visually, not via blood sampling. Hemoglobin and hematocrit can be measured but are not the primary indication for scalp sampling. Blood group antibody titers are measured from maternal serum, not fetal scalp blood. Scalp sampling is particularly useful before attempting operative delivery (vacuum or forceps) to confirm the fetus can tolerate further labor or requires immediate delivery. This test is becoming less common with improved fetal heart rate monitoring but remains relevant in selective situations.</w:t>
      </w:r>
    </w:p>
    <w:p>
      <w:r>
        <w:t xml:space="preserve">Positive Marks: 1</w:t>
      </w:r>
    </w:p>
    <w:p>
      <w:r>
        <w:t xml:space="preserve">Negative Marks: 0.33</w:t>
      </w:r>
    </w:p>
    <w:p/>
    <w:p>
      <w:r>
        <w:rPr>
          <w:b/>
        </w:rPr>
        <w:t xml:space="preserve">Question: Among the maternal complications following vacuum extraction, which is the most frequently observed complication requiring clinical management?</w:t>
      </w:r>
    </w:p>
    <w:p>
      <w:r>
        <w:t xml:space="preserve">(a) Third and fourth degree perineal lacerations with anal sphincter involvement</w:t>
      </w:r>
    </w:p>
    <w:p>
      <w:r>
        <w:t xml:space="preserve">(b) Cervical lacerations ranging from minor to complete cervical avulsion</w:t>
      </w:r>
    </w:p>
    <w:p>
      <w:r>
        <w:t xml:space="preserve">(c) Vesical injuries requiring catheterization and cystography</w:t>
      </w:r>
    </w:p>
    <w:p>
      <w:r>
        <w:t xml:space="preserve">(d) Uterine rupture along previous scar tissue requiring laparotomy</w:t>
      </w:r>
    </w:p>
    <w:p>
      <w:r>
        <w:t xml:space="preserve">Answer: a</w:t>
      </w:r>
    </w:p>
    <w:p>
      <w:r>
        <w:t xml:space="preserve">Solution: Third and fourth degree perineal lacerations (involving the anal sphincter complex) are the most common significant maternal complications of vacuum extraction, occurring in approximately 10-15% of vacuum-assisted deliveries compared to 3-5% with spontaneous vaginal delivery. These require formal repair in the operating room to prevent long-term fecal incontinence and anal sphincter dysfunction. While cervical lacerations occur commonly, they are usually minor (first degree) and self-limited. Vesical and urethral injuries are rare with vacuum extraction specifically. Uterine rupture is very uncommon with vacuum extraction (more associated with uterotonic overuse or forceps). The increased perineal trauma with vacuum occurs because the cup application and traction transmit force through the fetal head to the perineal body and pelvic floor. Risk factors include primiparity, inadequate anesthesia, and excessive traction. Prophylactic measures include proper anesthesia, controlled traction, and episiotomy consideration.</w:t>
      </w:r>
    </w:p>
    <w:p>
      <w:r>
        <w:t xml:space="preserve">Positive Marks: 1</w:t>
      </w:r>
    </w:p>
    <w:p>
      <w:r>
        <w:t xml:space="preserve">Negative Marks: 0.33</w:t>
      </w:r>
    </w:p>
    <w:p/>
    <w:p>
      <w:r>
        <w:rPr>
          <w:b/>
        </w:rPr>
        <w:t xml:space="preserve">Question: Which type of vacuum extractor has been demonstrated to have the highest success rate but requires significant operator expertise due to its rigidity and reduced fetal scalp maneuverability?</w:t>
      </w:r>
    </w:p>
    <w:p>
      <w:r>
        <w:t xml:space="preserve">(a) Silicone soft cup with maximum flexibility and minimal scalp trauma</w:t>
      </w:r>
    </w:p>
    <w:p>
      <w:r>
        <w:t xml:space="preserve">(b) Rigid metal cup (stainless steel or other metal alloy) with direct traction</w:t>
      </w:r>
    </w:p>
    <w:p>
      <w:r>
        <w:t xml:space="preserve">(c) Semi-rigid cup combining features of both soft and rigid designs</w:t>
      </w:r>
    </w:p>
    <w:p>
      <w:r>
        <w:t xml:space="preserve">(d) Pneumatic cup with variable pressure settings for controlled traction</w:t>
      </w:r>
    </w:p>
    <w:p>
      <w:r>
        <w:t xml:space="preserve">Answer: b</w:t>
      </w:r>
    </w:p>
    <w:p>
      <w:r>
        <w:t xml:space="preserve">Solution: Rigid metal cups (typically stainless steel) have the highest success rates (approximately 80-90%) due to superior mechanical properties allowing more efficient force transmission and resistance to detachment. However, they require greater operator expertise because the rigidity allows less accommodation to variations in fetal head shape and pelvic anatomy, risking scalp trauma (cephalohematoma, scalp lacerations) if not applied perfectly. Soft silicone cups have lower success rates (60-70%) but are more forgiving technically and cause less fetal trauma even with suboptimal placement. Semi-rigid cups represent a compromise between success rates and safety. Pneumatic cups are less commonly used. The choice between rigid and soft cups involves a trade-off: prioritize success (rigid) versus prioritize fetal safety (soft). Modern obstetrics increasingly favor soft cups for lower-risk deliveries, reserving rigid cups for experienced operators in carefully selected cases. Key principle: Rigid cup demands expertise; soft cup is forgiving.</w:t>
      </w:r>
    </w:p>
    <w:p>
      <w:r>
        <w:t xml:space="preserve">Positive Marks: 1</w:t>
      </w:r>
    </w:p>
    <w:p>
      <w:r>
        <w:t xml:space="preserve">Negative Marks: 0.33</w:t>
      </w:r>
    </w:p>
    <w:p/>
    <w:p>
      <w:r>
        <w:rPr>
          <w:b/>
        </w:rPr>
        <w:t xml:space="preserve">Question: According to current obstetric guidelines for safe vacuum extraction practice, the procedure should ideally be performed when the fetal head has descended to which of the following stations or beyond?</w:t>
      </w:r>
    </w:p>
    <w:p>
      <w:r>
        <w:t xml:space="preserve">(a) Minus 2 to minus 1 station (mid-pelvic level at or above the level of ischial spines)</w:t>
      </w:r>
    </w:p>
    <w:p>
      <w:r>
        <w:t xml:space="preserve">(b) Plus 2 to plus 3 station or beyond (outlet pelvic stage with scalp visible or nearly visible)</w:t>
      </w:r>
    </w:p>
    <w:p>
      <w:r>
        <w:t xml:space="preserve">(c) Zero station (at the level of ischial spines, early low pelvic)</w:t>
      </w:r>
    </w:p>
    <w:p>
      <w:r>
        <w:t xml:space="preserve">(d) Plus 1 station (low pelvic stage with good advancement but not yet outlet)</w:t>
      </w:r>
    </w:p>
    <w:p>
      <w:r>
        <w:t xml:space="preserve">Answer: b</w:t>
      </w:r>
    </w:p>
    <w:p>
      <w:r>
        <w:t xml:space="preserve">Solution: Vacuum extraction is safest and most effective when performed at the outlet stage of labor (station +2 to +3 or beyond), where the scalp is visible at the introitus with or without traction and the head is well-flexed. At this station, success rates exceed 90% and fetal complications are minimal. Performing vacuum extraction at mid-pelvic levels (station -2 to -1) or high in the pelvis carries significantly higher risks of failure and fetal trauma. Zero station (at ischial spines) is considered borderline; some recommend limiting vacuum to station +2 and beyond. The principle behind this guidance is that at outlet position, the pelvic mechanics are already favorable, the head is lower in the pelvis, and the procedure represents a modest acceleration of an already-advanced labor. Mid-cavity extractions (station 0 to +2) have fallen out of favor due to higher complication rates. Modern practice emphasizes that if the head is not at least at +2 station with good descent trajectory, cesarean section rather than vacuum extraction is safer.</w:t>
      </w:r>
    </w:p>
    <w:p>
      <w:r>
        <w:t xml:space="preserve">Positive Marks: 1</w:t>
      </w:r>
    </w:p>
    <w:p>
      <w:r>
        <w:t xml:space="preserve">Negative Marks: 0.33</w:t>
      </w:r>
    </w:p>
    <w:p/>
    <w:p>
      <w:r>
        <w:rPr>
          <w:b/>
        </w:rPr>
        <w:t xml:space="preserve">Question: During vacuum extraction, the application of traction should be coordinated with uterine contractions to maximize efficacy. What is the correct timing principle for this procedure?</w:t>
      </w:r>
    </w:p>
    <w:p>
      <w:r>
        <w:t xml:space="preserve">(a) Traction should be applied only between contractions when the uterus is relaxed to avoid excessive uterine stress</w:t>
      </w:r>
    </w:p>
    <w:p>
      <w:r>
        <w:t xml:space="preserve">(b) Traction should begin just before contractions start to build pressure gradually</w:t>
      </w:r>
    </w:p>
    <w:p>
      <w:r>
        <w:t xml:space="preserve">(c) Traction should be applied during the peak of uterine contractions to combine mechanical and physiologic forces</w:t>
      </w:r>
    </w:p>
    <w:p>
      <w:r>
        <w:t xml:space="preserve">(d) Traction timing is independent of contractions; only continuous steady force matters for descent</w:t>
      </w:r>
    </w:p>
    <w:p>
      <w:r>
        <w:t xml:space="preserve">Answer: c</w:t>
      </w:r>
    </w:p>
    <w:p>
      <w:r>
        <w:t xml:space="preserve">Solution: Traction during vacuum extraction should be applied during the peak of uterine contractions, combining the mechanical force from traction with the physiologic force from uterine contractions and maternal pushing efforts. This synchronization maximizes the total force acting on the fetal head and the likelihood of descent with each contraction. Applying traction between contractions (when the uterus is relaxed) is mechanically inefficient and increases the number of pulls needed, raising the risk of cup detachment and fetal scalp trauma. The coordinated approach requires communication with the laboring woman to push with contractions and with obstetric staff managing anesthesia and monitoring. A single pull typically corresponds to one contraction, and the three-pull rule (maximum 9 pulls over 3 contractions) is based on this timed coordination. Attempting traction without contractions violates the fundamental principle of using all available physiologic forces to achieve delivery safely.</w:t>
      </w:r>
    </w:p>
    <w:p>
      <w:r>
        <w:t xml:space="preserve">Positive Marks: 1</w:t>
      </w:r>
    </w:p>
    <w:p>
      <w:r>
        <w:t xml:space="preserve">Negative Marks: 0.33</w:t>
      </w:r>
    </w:p>
    <w:p/>
    <w:p>
      <w:r>
        <w:rPr>
          <w:b/>
        </w:rPr>
        <w:t xml:space="preserve">Question: A primigravida at 38 weeks gestation with borderline contracted pelvis (diagonal conjugate 12.5 cm) and suspected fetal weight 3.9 kg presents with prolonged second stage labor (2 hours of pushing). Clinical examination shows fetal head at station +3 with good flexion and strong regular contractions. Vacuum extraction is attempted, but after 2 cup detachments with minimal descent, the procedure is abandoned. What is the PRIMARY underlying reason this procedure failed?</w:t>
      </w:r>
    </w:p>
    <w:p>
      <w:r>
        <w:t xml:space="preserve">(a) Inadequate maternal analgesic effect preventing effective pushing during contractions</w:t>
      </w:r>
    </w:p>
    <w:p>
      <w:r>
        <w:t xml:space="preserve">(b) Asynclitism with underlying cephalopelvic disproportion preventing proper engagement and descent despite favorable station</w:t>
      </w:r>
    </w:p>
    <w:p>
      <w:r>
        <w:t xml:space="preserve">(c) Inadequate traction force applied by the operator due to fear of fetal trauma</w:t>
      </w:r>
    </w:p>
    <w:p>
      <w:r>
        <w:t xml:space="preserve">(d) Prematurity-related relative cephalic softness causing cup detachments</w:t>
      </w:r>
    </w:p>
    <w:p>
      <w:r>
        <w:t xml:space="preserve">Answer: b</w:t>
      </w:r>
    </w:p>
    <w:p>
      <w:r>
        <w:t xml:space="preserve">Solution: Despite favorable station (+3), the history of borderline pelvis (diagonal conjugate 12.5 cm suggesting overall pelvic contraction) combined with multiple early cup detachments indicates cephalopelvic disproportion (CPD) is the fundamental problem. Even at seemingly favorable stations, if significant pelvic contraction exists, the head cannot descend further regardless of traction applied. Cup detachments in this scenario reflect the head reaching its mechanical limit in the pelvis rather than improper positioning. This case illustrates that clinical impression of station alone can be misleading; pelvic adequacy must be assessed independently (diagonal conjugate, obstetric history, descent pattern). Inadequate analgesia would result in maternal pushing difficulty, not mechanic failure of the cup. Inadequate traction by the operator is a technique issue, but the context suggests proper technique was attempted. The 38-week gestation makes prematurity-related soft head unlikely. The critical lesson: failed vacuum extraction in favorable station should raise suspicion for unrecognized CPD, and cesarean section is the appropriate next step. Pelvic assessment should precede operative delivery attempts.</w:t>
      </w:r>
    </w:p>
    <w:p>
      <w:r>
        <w:t xml:space="preserve">Positive Marks: 1</w:t>
      </w:r>
    </w:p>
    <w:p>
      <w:r>
        <w:t xml:space="preserve">Negative Marks: 0.33</w:t>
      </w:r>
    </w:p>
    <w:p/>
    <w:p>
      <w:r>
        <w:rPr>
          <w:b/>
        </w:rPr>
        <w:t xml:space="preserve">Question: A newborn born via vacuum extraction develops generalized edema of the scalp crossing the midline and extending down behind the ears and neck by day 2 of life. The infant progressively develops pallor, is feeding poorly, and shows tachycardia. Laboratory studies reveal hemoglobin drop from 16 g/dL (cord) to 11 g/dL at 48 hours. Which complication has occurred and what makes it potentially life-threatening?</w:t>
      </w:r>
    </w:p>
    <w:p>
      <w:r>
        <w:t xml:space="preserve">(a) Cephalohematoma with consequent anemia and late-onset communicating hydrocephalus from organization of blood clot</w:t>
      </w:r>
    </w:p>
    <w:p>
      <w:r>
        <w:t xml:space="preserve">(b) Caput succedaneum with progressive accumulation of fluid requiring drainage and ICU monitoring</w:t>
      </w:r>
    </w:p>
    <w:p>
      <w:r>
        <w:t xml:space="preserve">(c) Subgaleal hemorrhage causing rapid blood loss into the loose scalp tissue planes, leading to hypovolemic shock, severe anemia, and delayed hydrocephalus from blood clot organization within subdural space</w:t>
      </w:r>
    </w:p>
    <w:p>
      <w:r>
        <w:t xml:space="preserve">(d) Epidural hematoma with compression of the cerebral cortex and risk of seizures requiring emergency neurosurgery</w:t>
      </w:r>
    </w:p>
    <w:p>
      <w:r>
        <w:t xml:space="preserve">Answer: c</w:t>
      </w:r>
    </w:p>
    <w:p>
      <w:r>
        <w:t xml:space="preserve">Solution: Subgaleal hemorrhage is bleeding into the potential space between the galea aponeurotica and periosteum, an area with loose tissue planes allowing massive blood accumulation (up to 80-100 mL). The clinical presentation fits perfectly: swelling crosses the midline and extends into the neck (loose areolar tissue planes), progressive anemia indicates ongoing or recent blood loss, and cardiovascular signs (pallor, tachycardia, poor feeding) indicate hypovolemic compensation. The large blood loss accounts for the hemoglobin drop from 16 to 11 g/dL. This is life-threatening because: (1) rapid blood loss can precipitate hypovolemic shock and death if not recognized and resuscitated; (2) late sequelae include hydrocephalus as the blood clot is organized and resorbed within the subdural space; (3) progressive symptoms over days (not immediate at birth) delay diagnosis. Cephalohematoma is confined by suture lines and cannot cause this degree of blood loss. Caput is serous fluid, not blood. Epidural hematoma from vacuum extraction alone is extremely rare. Recognition of subgaleal hemorrhage requires high clinical suspicion in any vacuum delivery with progressive scalp swelling, anemia, or cardiovascular instability.</w:t>
      </w:r>
    </w:p>
    <w:p>
      <w:r>
        <w:t xml:space="preserve">Positive Marks: 1</w:t>
      </w:r>
    </w:p>
    <w:p>
      <w:r>
        <w:t xml:space="preserve">Negative Marks: 0.33</w:t>
      </w:r>
    </w:p>
    <w:p/>
    <w:p>
      <w:r>
        <w:rPr>
          <w:b/>
        </w:rPr>
        <w:t xml:space="preserve">Question: The 'three-pull rule' for vacuum extraction limits the duration and intensity of the procedure to define the point at which the procedure should be abandoned. According to this traditional guideline, what is the maximum number of pulls or tractions recommended before abandoning the procedure?</w:t>
      </w:r>
    </w:p>
    <w:p>
      <w:r>
        <w:t xml:space="preserve">(a) 3 pulls maximum regardless of number of contractions</w:t>
      </w:r>
    </w:p>
    <w:p>
      <w:r>
        <w:t xml:space="preserve">(b) 6 pulls maximum over 2 contractions</w:t>
      </w:r>
    </w:p>
    <w:p>
      <w:r>
        <w:t xml:space="preserve">(c) 9 pulls maximum, calculated as 3 pulls per contraction over a maximum of 3 contractions</w:t>
      </w:r>
    </w:p>
    <w:p>
      <w:r>
        <w:t xml:space="preserve">(d) 15 minutes of total application time regardless of pulls delivered</w:t>
      </w:r>
    </w:p>
    <w:p>
      <w:r>
        <w:t xml:space="preserve">Answer: c</w:t>
      </w:r>
    </w:p>
    <w:p>
      <w:r>
        <w:t xml:space="preserve">Solution: The traditional three-pull rule (also called the 3-3-3 rule) recommends: no more than 3 pulls per single contraction, no more than 3 contractions during which traction is applied, for a maximum total of 9 pulls. If delivery has not occurred after 9 pulls, the procedure should be abandoned and alternative delivery methods (typically cesarean section) pursued. This rule is based on evidence that prolonged vacuum traction increases fetal scalp trauma (cephalohematoma, subgaleal hemorrhage) and reduces success rates without improving outcomes. Some sources cite 10-15 minutes of total application time as an alternative limit. Any episode of cup detachment (pop-off) adds to the total count. Modern practice sometimes uses modified guidelines based on operator experience and specific circumstances, but the basic 3-3-3 principle remains the foundation of safe practice. Exceeding 9 pulls significantly increases fetal morbidity without improving delivery rates, making it a critical safety boundary in obstetric training and practice.</w:t>
      </w:r>
    </w:p>
    <w:p>
      <w:r>
        <w:t xml:space="preserve">Positive Marks: 1</w:t>
      </w:r>
    </w:p>
    <w:p>
      <w:r>
        <w:t xml:space="preserve">Negative Marks: 0.33</w:t>
      </w:r>
    </w:p>
    <w:p/>
    <w:p>
      <w:r>
        <w:rPr>
          <w:b/>
        </w:rPr>
        <w:t xml:space="preserve">Question: Fetal hemophilia or thrombocytopenia represents which category of contraindication to vacuum extraction, and why is this particular condition so important to identify preoperatively?</w:t>
      </w:r>
    </w:p>
    <w:p>
      <w:r>
        <w:t xml:space="preserve">(a) Relative contraindication; these conditions increase risk of maternal infection and prolonged recovery period</w:t>
      </w:r>
    </w:p>
    <w:p>
      <w:r>
        <w:t xml:space="preserve">(b) Absolute contraindication; fetal bleeding disorders significantly increase risk of catastrophic intracranial and subgaleal hemorrhage from scalp trauma</w:t>
      </w:r>
    </w:p>
    <w:p>
      <w:r>
        <w:t xml:space="preserve">(c) Minor contraindication manageable with prophylactic fresh frozen plasma administration before delivery</w:t>
      </w:r>
    </w:p>
    <w:p>
      <w:r>
        <w:t xml:space="preserve">(d) Contraindication only if fetal platelet count is below 50,000/μL; higher counts do not warrant avoiding vacuum extraction</w:t>
      </w:r>
    </w:p>
    <w:p>
      <w:r>
        <w:t xml:space="preserve">Answer: b</w:t>
      </w:r>
    </w:p>
    <w:p>
      <w:r>
        <w:t xml:space="preserve">Solution: Fetal bleeding disorders including hemophilia, thrombocytopenia (especially counts &lt;50,000/μL but concerning even at higher counts with known qualitative defects), and other coagulopathies represent ABSOLUTE contraindications to vacuum extraction. The mechanical trauma from cup application and the traction forces create scalp wounds and tissue injury that would trigger life-threatening hemorrhage in a bleeding-prone fetus. Subgaleal hemorrhage in a thrombocytopenic infant can be massive and rapidly fatal. Intracranial bleeding (subdural or subarachnoid) is also significantly increased. Preoperative identification requires: maternal history of bleeding disorders, serologic testing for isoimmunization (anti-Kell alloantibodies causing fetal thrombocytopenia), fetal scalp pH sampling if alloimmunization present, and cordocentesis in selected high-risk cases. Prophylactic transfusion cannot reliably prevent catastrophic bleeding with the mechanical trauma of vacuum extraction. These fetuses are best delivered by scheduled cesarean section. This is a critical safety principle: assess fetal bleeding risk before any operative delivery, whether vacuum or forceps.</w:t>
      </w:r>
    </w:p>
    <w:p>
      <w:r>
        <w:t xml:space="preserve">Positive Marks: 1</w:t>
      </w:r>
    </w:p>
    <w:p>
      <w:r>
        <w:t xml:space="preserve">Negative Marks: 0.33</w:t>
      </w:r>
    </w:p>
    <w:p/>
    <w:p>
      <w:r>
        <w:rPr>
          <w:b/>
        </w:rPr>
        <w:t xml:space="preserve">Question: A multiparous woman (G3P2) with history of successful vacuum extraction in her second pregnancy now presents with borderline cephalopelvic disproportion and prolonged second stage in her third pregnancy. Compared to her first two pregnancies without vacuum assistance, what is her significantly INCREASED risk factor for complications if vacuum extraction is attempted again?</w:t>
      </w:r>
    </w:p>
    <w:p>
      <w:r>
        <w:t xml:space="preserve">(a) Advancing maternal age increases risk of uterine atony and postpartum hemorrhage with each subsequent pregnancy</w:t>
      </w:r>
    </w:p>
    <w:p>
      <w:r>
        <w:t xml:space="preserve">(b) Uterine scar tissue and decreased elasticity from previous stretching during the prior vacuum extraction increases risk of uterine rupture with traction forces</w:t>
      </w:r>
    </w:p>
    <w:p>
      <w:r>
        <w:t xml:space="preserve">(c) Multiparity increases the efficiency of uterine contractions, paradoxically increasing risk of tetanic contractions with vacuum-induced placental abruption</w:t>
      </w:r>
    </w:p>
    <w:p>
      <w:r>
        <w:t xml:space="preserve">(d) Prior successful vacuum delivery guarantees similar success in subsequent pregnancies, so actual risk is not increased</w:t>
      </w:r>
    </w:p>
    <w:p>
      <w:r>
        <w:t xml:space="preserve">Answer: b</w:t>
      </w:r>
    </w:p>
    <w:p>
      <w:r>
        <w:t xml:space="preserve">Solution: Repeated vacuum extraction (or other operative vaginal deliveries) can cause stretching and possible microtrauma to the uterine lower segment and myometrium. With each pregnancy, the uterus undergoes repeated cycles of hypertrophy and involution, potentially leaving scar tissue and decreased elastic recoil. If vacuum extraction is attempted again with the same borderline pelvic adequacy that necessitated it previously, the decreased uterine elasticity increases the mechanical stress on the uterine wall during traction, theoretically increasing uterine rupture risk (though this remains uncommon). Advancing maternal age alone does not specifically increase vacuum-related complications. Uterine contractions generally remain efficient or become less efficient, not more tetanic, with multiparity. Prior success does not guarantee future success, especially if the underlying pelvic issue (borderline CPD) persists. The clinical principle: cumulative trauma from previous operative deliveries slightly increases risks with subsequent attempts. This is one reason cesarean section should be strongly considered in multiparous women with recurrent labor abnormalities, despite previous successful vaginal delivery. Documentation of pelvic adequacy is crucial before reattempting vacuum extraction.</w:t>
      </w:r>
    </w:p>
    <w:p>
      <w:r>
        <w:t xml:space="preserve">Positive Marks: 1</w:t>
      </w:r>
    </w:p>
    <w:p>
      <w:r>
        <w:t xml:space="preserve">Negative Marks: 0.33</w:t>
      </w:r>
    </w:p>
    <w:sectPr>
      <w:pgSz w:w="11906" w:h="16838"/>
      <w:pgMar w:top="1134" w:right="1134" w:bottom="1134" w:left="1134"/>
    </w:sectPr>
  </w:body>
</w:document>
</file>