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Puerperal sepsis is defined as:</w:t>
      </w:r>
    </w:p>
    <w:p>
      <w:r>
        <w:t xml:space="preserve">(a) Bacterial infection confined to the uterus during puerperium</w:t>
      </w:r>
    </w:p>
    <w:p>
      <w:r>
        <w:t xml:space="preserve">(b) Spread of pathogenic organisms beyond the genital tract during puerperium</w:t>
      </w:r>
    </w:p>
    <w:p>
      <w:r>
        <w:t xml:space="preserve">(c) Fever lasting more than 48 hours in the first 10 days after delivery</w:t>
      </w:r>
    </w:p>
    <w:p>
      <w:r>
        <w:t xml:space="preserve">(d) Inflammatory response to retained products of conception</w:t>
      </w:r>
    </w:p>
    <w:p>
      <w:r>
        <w:t xml:space="preserve">Answer: b</w:t>
      </w:r>
    </w:p>
    <w:p>
      <w:r>
        <w:t xml:space="preserve">Solution: Puerperal sepsis is characterized by spread of infection-causing organisms beyond the genital tract into the bloodstream during puerperium. Option a is too limited as it describes only endometritis. Option c defines fever but not sepsis specifically. Option d refers to retained products/endometritis, not systemic infection. True sepsis involves systemic spread beyond local infection.</w:t>
      </w:r>
    </w:p>
    <w:p>
      <w:r>
        <w:t xml:space="preserve">Positive Marks: 1</w:t>
      </w:r>
    </w:p>
    <w:p>
      <w:r>
        <w:t xml:space="preserve">Negative Marks: 0.33</w:t>
      </w:r>
    </w:p>
    <w:p/>
    <w:p>
      <w:r>
        <w:rPr>
          <w:b/>
        </w:rPr>
        <w:t xml:space="preserve">Question: Which of the following is NOT a risk factor for puerperal sepsis?</w:t>
      </w:r>
    </w:p>
    <w:p>
      <w:r>
        <w:t xml:space="preserve">(a) Prolonged labor</w:t>
      </w:r>
    </w:p>
    <w:p>
      <w:r>
        <w:t xml:space="preserve">(b) Multiple vaginal examinations</w:t>
      </w:r>
    </w:p>
    <w:p>
      <w:r>
        <w:t xml:space="preserve">(c) Anemia with hemoglobin &gt; 10 g/dL</w:t>
      </w:r>
    </w:p>
    <w:p>
      <w:r>
        <w:t xml:space="preserve">(d) Premature rupture of membranes</w:t>
      </w:r>
    </w:p>
    <w:p>
      <w:r>
        <w:t xml:space="preserve">Answer: c</w:t>
      </w:r>
    </w:p>
    <w:p>
      <w:r>
        <w:t xml:space="preserve">Solution: Hemoglobin &gt;10 g/dL is NOT a risk factor; rather, LOW hemoglobin (&lt;8-9 g/dL) increases infection risk due to impaired immunity. Prolonged labor, multiple VEs, and PROM are all significant risk factors as they increase bacterial colonization and tissue trauma. Remember: low Hb = high risk, high Hb = low risk.</w:t>
      </w:r>
    </w:p>
    <w:p>
      <w:r>
        <w:t xml:space="preserve">Positive Marks: 1</w:t>
      </w:r>
    </w:p>
    <w:p>
      <w:r>
        <w:t xml:space="preserve">Negative Marks: 0.33</w:t>
      </w:r>
    </w:p>
    <w:p/>
    <w:p>
      <w:r>
        <w:rPr>
          <w:b/>
        </w:rPr>
        <w:t xml:space="preserve">Question: The most common causative organism in puerperal sepsis is:</w:t>
      </w:r>
    </w:p>
    <w:p>
      <w:r>
        <w:t xml:space="preserve">(a) Anaerobic streptococci</w:t>
      </w:r>
    </w:p>
    <w:p>
      <w:r>
        <w:t xml:space="preserve">(b) Escherichia coli</w:t>
      </w:r>
    </w:p>
    <w:p>
      <w:r>
        <w:t xml:space="preserve">(c) Staphylococcus aureus</w:t>
      </w:r>
    </w:p>
    <w:p>
      <w:r>
        <w:t xml:space="preserve">(d) Clostridium perfringens</w:t>
      </w:r>
    </w:p>
    <w:p>
      <w:r>
        <w:t xml:space="preserve">Answer: a</w:t>
      </w:r>
    </w:p>
    <w:p>
      <w:r>
        <w:t xml:space="preserve">Solution: Anaerobic streptococci (especially Streptococcus pyogenes) account for approximately 50% of puerperal sepsis cases. E. coli is common but less frequent than anaerobes. Staph aureus causes localized infections. Clostridium perfringens causes rare gas gangrene complications (&gt;1% of cases). Anaerobic streptococci are the predominant organisms in septic endometritis.</w:t>
      </w:r>
    </w:p>
    <w:p>
      <w:r>
        <w:t xml:space="preserve">Positive Marks: 1</w:t>
      </w:r>
    </w:p>
    <w:p>
      <w:r>
        <w:t xml:space="preserve">Negative Marks: 0.33</w:t>
      </w:r>
    </w:p>
    <w:p/>
    <w:p>
      <w:r>
        <w:rPr>
          <w:b/>
        </w:rPr>
        <w:t xml:space="preserve">Question: A postpartum woman on day 3 develops fever (39.2°C), malaise, and lower abdominal pain. Which is the MOST likely diagnosis?</w:t>
      </w:r>
    </w:p>
    <w:p>
      <w:r>
        <w:t xml:space="preserve">(a) Phlebitis</w:t>
      </w:r>
    </w:p>
    <w:p>
      <w:r>
        <w:t xml:space="preserve">(b) Endometritis</w:t>
      </w:r>
    </w:p>
    <w:p>
      <w:r>
        <w:t xml:space="preserve">(c) Urinary tract infection</w:t>
      </w:r>
    </w:p>
    <w:p>
      <w:r>
        <w:t xml:space="preserve">(d) Breast engorgement</w:t>
      </w:r>
    </w:p>
    <w:p>
      <w:r>
        <w:t xml:space="preserve">Answer: b</w:t>
      </w:r>
    </w:p>
    <w:p>
      <w:r>
        <w:t xml:space="preserve">Solution: Endometritis typically presents on days 2-4 postpartum with fever, malaise, and lower abdominal pain—classic presentation of uterine infection, the most common form of puerperal infection. Phlebitis occurs later with localized vein tenderness. UTI may cause fever but not typical abdominal pain. Breast engorgement causes localized breast pain without fever or abdominal symptoms.</w:t>
      </w:r>
    </w:p>
    <w:p>
      <w:r>
        <w:t xml:space="preserve">Positive Marks: 1</w:t>
      </w:r>
    </w:p>
    <w:p>
      <w:r>
        <w:t xml:space="preserve">Negative Marks: 0.33</w:t>
      </w:r>
    </w:p>
    <w:p/>
    <w:p>
      <w:r>
        <w:rPr>
          <w:b/>
        </w:rPr>
        <w:t xml:space="preserve">Question: The pathophysiological basis for puerperal sepsis includes all EXCEPT:</w:t>
      </w:r>
    </w:p>
    <w:p>
      <w:r>
        <w:t xml:space="preserve">(a) Decidualization creates plane of cleavage for placental separation</w:t>
      </w:r>
    </w:p>
    <w:p>
      <w:r>
        <w:t xml:space="preserve">(b) Placental site provides large vascular surface for bacterial entry</w:t>
      </w:r>
    </w:p>
    <w:p>
      <w:r>
        <w:t xml:space="preserve">(c) Raw placental site has reduced white blood cell concentration</w:t>
      </w:r>
    </w:p>
    <w:p>
      <w:r>
        <w:t xml:space="preserve">(d) Uterine contractions create negative pressure preventing bacterial ascent</w:t>
      </w:r>
    </w:p>
    <w:p>
      <w:r>
        <w:t xml:space="preserve">Answer: d</w:t>
      </w:r>
    </w:p>
    <w:p>
      <w:r>
        <w:t xml:space="preserve">Solution: Uterine contractions initially expel debris but do NOT create protective negative pressure—the raw placental site remains vulnerable to bacterial ascent. Correct pathophysiology includes: decidualization allowing separation, large vascular placental site enabling entry, and reduced WBC at placental site impairing defenses. The cervix is the main barrier; once breached, bacteria ascend easily. Option d is the false statement.</w:t>
      </w:r>
    </w:p>
    <w:p>
      <w:r>
        <w:t xml:space="preserve">Positive Marks: 1</w:t>
      </w:r>
    </w:p>
    <w:p>
      <w:r>
        <w:t xml:space="preserve">Negative Marks: 0.33</w:t>
      </w:r>
    </w:p>
    <w:p/>
    <w:p>
      <w:r>
        <w:rPr>
          <w:b/>
        </w:rPr>
        <w:t xml:space="preserve">Question: A patient with puerperal sepsis presents with fever, chills, and generalized body ache on day 5 postpartum. Which ADDITIONAL sign would indicate progression to septicemia?</w:t>
      </w:r>
    </w:p>
    <w:p>
      <w:r>
        <w:t xml:space="preserve">(a) Tachycardia (110/min) with normal blood pressure (120/80 mmHg)</w:t>
      </w:r>
    </w:p>
    <w:p>
      <w:r>
        <w:t xml:space="preserve">(b) Hypotension (80/50 mmHg) with altered mental status</w:t>
      </w:r>
    </w:p>
    <w:p>
      <w:r>
        <w:t xml:space="preserve">(c) Increased urinary output (&gt;2 mL/kg/hr)</w:t>
      </w:r>
    </w:p>
    <w:p>
      <w:r>
        <w:t xml:space="preserve">(d) Tachypnea (RR 24) with flushed pink skin</w:t>
      </w:r>
    </w:p>
    <w:p>
      <w:r>
        <w:t xml:space="preserve">Answer: b</w:t>
      </w:r>
    </w:p>
    <w:p>
      <w:r>
        <w:t xml:space="preserve">Solution: Progression to septicemia/septic shock is indicated by hypotension, altered mental status, and signs of organ dysfunction—representing SIRS with end-organ perfusion failure. Option a (tachycardia with normal BP) represents early sepsis. Options c and d are not septic indicators. Hypotension with altered mentation indicates severe sepsis/septic shock requiring emergency ICU care.</w:t>
      </w:r>
    </w:p>
    <w:p>
      <w:r>
        <w:t xml:space="preserve">Positive Marks: 1</w:t>
      </w:r>
    </w:p>
    <w:p>
      <w:r>
        <w:t xml:space="preserve">Negative Marks: 0.33</w:t>
      </w:r>
    </w:p>
    <w:p/>
    <w:p>
      <w:r>
        <w:rPr>
          <w:b/>
        </w:rPr>
        <w:t xml:space="preserve">Question: In suspected puerperal sepsis, which investigation has the HIGHEST diagnostic value?</w:t>
      </w:r>
    </w:p>
    <w:p>
      <w:r>
        <w:t xml:space="preserve">(a) Peripheral blood smear showing left shift with toxic granulations</w:t>
      </w:r>
    </w:p>
    <w:p>
      <w:r>
        <w:t xml:space="preserve">(b) Blood culture and sensitivity</w:t>
      </w:r>
    </w:p>
    <w:p>
      <w:r>
        <w:t xml:space="preserve">(c) Elevated ESR (&gt;50 mm/hr) and C-reactive protein (&gt;10 mg/dL)</w:t>
      </w:r>
    </w:p>
    <w:p>
      <w:r>
        <w:t xml:space="preserve">(d) Vaginal high vaginal swab culture showing polymicrobial growth</w:t>
      </w:r>
    </w:p>
    <w:p>
      <w:r>
        <w:t xml:space="preserve">Answer: b</w:t>
      </w:r>
    </w:p>
    <w:p>
      <w:r>
        <w:t xml:space="preserve">Solution: Blood culture and sensitivity provides definitive diagnosis by identifying the causative organism and antibiotic susceptibility, enabling targeted therapy. Peripheral smear indicates WBC response but not specific organisms. ESR/CRP show inflammation but are non-specific. Vaginal swab won't identify bacteremia organisms. Blood culture is the gold standard for sepsis diagnosis and guides definitive treatment.</w:t>
      </w:r>
    </w:p>
    <w:p>
      <w:r>
        <w:t xml:space="preserve">Positive Marks: 1</w:t>
      </w:r>
    </w:p>
    <w:p>
      <w:r>
        <w:t xml:space="preserve">Negative Marks: 0.33</w:t>
      </w:r>
    </w:p>
    <w:p/>
    <w:p>
      <w:r>
        <w:rPr>
          <w:b/>
        </w:rPr>
        <w:t xml:space="preserve">Question: Which obstetric scenario carries the HIGHEST risk for puerperal sepsis?</w:t>
      </w:r>
    </w:p>
    <w:p>
      <w:r>
        <w:t xml:space="preserve">(a) Spontaneous vaginal delivery with intact perineum</w:t>
      </w:r>
    </w:p>
    <w:p>
      <w:r>
        <w:t xml:space="preserve">(b) Cesarean section with extensive uterine manipulation and hysterectomy consideration</w:t>
      </w:r>
    </w:p>
    <w:p>
      <w:r>
        <w:t xml:space="preserve">(c) Controlled cord traction with physiological third stage management</w:t>
      </w:r>
    </w:p>
    <w:p>
      <w:r>
        <w:t xml:space="preserve">(d) Forceps delivery with minimal soft tissue trauma</w:t>
      </w:r>
    </w:p>
    <w:p>
      <w:r>
        <w:t xml:space="preserve">Answer: b</w:t>
      </w:r>
    </w:p>
    <w:p>
      <w:r>
        <w:t xml:space="preserve">Solution: Operative deliveries (cesarean section, vacuum, forceps) with increased uterine manipulation cause more tissue trauma, placental site disruption, and bacterial inoculation risk. Spontaneous delivery with intact perineum has minimal infection risk. Controlled management of third stage is a protective measure. Cesarean section is a major risk factor for endometritis and sepsis development.</w:t>
      </w:r>
    </w:p>
    <w:p>
      <w:r>
        <w:t xml:space="preserve">Positive Marks: 1</w:t>
      </w:r>
    </w:p>
    <w:p>
      <w:r>
        <w:t xml:space="preserve">Negative Marks: 0.33</w:t>
      </w:r>
    </w:p>
    <w:p/>
    <w:p>
      <w:r>
        <w:rPr>
          <w:b/>
        </w:rPr>
        <w:t xml:space="preserve">Question: A postpartum woman develops fever on day 2 that settles within 48 hours with supportive care. She redevelops fever on day 5 with chills and severe abdominal tenderness. This fever pattern suggests:</w:t>
      </w:r>
    </w:p>
    <w:p>
      <w:r>
        <w:t xml:space="preserve">(a) Transient fever unrelated to infection (not clinically significant)</w:t>
      </w:r>
    </w:p>
    <w:p>
      <w:r>
        <w:t xml:space="preserve">(b) Progressive endometritis with risk of progressing to sepsis</w:t>
      </w:r>
    </w:p>
    <w:p>
      <w:r>
        <w:t xml:space="preserve">(c) Isolated urinary tract infection</w:t>
      </w:r>
    </w:p>
    <w:p>
      <w:r>
        <w:t xml:space="preserve">(d) Retained products of conception without infection</w:t>
      </w:r>
    </w:p>
    <w:p>
      <w:r>
        <w:t xml:space="preserve">Answer: b</w:t>
      </w:r>
    </w:p>
    <w:p>
      <w:r>
        <w:t xml:space="preserve">Solution: Two distinct fever episodes with remission followed by recurrence, especially with worsening symptoms (chills, severe tenderness), indicate developing/progressive endometritis with sepsis risk. Single transient fever can be benign but recurrent fever is concerning for spreading infection. UTI presents differently. Retained POC may cause symptoms but not this fever pattern. Recurrent fever = progressive endometritis.</w:t>
      </w:r>
    </w:p>
    <w:p>
      <w:r>
        <w:t xml:space="preserve">Positive Marks: 1</w:t>
      </w:r>
    </w:p>
    <w:p>
      <w:r>
        <w:t xml:space="preserve">Negative Marks: 0.33</w:t>
      </w:r>
    </w:p>
    <w:p/>
    <w:p>
      <w:r>
        <w:rPr>
          <w:b/>
        </w:rPr>
        <w:t xml:space="preserve">Question: Which measure is MOST effective in preventing puerperal sepsis?</w:t>
      </w:r>
    </w:p>
    <w:p>
      <w:r>
        <w:t xml:space="preserve">(a) Routine antibiotic prophylaxis for all vaginal and cesarean deliveries</w:t>
      </w:r>
    </w:p>
    <w:p>
      <w:r>
        <w:t xml:space="preserve">(b) Maintenance of strict asepsis during delivery and postnatal care</w:t>
      </w:r>
    </w:p>
    <w:p>
      <w:r>
        <w:t xml:space="preserve">(c) Restriction of patient mobilization and early ambulation during puerperium</w:t>
      </w:r>
    </w:p>
    <w:p>
      <w:r>
        <w:t xml:space="preserve">(d) Administration of ergot alkaloids to all postpartum patients</w:t>
      </w:r>
    </w:p>
    <w:p>
      <w:r>
        <w:t xml:space="preserve">Answer: b</w:t>
      </w:r>
    </w:p>
    <w:p>
      <w:r>
        <w:t xml:space="preserve">Solution: Strict asepsis, sterile technique, and good infection prevention practices during delivery and postnatal care are the most effective preventive measures. Routine antibiotics for all deliveries are not recommended (promotes resistance); reserved for high-risk cases. Early mobilization is beneficial, not harmful. Ergot alkaloids aid hemostasis, not infection prevention. Asepsis is the cornerstone of sepsis prevention.</w:t>
      </w:r>
    </w:p>
    <w:p>
      <w:r>
        <w:t xml:space="preserve">Positive Marks: 1</w:t>
      </w:r>
    </w:p>
    <w:p>
      <w:r>
        <w:t xml:space="preserve">Negative Marks: 0.33</w:t>
      </w:r>
    </w:p>
    <w:p/>
    <w:p>
      <w:r>
        <w:rPr>
          <w:b/>
        </w:rPr>
        <w:t xml:space="preserve">Question: Which complication of puerperal sepsis carries the highest mortality if not treated promptly?</w:t>
      </w:r>
    </w:p>
    <w:p>
      <w:r>
        <w:t xml:space="preserve">(a) Pelvic abscess formation with localized pain</w:t>
      </w:r>
    </w:p>
    <w:p>
      <w:r>
        <w:t xml:space="preserve">(b) Septic shock with disseminated intravascular coagulation</w:t>
      </w:r>
    </w:p>
    <w:p>
      <w:r>
        <w:t xml:space="preserve">(c) Chronic pelvic inflammatory disease affecting fertility</w:t>
      </w:r>
    </w:p>
    <w:p>
      <w:r>
        <w:t xml:space="preserve">(d) Cervical stricture formation causing dysmenorrhea</w:t>
      </w:r>
    </w:p>
    <w:p>
      <w:r>
        <w:t xml:space="preserve">Answer: b</w:t>
      </w:r>
    </w:p>
    <w:p>
      <w:r>
        <w:t xml:space="preserve">Solution: Septic shock with DIC causes multi-organ failure and death if untreated—highest mortality among puerperal sepsis complications. Pelvic abscess is serious but localized and treatable with drainage/antibiotics. Chronic PID and cervical stricture are late complications with better prognosis. The combination of shock, coagulopathy, and multi-organ involvement in DIC is immediately life-threatening.</w:t>
      </w:r>
    </w:p>
    <w:p>
      <w:r>
        <w:t xml:space="preserve">Positive Marks: 1</w:t>
      </w:r>
    </w:p>
    <w:p>
      <w:r>
        <w:t xml:space="preserve">Negative Marks: 0.33</w:t>
      </w:r>
    </w:p>
    <w:p/>
    <w:p>
      <w:r>
        <w:rPr>
          <w:b/>
        </w:rPr>
        <w:t xml:space="preserve">Question: The MOST common portal of entry for organisms in puerperal sepsis is:</w:t>
      </w:r>
    </w:p>
    <w:p>
      <w:r>
        <w:t xml:space="preserve">(a) Hematogenous spread from primary urinary tract infection</w:t>
      </w:r>
    </w:p>
    <w:p>
      <w:r>
        <w:t xml:space="preserve">(b) Ascending infection from cervix through raw placental site into endometrium</w:t>
      </w:r>
    </w:p>
    <w:p>
      <w:r>
        <w:t xml:space="preserve">(c) Lymphatic spread from infected perineal wounds to pelvic organs</w:t>
      </w:r>
    </w:p>
    <w:p>
      <w:r>
        <w:t xml:space="preserve">(d) Direct inoculation during operative delivery (cesarean section)</w:t>
      </w:r>
    </w:p>
    <w:p>
      <w:r>
        <w:t xml:space="preserve">Answer: b</w:t>
      </w:r>
    </w:p>
    <w:p>
      <w:r>
        <w:t xml:space="preserve">Solution: Ascending infection from the cervix through the raw placental site is the primary pathway, accounting for most cases of puerperal endometritis and sepsis. This is why maintaining an intact cervix protects against infection. Hematogenous spread initiates from a primary focus but is secondary. Lymphatic spread from perineal wounds causes cellulitis/abscess. The cervix serves as the main gateway for ascending infection.</w:t>
      </w:r>
    </w:p>
    <w:p>
      <w:r>
        <w:t xml:space="preserve">Positive Marks: 1</w:t>
      </w:r>
    </w:p>
    <w:p>
      <w:r>
        <w:t xml:space="preserve">Negative Marks: 0.33</w:t>
      </w:r>
    </w:p>
    <w:p/>
    <w:p>
      <w:r>
        <w:rPr>
          <w:b/>
        </w:rPr>
        <w:t xml:space="preserve">Question: In puerperal sepsis, which organism is most likely if there is rapid subcutaneous tissue necrosis and gas formation in tissue planes?</w:t>
      </w:r>
    </w:p>
    <w:p>
      <w:r>
        <w:t xml:space="preserve">(a) Staphylococcus aureus</w:t>
      </w:r>
    </w:p>
    <w:p>
      <w:r>
        <w:t xml:space="preserve">(b) Streptococcus pyogenes (Lancefield Group A)</w:t>
      </w:r>
    </w:p>
    <w:p>
      <w:r>
        <w:t xml:space="preserve">(c) Clostridium perfringens</w:t>
      </w:r>
    </w:p>
    <w:p>
      <w:r>
        <w:t xml:space="preserve">(d) Gram-negative anaerobes (Bacteroides, Prevotella)</w:t>
      </w:r>
    </w:p>
    <w:p>
      <w:r>
        <w:t xml:space="preserve">Answer: c</w:t>
      </w:r>
    </w:p>
    <w:p>
      <w:r>
        <w:t xml:space="preserve">Solution: Clostridium perfringens causes gas gangrene with rapid tissue necrosis and gas formation (pathognomonic finding), though it causes &lt;1% of puerperal sepsis cases. Staph and Strep cause tissue infection but not gas formation. Gram-negative anaerobes don't typically cause gas gangrene. The combination of rapid tissue destruction + gas in tissue planes is diagnostic for Clostridium perfringens infection.</w:t>
      </w:r>
    </w:p>
    <w:p>
      <w:r>
        <w:t xml:space="preserve">Positive Marks: 1</w:t>
      </w:r>
    </w:p>
    <w:p>
      <w:r>
        <w:t xml:space="preserve">Negative Marks: 0.33</w:t>
      </w:r>
    </w:p>
    <w:p/>
    <w:p>
      <w:r>
        <w:rPr>
          <w:b/>
        </w:rPr>
        <w:t xml:space="preserve">Question: Puerperal sepsis most commonly develops within which timeframe after delivery?</w:t>
      </w:r>
    </w:p>
    <w:p>
      <w:r>
        <w:t xml:space="preserve">(a) Within the first 24 hours postpartum</w:t>
      </w:r>
    </w:p>
    <w:p>
      <w:r>
        <w:t xml:space="preserve">(b) Between 2-5 days postpartum</w:t>
      </w:r>
    </w:p>
    <w:p>
      <w:r>
        <w:t xml:space="preserve">(c) After 2 weeks postpartum</w:t>
      </w:r>
    </w:p>
    <w:p>
      <w:r>
        <w:t xml:space="preserve">(d) After 6 weeks postpartum or beyond</w:t>
      </w:r>
    </w:p>
    <w:p>
      <w:r>
        <w:t xml:space="preserve">Answer: b</w:t>
      </w:r>
    </w:p>
    <w:p>
      <w:r>
        <w:t xml:space="preserve">Solution: Puerperal sepsis most commonly presents between days 2-5 postpartum when bacterial multiplication reaches clinical significance at the raw placental site. Presentation within 24 hours is too early for significant infection development. After 2 weeks or 6 weeks falls outside the typical acute puerperal infection window. Peak incidence is days 2-4 postpartum.</w:t>
      </w:r>
    </w:p>
    <w:p>
      <w:r>
        <w:t xml:space="preserve">Positive Marks: 1</w:t>
      </w:r>
    </w:p>
    <w:p>
      <w:r>
        <w:t xml:space="preserve">Negative Marks: 0.33</w:t>
      </w:r>
    </w:p>
    <w:p/>
    <w:p>
      <w:r>
        <w:rPr>
          <w:b/>
        </w:rPr>
        <w:t xml:space="preserve">Question: A patient with confirmed puerperal sepsis (mixed anaerobic organisms on culture) is not responding to ampicillin + gentamicin after 48 hours of therapy. Which antibiotic change is most appropriate?</w:t>
      </w:r>
    </w:p>
    <w:p>
      <w:r>
        <w:t xml:space="preserve">(a) Increase doses of both antibiotics for better tissue penetration</w:t>
      </w:r>
    </w:p>
    <w:p>
      <w:r>
        <w:t xml:space="preserve">(b) Replace with clindamycin or metronidazole plus aminoglycoside</w:t>
      </w:r>
    </w:p>
    <w:p>
      <w:r>
        <w:t xml:space="preserve">(c) Switch to third-generation cephalosporin monotherapy</w:t>
      </w:r>
    </w:p>
    <w:p>
      <w:r>
        <w:t xml:space="preserve">(d) Continue current regimen but add antifungal (nystatin) coverage</w:t>
      </w:r>
    </w:p>
    <w:p>
      <w:r>
        <w:t xml:space="preserve">Answer: b</w:t>
      </w:r>
    </w:p>
    <w:p>
      <w:r>
        <w:t xml:space="preserve">Solution: Ampicillin + gentamicin lacks anaerobic coverage. Clindamycin or metronidazole provides essential anaerobic coverage combined with aminoglycoside for gram-negatives—appropriate for polymicrobial sepsis. Increasing doses won't overcome the coverage gap. Cephalosporin monotherapy is inadequate for anaerobes. Antifungal therapy is for fungal sepsis, not bacterial. Anaerobic coverage must be added immediately.</w:t>
      </w:r>
    </w:p>
    <w:p>
      <w:r>
        <w:t xml:space="preserve">Positive Marks: 1</w:t>
      </w:r>
    </w:p>
    <w:p>
      <w:r>
        <w:t xml:space="preserve">Negative Marks: 0.33</w:t>
      </w:r>
    </w:p>
    <w:p/>
    <w:p>
      <w:r>
        <w:rPr>
          <w:b/>
        </w:rPr>
        <w:t xml:space="preserve">Question: In puerperal sepsis, bacteremia leading to septic shock occurs primarily through which mechanism?</w:t>
      </w:r>
    </w:p>
    <w:p>
      <w:r>
        <w:t xml:space="preserve">(a) Direct bacterial colonization and invasion of cardiac myocytes reducing contractility</w:t>
      </w:r>
    </w:p>
    <w:p>
      <w:r>
        <w:t xml:space="preserve">(b) Release of bacterial endotoxins triggering inflammatory cascade and vasodilation</w:t>
      </w:r>
    </w:p>
    <w:p>
      <w:r>
        <w:t xml:space="preserve">(c) Mechanical occlusion of major blood vessels by septic emboli</w:t>
      </w:r>
    </w:p>
    <w:p>
      <w:r>
        <w:t xml:space="preserve">(d) Massive intravascular hemolysis causing severe anemia and hypovolemia</w:t>
      </w:r>
    </w:p>
    <w:p>
      <w:r>
        <w:t xml:space="preserve">Answer: b</w:t>
      </w:r>
    </w:p>
    <w:p>
      <w:r>
        <w:t xml:space="preserve">Solution: Bacterial endotoxins (lipopolysaccharide in gram-negative organisms) trigger massive release of pro-inflammatory cytokines (TNF, IL-1, IL-6), causing systemic vasodilation, increased capillary permeability, and reduced systemic vascular resistance—the pathophysiology of septic shock. Direct myocardial invasion is rare. Emboli cause localized occlusion, not shock. Hemolysis is minimal in bacterial sepsis. Endotoxin-mediated cytokine cascade is the key mechanism.</w:t>
      </w:r>
    </w:p>
    <w:p>
      <w:r>
        <w:t xml:space="preserve">Positive Marks: 1</w:t>
      </w:r>
    </w:p>
    <w:p>
      <w:r>
        <w:t xml:space="preserve">Negative Marks: 0.33</w:t>
      </w:r>
    </w:p>
    <w:p/>
    <w:p>
      <w:r>
        <w:rPr>
          <w:b/>
        </w:rPr>
        <w:t xml:space="preserve">Question: A patient with puerperal sepsis develops signs of septic shock with DIC (prolonged PT, platelets 80,000/μL, elevated fibrin degradation products). What is the MOST important additional intervention beyond broad-spectrum antibiotics?</w:t>
      </w:r>
    </w:p>
    <w:p>
      <w:r>
        <w:t xml:space="preserve">(a) Immediate hysterectomy to remove the primary source of infection</w:t>
      </w:r>
    </w:p>
    <w:p>
      <w:r>
        <w:t xml:space="preserve">(b) Aggressive IV fluid resuscitation and vasopressor support to maintain perfusion pressure</w:t>
      </w:r>
    </w:p>
    <w:p>
      <w:r>
        <w:t xml:space="preserve">(c) Exchange transfusion to mechanically remove circulating endotoxins</w:t>
      </w:r>
    </w:p>
    <w:p>
      <w:r>
        <w:t xml:space="preserve">(d) Fibrinolytic therapy to dissolve disseminated intravascular thrombi</w:t>
      </w:r>
    </w:p>
    <w:p>
      <w:r>
        <w:t xml:space="preserve">Answer: b</w:t>
      </w:r>
    </w:p>
    <w:p>
      <w:r>
        <w:t xml:space="preserve">Solution: In septic shock with DIC, maintaining perfusion pressure is critical—aggressive fluid resuscitation and vasopressors (dopamine, norepinephrine) are essential for organ perfusion while antibiotics combat infection. Hysterectomy is considered only if hemorrhage or retained abortion; not immediately in sepsis management. Exchange transfusion doesn't remove endotoxins. Fibrinolytic therapy worsens DIC bleeding. Hemodynamic support is paramount.</w:t>
      </w:r>
    </w:p>
    <w:p>
      <w:r>
        <w:t xml:space="preserve">Positive Marks: 1</w:t>
      </w:r>
    </w:p>
    <w:p>
      <w:r>
        <w:t xml:space="preserve">Negative Marks: 0.33</w:t>
      </w:r>
    </w:p>
    <w:p/>
    <w:p>
      <w:r>
        <w:rPr>
          <w:b/>
        </w:rPr>
        <w:t xml:space="preserve">Question: A postpartum woman (day 3) with fever, abdominal pain, and leukocytosis is initially treated for puerperal sepsis. However, abdominal imaging shows a normal uterus with no free fluid. The pain precisely localizes to right lower quadrant with rebound tenderness and guarding. What is the MOST likely alternative diagnosis?</w:t>
      </w:r>
    </w:p>
    <w:p>
      <w:r>
        <w:t xml:space="preserve">(a) Appendicitis occurring coincidentally in the puerperium</w:t>
      </w:r>
    </w:p>
    <w:p>
      <w:r>
        <w:t xml:space="preserve">(b) Puerperal ovarian vein thrombophlebitis with right-sided predominance</w:t>
      </w:r>
    </w:p>
    <w:p>
      <w:r>
        <w:t xml:space="preserve">(c) Pelvic abscess from uterine infection extending rightward</w:t>
      </w:r>
    </w:p>
    <w:p>
      <w:r>
        <w:t xml:space="preserve">(d) Delayed rupture of ectopic pregnancy with hemorrhage</w:t>
      </w:r>
    </w:p>
    <w:p>
      <w:r>
        <w:t xml:space="preserve">Answer: a</w:t>
      </w:r>
    </w:p>
    <w:p>
      <w:r>
        <w:t xml:space="preserve">Solution: Right lower quadrant pain with peritoneal signs (rebound/guarding), normal uterus on imaging, and postpartum timing strongly suggest appendicitis—a diagnostic challenge because both present with fever and abdominal pain in puerperium. Ovarian vein thrombophlebitis typically presents with bilateral findings. Pelvic abscess would show imaging abnormalities. Ectopic rupture occurs earlier. The precise RLQ localization with peritoneal signs = appendicitis.</w:t>
      </w:r>
    </w:p>
    <w:p>
      <w:r>
        <w:t xml:space="preserve">Positive Marks: 1</w:t>
      </w:r>
    </w:p>
    <w:p>
      <w:r>
        <w:t xml:space="preserve">Negative Marks: 0.33</w:t>
      </w:r>
    </w:p>
    <w:p/>
    <w:p>
      <w:r>
        <w:rPr>
          <w:b/>
        </w:rPr>
        <w:t xml:space="preserve">Question: A woman who experienced severe puerperal sepsis with DIC requiring 4 weeks of ICU treatment recovers well. At 6 months postpartum, she presents with primary infertility. Which complication of her prior sepsis is most likely responsible?</w:t>
      </w:r>
    </w:p>
    <w:p>
      <w:r>
        <w:t xml:space="preserve">(a) Psychological trauma and sexual dysfunction causing secondary infertility</w:t>
      </w:r>
    </w:p>
    <w:p>
      <w:r>
        <w:t xml:space="preserve">(b) Tubal factor infertility from ascending salpingitis causing stricture and blockage</w:t>
      </w:r>
    </w:p>
    <w:p>
      <w:r>
        <w:t xml:space="preserve">(c) Premature ovarian failure from systemic infection and inflammation</w:t>
      </w:r>
    </w:p>
    <w:p>
      <w:r>
        <w:t xml:space="preserve">(d) Cervical incompetence from DIC-related endocervical tissue necrosis</w:t>
      </w:r>
    </w:p>
    <w:p>
      <w:r>
        <w:t xml:space="preserve">Answer: b</w:t>
      </w:r>
    </w:p>
    <w:p>
      <w:r>
        <w:t xml:space="preserve">Solution: Severe ascending puerperal sepsis can cause endometritis→salpingitis→peritonitis, leading to tubal scarring, strictures, and blockage—resulting in tubal factor infertility (most common post-sepsis fertility problem). Psychological factors cause dysfunction but not after recovery from infection. Ovarian failure from systemic infection is rare. Cervical incompetence causes recurrent miscarriage, not infertility. Tubal damage is the classic long-term consequence.</w:t>
      </w:r>
    </w:p>
    <w:p>
      <w:r>
        <w:t xml:space="preserve">Positive Marks: 1</w:t>
      </w:r>
    </w:p>
    <w:p>
      <w:r>
        <w:t xml:space="preserve">Negative Marks: 0.33</w:t>
      </w:r>
    </w:p>
    <w:p/>
    <w:p>
      <w:r>
        <w:rPr>
          <w:b/>
        </w:rPr>
        <w:t xml:space="preserve">Question: A primigravida delivered vaginally 48 hours ago after 16-hour labor with 5 vaginal examinations. She presents with fever 39.2°C, foul-smelling purulent lochia, subinvolution of uterus, severe lower abdominal pain with guarding, tachycardia (HR 112/min), and WBC 18,500/μL with left shift. Vaginal lacerations and perineal trauma are absent. What is the best first-line management?</w:t>
      </w:r>
    </w:p>
    <w:p>
      <w:r>
        <w:t xml:space="preserve">(a) Reassurance, antipyretics, and conservative observation as this is benign puerperal fever</w:t>
      </w:r>
    </w:p>
    <w:p>
      <w:r>
        <w:t xml:space="preserve">(b) Broad-spectrum IV antibiotics (covering anaerobes), manual uterine evacuation, and aggressive supportive care</w:t>
      </w:r>
    </w:p>
    <w:p>
      <w:r>
        <w:t xml:space="preserve">(c) Blood transfusion for suspected anemia increasing infection susceptibility</w:t>
      </w:r>
    </w:p>
    <w:p>
      <w:r>
        <w:t xml:space="preserve">(d) Ergot alkaloids immediately to control subinvolution, then antibiotics if fever persists</w:t>
      </w:r>
    </w:p>
    <w:p>
      <w:r>
        <w:t xml:space="preserve">Answer: b</w:t>
      </w:r>
    </w:p>
    <w:p>
      <w:r>
        <w:t xml:space="preserve">Solution: Clinical picture strongly indicates endometritis progressing to sepsis: fever, foul purulent lochia (uterine infection marker), subinvolution, severe pain with guarding, leukocytosis with left shift, tachycardia. Risk factors present: multiple VEs and prolonged labor. Management requires immediate IV broad-spectrum antibiotics covering anaerobes, manual evacuation of retained products/clots, and IV fluids/supportive care. Reassurance is dangerous. Transfusion and ergots are not priorities. Rapid antibiotic initiation is critical.</w:t>
      </w:r>
    </w:p>
    <w:p>
      <w:r>
        <w:t xml:space="preserve">Positive Marks: 1</w:t>
      </w:r>
    </w:p>
    <w:p>
      <w:r>
        <w:t xml:space="preserve">Negative Marks: 0.33</w:t>
      </w:r>
    </w:p>
    <w:sectPr>
      <w:pgSz w:w="11906" w:h="16838"/>
      <w:pgMar w:top="1134" w:right="1134" w:bottom="1134" w:left="1134"/>
    </w:sectPr>
  </w:body>
</w:document>
</file>