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Menopause is defined as permanent cessation of menstruation for a minimum duration of:</w:t>
      </w:r>
    </w:p>
    <w:p>
      <w:r>
        <w:t xml:space="preserve">(a) 6 months</w:t>
      </w:r>
    </w:p>
    <w:p>
      <w:r>
        <w:t xml:space="preserve">(b) 9 months</w:t>
      </w:r>
    </w:p>
    <w:p>
      <w:r>
        <w:t xml:space="preserve">(c) 12 consecutive months</w:t>
      </w:r>
    </w:p>
    <w:p>
      <w:r>
        <w:t xml:space="preserve">(d) 18 months</w:t>
      </w:r>
    </w:p>
    <w:p>
      <w:r>
        <w:t xml:space="preserve">Answer: c</w:t>
      </w:r>
    </w:p>
    <w:p>
      <w:r>
        <w:t xml:space="preserve">Solution: Menopause is clinically defined as 12 consecutive months of amenorrhea without other pathological causes. This definition is universally accepted by WHO and INC guidelines. 6 months indicates oligomenorrhea; 9 months is still in the perimenopausal transition; 18 months is beyond the diagnostic period. Mnemonic: '12-month rule' - the gold standard diagnostic marker. Once confirmed, a woman is postmenopausal for the remainder of life.</w:t>
      </w:r>
    </w:p>
    <w:p>
      <w:r>
        <w:t xml:space="preserve">Positive Marks: 1</w:t>
      </w:r>
    </w:p>
    <w:p>
      <w:r>
        <w:t xml:space="preserve">Negative Marks: 0.33</w:t>
      </w:r>
    </w:p>
    <w:p/>
    <w:p>
      <w:r>
        <w:rPr>
          <w:b/>
        </w:rPr>
        <w:t xml:space="preserve">Question: The average age of menopause in Indian women is:</w:t>
      </w:r>
    </w:p>
    <w:p>
      <w:r>
        <w:t xml:space="preserve">(a) 45-48 years</w:t>
      </w:r>
    </w:p>
    <w:p>
      <w:r>
        <w:t xml:space="preserve">(b) 48-50 years</w:t>
      </w:r>
    </w:p>
    <w:p>
      <w:r>
        <w:t xml:space="preserve">(c) 50-52 years</w:t>
      </w:r>
    </w:p>
    <w:p>
      <w:r>
        <w:t xml:space="preserve">(d) 52-55 years</w:t>
      </w:r>
    </w:p>
    <w:p>
      <w:r>
        <w:t xml:space="preserve">Answer: b</w:t>
      </w:r>
    </w:p>
    <w:p>
      <w:r>
        <w:t xml:space="preserve">Solution: Indian women experience menopause between 48-50 years on average, slightly earlier than Western populations (51 years). This is well-documented in INC nursing syllabus and epidemiological studies. 45-48 years would be early menopause; 50-52 and 52-55 years represent later ages. Geographical and nutritional factors influence this age. Key point: Earlier age compared to developed nations due to various factors.</w:t>
      </w:r>
    </w:p>
    <w:p>
      <w:r>
        <w:t xml:space="preserve">Positive Marks: 1</w:t>
      </w:r>
    </w:p>
    <w:p>
      <w:r>
        <w:t xml:space="preserve">Negative Marks: 0.33</w:t>
      </w:r>
    </w:p>
    <w:p/>
    <w:p>
      <w:r>
        <w:rPr>
          <w:b/>
        </w:rPr>
        <w:t xml:space="preserve">Question: During menopause, which hormonal finding is characteristic?</w:t>
      </w:r>
    </w:p>
    <w:p>
      <w:r>
        <w:t xml:space="preserve">(a) Elevated FSH and low estrogen</w:t>
      </w:r>
    </w:p>
    <w:p>
      <w:r>
        <w:t xml:space="preserve">(b) Elevated LH and high progesterone</w:t>
      </w:r>
    </w:p>
    <w:p>
      <w:r>
        <w:t xml:space="preserve">(c) Low FSH and low LH</w:t>
      </w:r>
    </w:p>
    <w:p>
      <w:r>
        <w:t xml:space="preserve">(d) Elevated estrogen and progesterone</w:t>
      </w:r>
    </w:p>
    <w:p>
      <w:r>
        <w:t xml:space="preserve">Answer: a</w:t>
      </w:r>
    </w:p>
    <w:p>
      <w:r>
        <w:t xml:space="preserve">Solution: Characteristic hormonal pattern in menopause: Elevated FSH (&gt;40 IU/L), elevated LH, and low estrogen (&lt;20 pg/mL). This occurs because loss of negative feedback from declining ovarian estrogen causes pituitary to increase FSH and LH. Option B is wrong - LH rises but progesterone is low; C shows inadequate feedback response; D is opposite of actual findings. Memory aid: 'FSH rises as estrogen falls' - inverse relationship in menopause.</w:t>
      </w:r>
    </w:p>
    <w:p>
      <w:r>
        <w:t xml:space="preserve">Positive Marks: 1</w:t>
      </w:r>
    </w:p>
    <w:p>
      <w:r>
        <w:t xml:space="preserve">Negative Marks: 0.33</w:t>
      </w:r>
    </w:p>
    <w:p/>
    <w:p>
      <w:r>
        <w:rPr>
          <w:b/>
        </w:rPr>
        <w:t xml:space="preserve">Question: Perimenopause is also known as:</w:t>
      </w:r>
    </w:p>
    <w:p>
      <w:r>
        <w:t xml:space="preserve">(a) Early menopause</w:t>
      </w:r>
    </w:p>
    <w:p>
      <w:r>
        <w:t xml:space="preserve">(b) Climacteric</w:t>
      </w:r>
    </w:p>
    <w:p>
      <w:r>
        <w:t xml:space="preserve">(c) Postmenopause</w:t>
      </w:r>
    </w:p>
    <w:p>
      <w:r>
        <w:t xml:space="preserve">(d) Senile phase</w:t>
      </w:r>
    </w:p>
    <w:p>
      <w:r>
        <w:t xml:space="preserve">Answer: b</w:t>
      </w:r>
    </w:p>
    <w:p>
      <w:r>
        <w:t xml:space="preserve">Solution: Perimenopause (8-10 years around menopause) is synonymous with climacteric - the transitional phase with hormonal and clinical changes. Climacteric includes perimenopause and early postmenopause. Early menopause refers to onset before 45 years; postmenopause begins after final period; senile phase is non-standard terminology. Climacteric encompasses the entire menopausal transition with typical duration of 10-15 years from first symptoms.</w:t>
      </w:r>
    </w:p>
    <w:p>
      <w:r>
        <w:t xml:space="preserve">Positive Marks: 1</w:t>
      </w:r>
    </w:p>
    <w:p>
      <w:r>
        <w:t xml:space="preserve">Negative Marks: 0.33</w:t>
      </w:r>
    </w:p>
    <w:p/>
    <w:p>
      <w:r>
        <w:rPr>
          <w:b/>
        </w:rPr>
        <w:t xml:space="preserve">Question: Hot flushes (vasomotor flushes) in menopause occur due to:</w:t>
      </w:r>
    </w:p>
    <w:p>
      <w:r>
        <w:t xml:space="preserve">(a) Direct effect of progesterone withdrawal</w:t>
      </w:r>
    </w:p>
    <w:p>
      <w:r>
        <w:t xml:space="preserve">(b) Altered hypothalamic thermoregulation from estrogen deficiency</w:t>
      </w:r>
    </w:p>
    <w:p>
      <w:r>
        <w:t xml:space="preserve">(c) Increased adrenaline secretion</w:t>
      </w:r>
    </w:p>
    <w:p>
      <w:r>
        <w:t xml:space="preserve">(d) Decreased blood pressure</w:t>
      </w:r>
    </w:p>
    <w:p>
      <w:r>
        <w:t xml:space="preserve">Answer: b</w:t>
      </w:r>
    </w:p>
    <w:p>
      <w:r>
        <w:t xml:space="preserve">Solution: Hot flushes result from estrogen-deficient hypothalamic thermoregulation causing sudden vasodilation and cutaneous flushing. Decreased estrogen disrupts temperature control centers in preoptic area of hypothalamus. Progesterone has minor role in hot flushes (option A wrong); adrenaline effects are secondary (option C); blood pressure typically rises during flushes (option D wrong). Pathophysiology: Estrogen deficiency → narrow thermoneutral zone → exaggerated vasodilatory response to small temp changes.</w:t>
      </w:r>
    </w:p>
    <w:p>
      <w:r>
        <w:t xml:space="preserve">Positive Marks: 1</w:t>
      </w:r>
    </w:p>
    <w:p>
      <w:r>
        <w:t xml:space="preserve">Negative Marks: 0.33</w:t>
      </w:r>
    </w:p>
    <w:p/>
    <w:p>
      <w:r>
        <w:rPr>
          <w:b/>
        </w:rPr>
        <w:t xml:space="preserve">Question: Indications for Hormone Replacement Therapy (HRT) in menopause include all EXCEPT:</w:t>
      </w:r>
    </w:p>
    <w:p>
      <w:r>
        <w:t xml:space="preserve">(a) Moderate to severe vasomotor symptoms</w:t>
      </w:r>
    </w:p>
    <w:p>
      <w:r>
        <w:t xml:space="preserve">(b) Vaginal atrophy causing dyspareunia</w:t>
      </w:r>
    </w:p>
    <w:p>
      <w:r>
        <w:t xml:space="preserve">(c) Prevention of cardiovascular disease as primary indication</w:t>
      </w:r>
    </w:p>
    <w:p>
      <w:r>
        <w:t xml:space="preserve">(d) Osteoporosis prevention in high-risk women</w:t>
      </w:r>
    </w:p>
    <w:p>
      <w:r>
        <w:t xml:space="preserve">Answer: c</w:t>
      </w:r>
    </w:p>
    <w:p>
      <w:r>
        <w:t xml:space="preserve">Solution: HRT is NOT indicated as primary prevention of cardiovascular disease in healthy menopausal women. WHI study showed no cardiovascular benefit. Options A, B, D are clear HRT indications per INC guidelines. Prevention of osteoporosis is approved only in high-risk women or those with established osteoporosis. Vasomotor symptoms are strongest indication. CVD prevention in menopause requires lifestyle modification and statins if indicated, not routine HRT.</w:t>
      </w:r>
    </w:p>
    <w:p>
      <w:r>
        <w:t xml:space="preserve">Positive Marks: 1</w:t>
      </w:r>
    </w:p>
    <w:p>
      <w:r>
        <w:t xml:space="preserve">Negative Marks: 0.33</w:t>
      </w:r>
    </w:p>
    <w:p/>
    <w:p>
      <w:r>
        <w:rPr>
          <w:b/>
        </w:rPr>
        <w:t xml:space="preserve">Question: For non-hysterectomized menopausal women, HRT regimen should include:</w:t>
      </w:r>
    </w:p>
    <w:p>
      <w:r>
        <w:t xml:space="preserve">(a) Estrogen alone</w:t>
      </w:r>
    </w:p>
    <w:p>
      <w:r>
        <w:t xml:space="preserve">(b) Progesterone alone</w:t>
      </w:r>
    </w:p>
    <w:p>
      <w:r>
        <w:t xml:space="preserve">(c) Combined estrogen and progestin</w:t>
      </w:r>
    </w:p>
    <w:p>
      <w:r>
        <w:t xml:space="preserve">(d) Androgen therapy</w:t>
      </w:r>
    </w:p>
    <w:p>
      <w:r>
        <w:t xml:space="preserve">Answer: c</w:t>
      </w:r>
    </w:p>
    <w:p>
      <w:r>
        <w:t xml:space="preserve">Solution: Women with intact uterus must receive combined estrogen-progestin HRT to prevent endometrial hyperplasia and cancer from unopposed estrogen. Estrogen alone (option A) increases endometrial cancer risk 2-10 fold. Progesterone alone (option B) ineffective for vasomotor symptoms. Androgen therapy (option D) not standard. Progestin regimen: either cyclical (if monthly periods acceptable) or continuous (preferred). Key safety principle: Intact uterus = must add progestin.</w:t>
      </w:r>
    </w:p>
    <w:p>
      <w:r>
        <w:t xml:space="preserve">Positive Marks: 1</w:t>
      </w:r>
    </w:p>
    <w:p>
      <w:r>
        <w:t xml:space="preserve">Negative Marks: 0.33</w:t>
      </w:r>
    </w:p>
    <w:p/>
    <w:p>
      <w:r>
        <w:rPr>
          <w:b/>
        </w:rPr>
        <w:t xml:space="preserve">Question: Absolute contraindications to HRT include:</w:t>
      </w:r>
    </w:p>
    <w:p>
      <w:r>
        <w:t xml:space="preserve">(a) Well-controlled hypertension</w:t>
      </w:r>
    </w:p>
    <w:p>
      <w:r>
        <w:t xml:space="preserve">(b) History of DVT/PE</w:t>
      </w:r>
    </w:p>
    <w:p>
      <w:r>
        <w:t xml:space="preserve">(c) Migraine with aura</w:t>
      </w:r>
    </w:p>
    <w:p>
      <w:r>
        <w:t xml:space="preserve">(d) Age over 60 years</w:t>
      </w:r>
    </w:p>
    <w:p>
      <w:r>
        <w:t xml:space="preserve">Answer: b</w:t>
      </w:r>
    </w:p>
    <w:p>
      <w:r>
        <w:t xml:space="preserve">Solution: History of VTE (DVT/PE) is absolute contraindication to estrogen therapy due to increased thrombotic risk. Option A: Controlled hypertension not contraindicated; option C: Migraine with aura is relative contraindication (some guidelines say avoid); option D: Age alone not contraindication (HRT can start after 60 if menopausal). Absolute contraindications: VTE, stroke, active breast cancer, uncontrolled hypertension. KEY POINT: VTE history = AVOID estrogen HRT.</w:t>
      </w:r>
    </w:p>
    <w:p>
      <w:r>
        <w:t xml:space="preserve">Positive Marks: 1</w:t>
      </w:r>
    </w:p>
    <w:p>
      <w:r>
        <w:t xml:space="preserve">Negative Marks: 0.33</w:t>
      </w:r>
    </w:p>
    <w:p/>
    <w:p>
      <w:r>
        <w:rPr>
          <w:b/>
        </w:rPr>
        <w:t xml:space="preserve">Question: The maximum recommended duration of HRT therapy is:</w:t>
      </w:r>
    </w:p>
    <w:p>
      <w:r>
        <w:t xml:space="preserve">(a) 2-3 years</w:t>
      </w:r>
    </w:p>
    <w:p>
      <w:r>
        <w:t xml:space="preserve">(b) 5 years</w:t>
      </w:r>
    </w:p>
    <w:p>
      <w:r>
        <w:t xml:space="preserve">(c) 10 years or individualized</w:t>
      </w:r>
    </w:p>
    <w:p>
      <w:r>
        <w:t xml:space="preserve">(d) Lifelong if tolerated</w:t>
      </w:r>
    </w:p>
    <w:p>
      <w:r>
        <w:t xml:space="preserve">Answer: c</w:t>
      </w:r>
    </w:p>
    <w:p>
      <w:r>
        <w:t xml:space="preserve">Solution: Current evidence suggests HRT for 5 years maximum, but can be individualized up to 10 years considering risk-benefit in symptomatic women. Option A (2-3 years) too restrictive; option D (lifelong) increases cumulative risks without additional benefit for most indications. Perimenopause-specific symptoms respond best to shorter durations. After 5 years, reassess symptom severity and risks. Practical approach: shortest duration for symptom relief, then taper and discontinue; extend only if severe persistent symptoms and no contraindications.</w:t>
      </w:r>
    </w:p>
    <w:p>
      <w:r>
        <w:t xml:space="preserve">Positive Marks: 1</w:t>
      </w:r>
    </w:p>
    <w:p>
      <w:r>
        <w:t xml:space="preserve">Negative Marks: 0.33</w:t>
      </w:r>
    </w:p>
    <w:p/>
    <w:p>
      <w:r>
        <w:rPr>
          <w:b/>
        </w:rPr>
        <w:t xml:space="preserve">Question: Non-hormonal management of hot flushes includes:</w:t>
      </w:r>
    </w:p>
    <w:p>
      <w:r>
        <w:t xml:space="preserve">(a) Selective Serotonin Reuptake Inhibitors (SSRIs)</w:t>
      </w:r>
    </w:p>
    <w:p>
      <w:r>
        <w:t xml:space="preserve">(b) Thiazide diuretics</w:t>
      </w:r>
    </w:p>
    <w:p>
      <w:r>
        <w:t xml:space="preserve">(c) ACE inhibitors</w:t>
      </w:r>
    </w:p>
    <w:p>
      <w:r>
        <w:t xml:space="preserve">(d) Statins</w:t>
      </w:r>
    </w:p>
    <w:p>
      <w:r>
        <w:t xml:space="preserve">Answer: a</w:t>
      </w:r>
    </w:p>
    <w:p>
      <w:r>
        <w:t xml:space="preserve">Solution: SSRIs (especially paroxetine, venlafaxine) reduce hot flushes by 50-60%, useful when HRT contraindicated or not tolerated. Options B, C, D have no significant effect on vasomotor symptoms. Other non-hormonal options: clonidine, gabapentin, black cohosh, lifestyle modifications. SSRI mechanism: Central serotonin effects on thermoregulation. Paroxetine is FDA-approved for menopausal hot flushes. Alternative: Gabapentin 300-900 mg daily also effective.</w:t>
      </w:r>
    </w:p>
    <w:p>
      <w:r>
        <w:t xml:space="preserve">Positive Marks: 1</w:t>
      </w:r>
    </w:p>
    <w:p>
      <w:r>
        <w:t xml:space="preserve">Negative Marks: 0.33</w:t>
      </w:r>
    </w:p>
    <w:p/>
    <w:p>
      <w:r>
        <w:rPr>
          <w:b/>
        </w:rPr>
        <w:t xml:space="preserve">Question: HRT increases the risk of which complication in long-term use?</w:t>
      </w:r>
    </w:p>
    <w:p>
      <w:r>
        <w:t xml:space="preserve">(a) Osteoporosis</w:t>
      </w:r>
    </w:p>
    <w:p>
      <w:r>
        <w:t xml:space="preserve">(b) Myocardial infarction</w:t>
      </w:r>
    </w:p>
    <w:p>
      <w:r>
        <w:t xml:space="preserve">(c) Breast cancer</w:t>
      </w:r>
    </w:p>
    <w:p>
      <w:r>
        <w:t xml:space="preserve">(d) Ovarian cancer</w:t>
      </w:r>
    </w:p>
    <w:p>
      <w:r>
        <w:t xml:space="preserve">Answer: c</w:t>
      </w:r>
    </w:p>
    <w:p>
      <w:r>
        <w:t xml:space="preserve">Solution: Long-term HRT (&gt;5 years combined estrogen-progestin) increases breast cancer risk by 20-30% (WHI study). Options: Osteoporosis is DECREASED by HRT; MI not significantly increased in recent studies; ovarian cancer risk minimal. Estrogen-progestin combination carries higher breast cancer risk than estrogen alone. Risk increases with duration and age &gt;60. Cumulative relative risk approximately 1.26 after 5+ years. Critical: Inform women of breast cancer risk before HRT initiation.</w:t>
      </w:r>
    </w:p>
    <w:p>
      <w:r>
        <w:t xml:space="preserve">Positive Marks: 1</w:t>
      </w:r>
    </w:p>
    <w:p>
      <w:r>
        <w:t xml:space="preserve">Negative Marks: 0.33</w:t>
      </w:r>
    </w:p>
    <w:p/>
    <w:p>
      <w:r>
        <w:rPr>
          <w:b/>
        </w:rPr>
        <w:t xml:space="preserve">Question: Pre-treatment screening for a menopausal woman starting HRT should include:</w:t>
      </w:r>
    </w:p>
    <w:p>
      <w:r>
        <w:t xml:space="preserve">(a) Mammography, endometrial biopsy, lipid profile</w:t>
      </w:r>
    </w:p>
    <w:p>
      <w:r>
        <w:t xml:space="preserve">(b) Pap smear, cholesterol, glucose</w:t>
      </w:r>
    </w:p>
    <w:p>
      <w:r>
        <w:t xml:space="preserve">(c) Breast examination, mammography, lipid profile, glucose</w:t>
      </w:r>
    </w:p>
    <w:p>
      <w:r>
        <w:t xml:space="preserve">(d) Pelvic ultrasound, biopsy of endometrium, TSH</w:t>
      </w:r>
    </w:p>
    <w:p>
      <w:r>
        <w:t xml:space="preserve">Answer: c</w:t>
      </w:r>
    </w:p>
    <w:p>
      <w:r>
        <w:t xml:space="preserve">Solution: Essential baseline screening: Clinical breast exam, mammography (baseline if age &gt;40), lipid profile, glucose/fasting blood sugar to identify cardiovascular risk. Pap smear is routine gynecological care (option B incomplete). Endometrial biopsy (options A, D) not required unless abnormal bleeding exists. TSH screening useful to exclude hypothyroidism (can mimic menopausal symptoms). Practical checklist: Breast assessment, imaging, metabolic markers, cardiovascular risk stratification.</w:t>
      </w:r>
    </w:p>
    <w:p>
      <w:r>
        <w:t xml:space="preserve">Positive Marks: 1</w:t>
      </w:r>
    </w:p>
    <w:p>
      <w:r>
        <w:t xml:space="preserve">Negative Marks: 0.33</w:t>
      </w:r>
    </w:p>
    <w:p/>
    <w:p>
      <w:r>
        <w:rPr>
          <w:b/>
        </w:rPr>
        <w:t xml:space="preserve">Question: Osteoporosis in menopause is primarily due to:</w:t>
      </w:r>
    </w:p>
    <w:p>
      <w:r>
        <w:t xml:space="preserve">(a) Decreased calcium absorption from gut</w:t>
      </w:r>
    </w:p>
    <w:p>
      <w:r>
        <w:t xml:space="preserve">(b) Increased osteoclast activity from estrogen deficiency</w:t>
      </w:r>
    </w:p>
    <w:p>
      <w:r>
        <w:t xml:space="preserve">(c) Vitamin D malabsorption</w:t>
      </w:r>
    </w:p>
    <w:p>
      <w:r>
        <w:t xml:space="preserve">(d) Increased parathyroid hormone levels</w:t>
      </w:r>
    </w:p>
    <w:p>
      <w:r>
        <w:t xml:space="preserve">Answer: b</w:t>
      </w:r>
    </w:p>
    <w:p>
      <w:r>
        <w:t xml:space="preserve">Solution: Postmenopausal osteoporosis results from rapid bone loss due to estrogen withdrawal, which causes increased osteoclast activity (bone resorption). Estrogen normally inhibits osteoclast differentiation and activity. Option A: Calcium absorption not primarily affected; option C: Vitamin D malabsorption not primary mechanism; option D: PTH not primarily elevated. Loss of estrogen = increased RANKL signaling = increased osteoclast differentiation. Women lose 3-5% bone mass annually in first 5 years post-menopause.</w:t>
      </w:r>
    </w:p>
    <w:p>
      <w:r>
        <w:t xml:space="preserve">Positive Marks: 1</w:t>
      </w:r>
    </w:p>
    <w:p>
      <w:r>
        <w:t xml:space="preserve">Negative Marks: 0.33</w:t>
      </w:r>
    </w:p>
    <w:p/>
    <w:p>
      <w:r>
        <w:rPr>
          <w:b/>
        </w:rPr>
        <w:t xml:space="preserve">Question: Vaginal atrophy in menopause is best managed with:</w:t>
      </w:r>
    </w:p>
    <w:p>
      <w:r>
        <w:t xml:space="preserve">(a) Oral estrogen therapy</w:t>
      </w:r>
    </w:p>
    <w:p>
      <w:r>
        <w:t xml:space="preserve">(b) Local vaginal estrogen or DHEA cream</w:t>
      </w:r>
    </w:p>
    <w:p>
      <w:r>
        <w:t xml:space="preserve">(c) Systemic HRT alone</w:t>
      </w:r>
    </w:p>
    <w:p>
      <w:r>
        <w:t xml:space="preserve">(d) Phytoestrogens only</w:t>
      </w:r>
    </w:p>
    <w:p>
      <w:r>
        <w:t xml:space="preserve">Answer: b</w:t>
      </w:r>
    </w:p>
    <w:p>
      <w:r>
        <w:t xml:space="preserve">Solution: Local vaginal estrogen (creams, tablets, rings) is most effective for vaginal atrophy with minimal systemic absorption, preferred over systemic HRT for isolated vaginal symptoms. DHEA vaginal cream also effective option. Oral estrogen (option A) less effective locally; systemic HRT alone (option C) not optimized for vaginal symptoms; phytoestrogens (option D) insufficient evidence. Local agents: estradiol creams/tablets, conjugated estrogens creams, DHEA (prasterone) creams. Non-hormonal alternative: vaginal moisturizers (hyaluronic acid) or lubricants during intercourse.</w:t>
      </w:r>
    </w:p>
    <w:p>
      <w:r>
        <w:t xml:space="preserve">Positive Marks: 1</w:t>
      </w:r>
    </w:p>
    <w:p>
      <w:r>
        <w:t xml:space="preserve">Negative Marks: 0.33</w:t>
      </w:r>
    </w:p>
    <w:p/>
    <w:p>
      <w:r>
        <w:rPr>
          <w:b/>
        </w:rPr>
        <w:t xml:space="preserve">Question: A 54-year-old hysterectomized woman with severe hot flushes and contraindication to progestin-based therapy should receive:</w:t>
      </w:r>
    </w:p>
    <w:p>
      <w:r>
        <w:t xml:space="preserve">(a) Progestin-only therapy</w:t>
      </w:r>
    </w:p>
    <w:p>
      <w:r>
        <w:t xml:space="preserve">(b) Estrogen-progestin combination</w:t>
      </w:r>
    </w:p>
    <w:p>
      <w:r>
        <w:t xml:space="preserve">(c) Estrogen therapy alone</w:t>
      </w:r>
    </w:p>
    <w:p>
      <w:r>
        <w:t xml:space="preserve">(d) No HRT - only SSRIs</w:t>
      </w:r>
    </w:p>
    <w:p>
      <w:r>
        <w:t xml:space="preserve">Answer: c</w:t>
      </w:r>
    </w:p>
    <w:p>
      <w:r>
        <w:t xml:space="preserve">Solution: Hysterectomized women with intact ovaries need NOT receive progestin (no endometrial cancer risk without uterus). Therefore, estrogen monotherapy is appropriate, effective, and safe for this patient. Option A: Progestin alone ineffective for vasomotor symptoms in woman needing estrogen; option B: Unnecessary to combine progestin without endometrial risk; option D: SSRIs can be used but estrogen more effective for severe symptoms. Key advantage: Estrogen-only regimens in hysterectomized women have lower breast cancer risk than combined HRT.</w:t>
      </w:r>
    </w:p>
    <w:p>
      <w:r>
        <w:t xml:space="preserve">Positive Marks: 1</w:t>
      </w:r>
    </w:p>
    <w:p>
      <w:r>
        <w:t xml:space="preserve">Negative Marks: 0.33</w:t>
      </w:r>
    </w:p>
    <w:p/>
    <w:p>
      <w:r>
        <w:rPr>
          <w:b/>
        </w:rPr>
        <w:t xml:space="preserve">Question: HRT with selective estrogen receptor modulators (SERMs) like raloxifene has advantage of:</w:t>
      </w:r>
    </w:p>
    <w:p>
      <w:r>
        <w:t xml:space="preserve">(a) Superior relief of hot flushes</w:t>
      </w:r>
    </w:p>
    <w:p>
      <w:r>
        <w:t xml:space="preserve">(b) Bone protection without increasing breast cancer risk</w:t>
      </w:r>
    </w:p>
    <w:p>
      <w:r>
        <w:t xml:space="preserve">(c) Improved vaginal atrophy</w:t>
      </w:r>
    </w:p>
    <w:p>
      <w:r>
        <w:t xml:space="preserve">(d) No need for bone density monitoring</w:t>
      </w:r>
    </w:p>
    <w:p>
      <w:r>
        <w:t xml:space="preserve">Answer: b</w:t>
      </w:r>
    </w:p>
    <w:p>
      <w:r>
        <w:t xml:space="preserve">Solution: Raloxifene (SERM) provides bone protection similar to estrogen WITHOUT increasing breast cancer risk and may slightly decrease it. Option A: SERMs do NOT relieve hot flushes effectively (may worsen); option C: SERMs may worsen vaginal atrophy; option D: Still require DEXA monitoring. SERMs act as estrogen agonist on bone/lipids but antagonist on breast tissue. Drawback: Less effective than estrogen for vasomotor symptoms. Role: Prevention/treatment of osteoporosis in menopausal women who cannot take estrogen due to breast cancer history or risk.</w:t>
      </w:r>
    </w:p>
    <w:p>
      <w:r>
        <w:t xml:space="preserve">Positive Marks: 1</w:t>
      </w:r>
    </w:p>
    <w:p>
      <w:r>
        <w:t xml:space="preserve">Negative Marks: 0.33</w:t>
      </w:r>
    </w:p>
    <w:p/>
    <w:p>
      <w:r>
        <w:rPr>
          <w:b/>
        </w:rPr>
        <w:t xml:space="preserve">Question: Compared to oral estrogen, transdermal estrogen patch has the advantage of:</w:t>
      </w:r>
    </w:p>
    <w:p>
      <w:r>
        <w:t xml:space="preserve">(a) Better symptom relief</w:t>
      </w:r>
    </w:p>
    <w:p>
      <w:r>
        <w:t xml:space="preserve">(b) Lower cost</w:t>
      </w:r>
    </w:p>
    <w:p>
      <w:r>
        <w:t xml:space="preserve">(c) Avoids first-pass hepatic metabolism</w:t>
      </w:r>
    </w:p>
    <w:p>
      <w:r>
        <w:t xml:space="preserve">(d) Better patient compliance</w:t>
      </w:r>
    </w:p>
    <w:p>
      <w:r>
        <w:t xml:space="preserve">Answer: c</w:t>
      </w:r>
    </w:p>
    <w:p>
      <w:r>
        <w:t xml:space="preserve">Solution: Transdermal patch avoids first-pass hepatic metabolism, providing more stable serum levels and potentially lower risk of thromboembolism and gallstones compared to oral estrogen. Option A: Efficacy similar for symptom relief; option B: Patch more expensive; option D: Compliance similar or slightly worse (patch application frequency). Transdermal advantage: Bypasses liver, reducing prothrombotic factors, more physiologic hormone levels. May be preferred in women with thrombosis risk, liver disease, or hypertriglyceridemia.</w:t>
      </w:r>
    </w:p>
    <w:p>
      <w:r>
        <w:t xml:space="preserve">Positive Marks: 1</w:t>
      </w:r>
    </w:p>
    <w:p>
      <w:r>
        <w:t xml:space="preserve">Negative Marks: 0.33</w:t>
      </w:r>
    </w:p>
    <w:p/>
    <w:p>
      <w:r>
        <w:rPr>
          <w:b/>
        </w:rPr>
        <w:t xml:space="preserve">Question: A 58-year-old woman on warfarin therapy with menopausal symptoms should receive:</w:t>
      </w:r>
    </w:p>
    <w:p>
      <w:r>
        <w:t xml:space="preserve">(a) Oral HRT with careful INR monitoring</w:t>
      </w:r>
    </w:p>
    <w:p>
      <w:r>
        <w:t xml:space="preserve">(b) Transdermal estrogen patch</w:t>
      </w:r>
    </w:p>
    <w:p>
      <w:r>
        <w:t xml:space="preserve">(c) Avoid all HRT and use only SSRIs</w:t>
      </w:r>
    </w:p>
    <w:p>
      <w:r>
        <w:t xml:space="preserve">(d) Stop warfarin and start HRT</w:t>
      </w:r>
    </w:p>
    <w:p>
      <w:r>
        <w:t xml:space="preserve">Answer: b</w:t>
      </w:r>
    </w:p>
    <w:p>
      <w:r>
        <w:t xml:space="preserve">Solution: Transdermal estrogen is preferred in women on anticoagulation (warfarin, DOACs) because it bypasses hepatic metabolism and has less impact on coagulation factors compared to oral estrogen. Oral estrogen (option A) increases thrombotic risk and affects warfarin metabolism unpredictably; option C unnecessarily restrictive; option D dangerous. Transdermal patch maintains stable, predictable hormone levels with minimal hepatic effects. INR still requires monitoring but safer than oral route. Alternative: SSRIs if HRT relatively contraindicated.</w:t>
      </w:r>
    </w:p>
    <w:p>
      <w:r>
        <w:t xml:space="preserve">Positive Marks: 1</w:t>
      </w:r>
    </w:p>
    <w:p>
      <w:r>
        <w:t xml:space="preserve">Negative Marks: 0.33</w:t>
      </w:r>
    </w:p>
    <w:p/>
    <w:p>
      <w:r>
        <w:rPr>
          <w:b/>
        </w:rPr>
        <w:t xml:space="preserve">Question: Bioidentical hormone therapy (BHT) differs from standard HRT in that:</w:t>
      </w:r>
    </w:p>
    <w:p>
      <w:r>
        <w:t xml:space="preserve">(a) Completely eliminates all adverse effects of HRT</w:t>
      </w:r>
    </w:p>
    <w:p>
      <w:r>
        <w:t xml:space="preserve">(b) Has identical molecular structure to endogenous hormones</w:t>
      </w:r>
    </w:p>
    <w:p>
      <w:r>
        <w:t xml:space="preserve">(c) Is safer than conventional HRT with no increased breast cancer risk</w:t>
      </w:r>
    </w:p>
    <w:p>
      <w:r>
        <w:t xml:space="preserve">(d) Is more physiologic but must use standard monitoring protocols</w:t>
      </w:r>
    </w:p>
    <w:p>
      <w:r>
        <w:t xml:space="preserve">Answer: d</w:t>
      </w:r>
    </w:p>
    <w:p>
      <w:r>
        <w:t xml:space="preserve">Solution: Bioidentical hormones (identical molecular structure to body's natural hormones) are biochemically more physiologic, but current evidence shows similar risks/benefits to conventional HRT - still requires same monitoring and counseling. Option A: BHT does NOT eliminate adverse effects; option B: Molecularly identical but this doesn't mean safer; option C: No evidence of lower breast cancer risk than synthetic HRT. BHT hormones: 17-beta-estradiol, progesterone. Reality: While theoretically more physiologic, controlled trials (e.g., E3N study) show similar safety profile to conventional HRT. Over-marketing of BHT as 'bio-identical = safer' is not evidence-based.</w:t>
      </w:r>
    </w:p>
    <w:p>
      <w:r>
        <w:t xml:space="preserve">Positive Marks: 1</w:t>
      </w:r>
    </w:p>
    <w:p>
      <w:r>
        <w:t xml:space="preserve">Negative Marks: 0.33</w:t>
      </w:r>
    </w:p>
    <w:p/>
    <w:p>
      <w:r>
        <w:rPr>
          <w:b/>
        </w:rPr>
        <w:t xml:space="preserve">Question: A menopausal woman presenting with irregular vaginal bleeding despite being 2 years postmenopause on HRT should be evaluated for:</w:t>
      </w:r>
    </w:p>
    <w:p>
      <w:r>
        <w:t xml:space="preserve">(a) Continuation of HRT without further investigation</w:t>
      </w:r>
    </w:p>
    <w:p>
      <w:r>
        <w:t xml:space="preserve">(b) Endometrial thickness by ultrasound and endometrial biopsy if indicated</w:t>
      </w:r>
    </w:p>
    <w:p>
      <w:r>
        <w:t xml:space="preserve">(c) Immediate cessation of HRT and watchful waiting</w:t>
      </w:r>
    </w:p>
    <w:p>
      <w:r>
        <w:t xml:space="preserve">(d) Trial of increased progestin dosage</w:t>
      </w:r>
    </w:p>
    <w:p>
      <w:r>
        <w:t xml:space="preserve">Answer: b</w:t>
      </w:r>
    </w:p>
    <w:p>
      <w:r>
        <w:t xml:space="preserve">Solution: Postmenopausal bleeding (even on HRT) warrants investigation to rule out endometrial pathology (hyperplasia, cancer). Transvaginal ultrasound (endometrial thickness &lt;5mm reassuring), and endometrial biopsy if thickness ≥5mm or persistent bleeding. Option A: Ignoring bleeding risky; option C: Premature discontinuation without diagnosis; option D: Increasing progestin without diagnosis inappropriate. ANY postmenopausal bleeding = potential malignancy until proven otherwise. Rule of thumb: EMT &gt;5mm on US = refer for biopsy; EMT &lt;5mm generally reassuring but clinical correlation needed. This is a critical safety principle in HRT management.</w:t>
      </w:r>
    </w:p>
    <w:p>
      <w:r>
        <w:t xml:space="preserve">Positive Marks: 1</w:t>
      </w:r>
    </w:p>
    <w:p>
      <w:r>
        <w:t xml:space="preserve">Negative Marks: 0.33</w:t>
      </w:r>
    </w:p>
    <w:sectPr>
      <w:pgSz w:w="11906" w:h="16838"/>
      <w:pgMar w:top="1134" w:right="1134" w:bottom="1134" w:left="1134"/>
    </w:sectPr>
  </w:body>
</w:document>
</file>