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female Anopheles mosquito transmits malaria parasites to humans during which stage of blood feeding?</w:t>
      </w:r>
    </w:p>
    <w:p>
      <w:r>
        <w:t xml:space="preserve">(a) While probing for blood vessel</w:t>
      </w:r>
    </w:p>
    <w:p>
      <w:r>
        <w:t xml:space="preserve">(b) During initial saliva injection</w:t>
      </w:r>
    </w:p>
    <w:p>
      <w:r>
        <w:t xml:space="preserve">(c) While ingesting blood</w:t>
      </w:r>
    </w:p>
    <w:p>
      <w:r>
        <w:t xml:space="preserve">(d) During retreat from feeding site</w:t>
      </w:r>
    </w:p>
    <w:p>
      <w:r>
        <w:t xml:space="preserve">Answer: b</w:t>
      </w:r>
    </w:p>
    <w:p>
      <w:r>
        <w:t xml:space="preserve">Solution: During saliva injection, sporozoites present in the salivary glands of infected female Anopheles are inoculated into the human host. Option A is incorrect because parasites are not in saliva during probing. Option C is wrong as parasites are not in blood ingested by mosquito. Option D is incorrect as transmission occurs before retreat. Mnemonic: 'Saliva contains sporozoites - the infectious stage.'</w:t>
      </w:r>
    </w:p>
    <w:p>
      <w:r>
        <w:t xml:space="preserve">Positive Marks: 1</w:t>
      </w:r>
    </w:p>
    <w:p>
      <w:r>
        <w:t xml:space="preserve">Negative Marks: 0.33</w:t>
      </w:r>
    </w:p>
    <w:p/>
    <w:p>
      <w:r>
        <w:rPr>
          <w:b/>
        </w:rPr>
        <w:t xml:space="preserve">Question: Which Plasmodium species has the longest incubation period and is most common in India?</w:t>
      </w:r>
    </w:p>
    <w:p>
      <w:r>
        <w:t xml:space="preserve">(a) P. falciparum</w:t>
      </w:r>
    </w:p>
    <w:p>
      <w:r>
        <w:t xml:space="preserve">(b) P. vivax</w:t>
      </w:r>
    </w:p>
    <w:p>
      <w:r>
        <w:t xml:space="preserve">(c) P. malariae</w:t>
      </w:r>
    </w:p>
    <w:p>
      <w:r>
        <w:t xml:space="preserve">(d) P. ovale</w:t>
      </w:r>
    </w:p>
    <w:p>
      <w:r>
        <w:t xml:space="preserve">Answer: b</w:t>
      </w:r>
    </w:p>
    <w:p>
      <w:r>
        <w:t xml:space="preserve">Solution: P. vivax has an incubation period of 10-14 days (can extend to 6-12 months with hypnozoites in liver). It is most prevalent in India, comprising 50-60% of malaria cases. P. falciparum has shortest incubation (7-10 days), P. malariae has intermediate (18-40 days), and P. ovale is rare in India. Key fact: P. vivax hypnozoites cause relapses - crucial for treatment.</w:t>
      </w:r>
    </w:p>
    <w:p>
      <w:r>
        <w:t xml:space="preserve">Positive Marks: 1</w:t>
      </w:r>
    </w:p>
    <w:p>
      <w:r>
        <w:t xml:space="preserve">Negative Marks: 0.33</w:t>
      </w:r>
    </w:p>
    <w:p/>
    <w:p>
      <w:r>
        <w:rPr>
          <w:b/>
        </w:rPr>
        <w:t xml:space="preserve">Question: Malaria control in India primarily focuses on case detection and treatment under which national program?</w:t>
      </w:r>
    </w:p>
    <w:p>
      <w:r>
        <w:t xml:space="preserve">(a) National Vector Borne Disease Control Program (NVBDCP)</w:t>
      </w:r>
    </w:p>
    <w:p>
      <w:r>
        <w:t xml:space="preserve">(b) National Disease Surveillance System (NDSS)</w:t>
      </w:r>
    </w:p>
    <w:p>
      <w:r>
        <w:t xml:space="preserve">(c) Integrated Disease Surveillance Program (IDSP)</w:t>
      </w:r>
    </w:p>
    <w:p>
      <w:r>
        <w:t xml:space="preserve">(d) National Health Mission (NHM)</w:t>
      </w:r>
    </w:p>
    <w:p>
      <w:r>
        <w:t xml:space="preserve">Answer: a</w:t>
      </w:r>
    </w:p>
    <w:p>
      <w:r>
        <w:t xml:space="preserve">Solution: The NVBDCP is the primary program for malaria control in India with strategies of early case detection, prompt treatment, and vector control. NDSS and IDSP are surveillance programs. NHM is broader health framework. NVBDCP specifically targets vector-borne diseases including malaria with disease-elimination focus in endemic areas.</w:t>
      </w:r>
    </w:p>
    <w:p>
      <w:r>
        <w:t xml:space="preserve">Positive Marks: 1</w:t>
      </w:r>
    </w:p>
    <w:p>
      <w:r>
        <w:t xml:space="preserve">Negative Marks: 0.33</w:t>
      </w:r>
    </w:p>
    <w:p/>
    <w:p>
      <w:r>
        <w:rPr>
          <w:b/>
        </w:rPr>
        <w:t xml:space="preserve">Question: In the blood smear examination for malaria, Schüffner's stippling is characteristic of which Plasmodium species?</w:t>
      </w:r>
    </w:p>
    <w:p>
      <w:r>
        <w:t xml:space="preserve">(a) P. falciparum only</w:t>
      </w:r>
    </w:p>
    <w:p>
      <w:r>
        <w:t xml:space="preserve">(b) P. vivax and P. ovale</w:t>
      </w:r>
    </w:p>
    <w:p>
      <w:r>
        <w:t xml:space="preserve">(c) P. malariae only</w:t>
      </w:r>
    </w:p>
    <w:p>
      <w:r>
        <w:t xml:space="preserve">(d) All Plasmodium species</w:t>
      </w:r>
    </w:p>
    <w:p>
      <w:r>
        <w:t xml:space="preserve">Answer: b</w:t>
      </w:r>
    </w:p>
    <w:p>
      <w:r>
        <w:t xml:space="preserve">Solution: Schüffner's stippling (dots visible on RBC when stained) is seen in P. vivax and P. ovale infections. P. falciparum causes Maurer's clefts instead. P. malariae shows Ziemann's stippling. These cytoplasmic modifications help in microscopic differentiation. Memory aid: 'Schüffner = vivax and ovale,' 'Maurer = falciparum.'</w:t>
      </w:r>
    </w:p>
    <w:p>
      <w:r>
        <w:t xml:space="preserve">Positive Marks: 1</w:t>
      </w:r>
    </w:p>
    <w:p>
      <w:r>
        <w:t xml:space="preserve">Negative Marks: 0.33</w:t>
      </w:r>
    </w:p>
    <w:p/>
    <w:p>
      <w:r>
        <w:rPr>
          <w:b/>
        </w:rPr>
        <w:t xml:space="preserve">Question: What is the most common clinical presentation of P. vivax malaria?</w:t>
      </w:r>
    </w:p>
    <w:p>
      <w:r>
        <w:t xml:space="preserve">(a) Tertian fever with mild symptoms</w:t>
      </w:r>
    </w:p>
    <w:p>
      <w:r>
        <w:t xml:space="preserve">(b) Quotidian fever with severe hemolysis</w:t>
      </w:r>
    </w:p>
    <w:p>
      <w:r>
        <w:t xml:space="preserve">(c) Irregular fever with hemorrhagic manifestations</w:t>
      </w:r>
    </w:p>
    <w:p>
      <w:r>
        <w:t xml:space="preserve">(d) Continuous fever with splenomegaly</w:t>
      </w:r>
    </w:p>
    <w:p>
      <w:r>
        <w:t xml:space="preserve">Answer: a</w:t>
      </w:r>
    </w:p>
    <w:p>
      <w:r>
        <w:t xml:space="preserve">Solution: P. vivax causes tertian (every 48 hours) fever pattern, typically mild to moderate. P. falciparum causes irregular/quotidian fever with severe complications. P. malariae causes quartan (72-hour) fever. The tertian periodicity results from synchronized erythrocytic schizogony. P. vivax rarely causes hemorrhagic manifestations unlike P. falciparum.</w:t>
      </w:r>
    </w:p>
    <w:p>
      <w:r>
        <w:t xml:space="preserve">Positive Marks: 1</w:t>
      </w:r>
    </w:p>
    <w:p>
      <w:r>
        <w:t xml:space="preserve">Negative Marks: 0.33</w:t>
      </w:r>
    </w:p>
    <w:p/>
    <w:p>
      <w:r>
        <w:rPr>
          <w:b/>
        </w:rPr>
        <w:t xml:space="preserve">Question: Which breeding place characteristic is MOST favorable for Anopheles mosquito larval development?</w:t>
      </w:r>
    </w:p>
    <w:p>
      <w:r>
        <w:t xml:space="preserve">(a) Polluted water with high organic matter</w:t>
      </w:r>
    </w:p>
    <w:p>
      <w:r>
        <w:t xml:space="preserve">(b) Clean, clear water with aquatic vegetation</w:t>
      </w:r>
    </w:p>
    <w:p>
      <w:r>
        <w:t xml:space="preserve">(c) Stagnant water in containers with rapid current</w:t>
      </w:r>
    </w:p>
    <w:p>
      <w:r>
        <w:t xml:space="preserve">(d) Water with high temperature above 35°C</w:t>
      </w:r>
    </w:p>
    <w:p>
      <w:r>
        <w:t xml:space="preserve">Answer: b</w:t>
      </w:r>
    </w:p>
    <w:p>
      <w:r>
        <w:t xml:space="preserve">Solution: Anopheles larvae prefer clean or slightly polluted, relatively clear water with aquatic vegetation (unlike Culex which breed in polluted water). Larvae are filter feeders and require stable water conditions. Rapid current washes away larvae, and excessive temperature inhibits breeding. Knowledge of breeding preferences is critical for environmental control measures like de-silting water bodies.</w:t>
      </w:r>
    </w:p>
    <w:p>
      <w:r>
        <w:t xml:space="preserve">Positive Marks: 1</w:t>
      </w:r>
    </w:p>
    <w:p>
      <w:r>
        <w:t xml:space="preserve">Negative Marks: 0.33</w:t>
      </w:r>
    </w:p>
    <w:p/>
    <w:p>
      <w:r>
        <w:rPr>
          <w:b/>
        </w:rPr>
        <w:t xml:space="preserve">Question: Gametocytes appear in peripheral blood most consistently in which Plasmodium species?</w:t>
      </w:r>
    </w:p>
    <w:p>
      <w:r>
        <w:t xml:space="preserve">(a) P. falciparum - appears very early, sometimes before symptoms</w:t>
      </w:r>
    </w:p>
    <w:p>
      <w:r>
        <w:t xml:space="preserve">(b) P. vivax - appears after 4-5 days of fever</w:t>
      </w:r>
    </w:p>
    <w:p>
      <w:r>
        <w:t xml:space="preserve">(c) P. malariae - appears during first week only</w:t>
      </w:r>
    </w:p>
    <w:p>
      <w:r>
        <w:t xml:space="preserve">(d) P. ovale - appears during acute phase</w:t>
      </w:r>
    </w:p>
    <w:p>
      <w:r>
        <w:t xml:space="preserve">Answer: a</w:t>
      </w:r>
    </w:p>
    <w:p>
      <w:r>
        <w:t xml:space="preserve">Solution: P. falciparum gametocytes appear early (sometimes before clinical symptoms develop), making patients infectious to vectors even during pre-clinical stage. P. vivax gametocytes appear later (4-5 days). This early appearance of P. falciparum gametocytes has epidemiological importance for disease transmission. Clinical significance: patients with P. falciparum can transmit even when asymptomatic.</w:t>
      </w:r>
    </w:p>
    <w:p>
      <w:r>
        <w:t xml:space="preserve">Positive Marks: 1</w:t>
      </w:r>
    </w:p>
    <w:p>
      <w:r>
        <w:t xml:space="preserve">Negative Marks: 0.33</w:t>
      </w:r>
    </w:p>
    <w:p/>
    <w:p>
      <w:r>
        <w:rPr>
          <w:b/>
        </w:rPr>
        <w:t xml:space="preserve">Question: Artemisinin-based combination therapy (ACT) is preferred for malaria treatment because:</w:t>
      </w:r>
    </w:p>
    <w:p>
      <w:r>
        <w:t xml:space="preserve">(a) Single drug is sufficient for cure</w:t>
      </w:r>
    </w:p>
    <w:p>
      <w:r>
        <w:t xml:space="preserve">(b) Reduces development of drug resistance and acts on multiple parasite stages</w:t>
      </w:r>
    </w:p>
    <w:p>
      <w:r>
        <w:t xml:space="preserve">(c) Eliminates gametocytes completely within 24 hours</w:t>
      </w:r>
    </w:p>
    <w:p>
      <w:r>
        <w:t xml:space="preserve">(d) Has no side effects and excellent bioavailability</w:t>
      </w:r>
    </w:p>
    <w:p>
      <w:r>
        <w:t xml:space="preserve">Answer: b</w:t>
      </w:r>
    </w:p>
    <w:p>
      <w:r>
        <w:t xml:space="preserve">Solution: ACTs combine artemisinin derivatives with longer-acting partners, acting on multiple parasite stages and reducing resistance development. Combination therapy follows 'hit hard, hit fast' principle. Single drugs lead to resistance. While ACTs reduce gametocyte infectivity, complete elimination takes longer. ACTs have mild side effects and variable bioavailability. WHO recommends ACT as first-line globally.</w:t>
      </w:r>
    </w:p>
    <w:p>
      <w:r>
        <w:t xml:space="preserve">Positive Marks: 1</w:t>
      </w:r>
    </w:p>
    <w:p>
      <w:r>
        <w:t xml:space="preserve">Negative Marks: 0.33</w:t>
      </w:r>
    </w:p>
    <w:p/>
    <w:p>
      <w:r>
        <w:rPr>
          <w:b/>
        </w:rPr>
        <w:t xml:space="preserve">Question: Cerebral malaria is a medical emergency associated most commonly with which species and pathophysiology?</w:t>
      </w:r>
    </w:p>
    <w:p>
      <w:r>
        <w:t xml:space="preserve">(a) P. vivax causing vascular obstruction and cerebral edema</w:t>
      </w:r>
    </w:p>
    <w:p>
      <w:r>
        <w:t xml:space="preserve">(b) P. falciparum causing sequestration and blood-brain barrier dysfunction</w:t>
      </w:r>
    </w:p>
    <w:p>
      <w:r>
        <w:t xml:space="preserve">(c) P. malariae causing chronic inflammation</w:t>
      </w:r>
    </w:p>
    <w:p>
      <w:r>
        <w:t xml:space="preserve">(d) P. ovale causing immune complex deposition</w:t>
      </w:r>
    </w:p>
    <w:p>
      <w:r>
        <w:t xml:space="preserve">Answer: b</w:t>
      </w:r>
    </w:p>
    <w:p>
      <w:r>
        <w:t xml:space="preserve">Solution: Cerebral malaria is predominantly caused by P. falciparum due to its unique cytoadherence properties - parasitized RBCs sequester in cerebral microvasculature causing obstruction, inflammation, and BBB dysfunction leading to cerebral edema. P. vivax rarely causes cerebral malaria. Mortality is 15-20% despite treatment. Sequestration is the key pathophysiological mechanism distinguishing P. falciparum severity.</w:t>
      </w:r>
    </w:p>
    <w:p>
      <w:r>
        <w:t xml:space="preserve">Positive Marks: 1</w:t>
      </w:r>
    </w:p>
    <w:p>
      <w:r>
        <w:t xml:space="preserve">Negative Marks: 0.33</w:t>
      </w:r>
    </w:p>
    <w:p/>
    <w:p>
      <w:r>
        <w:rPr>
          <w:b/>
        </w:rPr>
        <w:t xml:space="preserve">Question: Which environmental intervention for malaria vector control has the HIGHEST impact according to current evidence?</w:t>
      </w:r>
    </w:p>
    <w:p>
      <w:r>
        <w:t xml:space="preserve">(a) Indoor residual spraying (IRS) with pyrethroids in endemic areas</w:t>
      </w:r>
    </w:p>
    <w:p>
      <w:r>
        <w:t xml:space="preserve">(b) Insecticide-treated bed nets (ITNs) for all population</w:t>
      </w:r>
    </w:p>
    <w:p>
      <w:r>
        <w:t xml:space="preserve">(c) Source reduction through community participation</w:t>
      </w:r>
    </w:p>
    <w:p>
      <w:r>
        <w:t xml:space="preserve">(d) Indoor space spraying during transmission season</w:t>
      </w:r>
    </w:p>
    <w:p>
      <w:r>
        <w:t xml:space="preserve">Answer: b</w:t>
      </w:r>
    </w:p>
    <w:p>
      <w:r>
        <w:t xml:space="preserve">Solution: Long-lasting insecticidal nets (LLINs) have demonstrated highest population-level impact with up to 50% reduction in malaria incidence when coverage reaches 60-80%. IRS is effective but less scalable. Source reduction requires sustained effort and community buy-in with variable outcomes. Space spraying has minimal impact on vector populations. WHO recommends LLINs as primary vector control method.</w:t>
      </w:r>
    </w:p>
    <w:p>
      <w:r>
        <w:t xml:space="preserve">Positive Marks: 1</w:t>
      </w:r>
    </w:p>
    <w:p>
      <w:r>
        <w:t xml:space="preserve">Negative Marks: 0.33</w:t>
      </w:r>
    </w:p>
    <w:p/>
    <w:p>
      <w:r>
        <w:rPr>
          <w:b/>
        </w:rPr>
        <w:t xml:space="preserve">Question: Pyrethroid resistance in Anopheles mosquitoes is detected through which standard bioassay?</w:t>
      </w:r>
    </w:p>
    <w:p>
      <w:r>
        <w:t xml:space="preserve">(a) WHO tube bioassay exposing mosquitoes to insecticide for 60 minutes</w:t>
      </w:r>
    </w:p>
    <w:p>
      <w:r>
        <w:t xml:space="preserve">(b) Field observation of mosquito mortality rates after IRS</w:t>
      </w:r>
    </w:p>
    <w:p>
      <w:r>
        <w:t xml:space="preserve">(c) PCR detection of kdr gene mutations</w:t>
      </w:r>
    </w:p>
    <w:p>
      <w:r>
        <w:t xml:space="preserve">(d) Laboratory culture sensitivity testing</w:t>
      </w:r>
    </w:p>
    <w:p>
      <w:r>
        <w:t xml:space="preserve">Answer: a</w:t>
      </w:r>
    </w:p>
    <w:p>
      <w:r>
        <w:t xml:space="preserve">Solution: WHO tube bioassay is the standard method: unfed female mosquitoes exposed to insecticide-coated papers for 60 minutes, with knockdown and mortality rates measured at 24 hours. Resistance defined as &gt;98% survival. PCR detects mechanisms but is not the primary surveillance method. Field observations lack standardization. This standardized approach enables resistance monitoring across regions globally.</w:t>
      </w:r>
    </w:p>
    <w:p>
      <w:r>
        <w:t xml:space="preserve">Positive Marks: 1</w:t>
      </w:r>
    </w:p>
    <w:p>
      <w:r>
        <w:t xml:space="preserve">Negative Marks: 0.33</w:t>
      </w:r>
    </w:p>
    <w:p/>
    <w:p>
      <w:r>
        <w:rPr>
          <w:b/>
        </w:rPr>
        <w:t xml:space="preserve">Question: Hypnozoites in Plasmodium vivax malaria represent which stage and what is their clinical consequence?</w:t>
      </w:r>
    </w:p>
    <w:p>
      <w:r>
        <w:t xml:space="preserve">(a) Extraintestinal form in blood causing acute attacks</w:t>
      </w:r>
    </w:p>
    <w:p>
      <w:r>
        <w:t xml:space="preserve">(b) Exoerythrocytic form in liver causing relapses weeks to months later</w:t>
      </w:r>
    </w:p>
    <w:p>
      <w:r>
        <w:t xml:space="preserve">(c) Intraerythrocytic form causing chronic parasitemia</w:t>
      </w:r>
    </w:p>
    <w:p>
      <w:r>
        <w:t xml:space="preserve">(d) Gametocyte form causing transmission to vectors</w:t>
      </w:r>
    </w:p>
    <w:p>
      <w:r>
        <w:t xml:space="preserve">Answer: b</w:t>
      </w:r>
    </w:p>
    <w:p>
      <w:r>
        <w:t xml:space="preserve">Solution: Hypnozoites are dormant extraintestinal parasites in hepatocytes that can reactivate weeks to months after initial infection, causing relapses - a unique feature of P. vivax (and P. ovale). They are not blood forms, not in RBCs, and not gametocytes. Primaquine targeting hypnozoites is essential for P. vivax/ovale treatment to prevent relapses. This explains P. vivax's prolonged incubation period.</w:t>
      </w:r>
    </w:p>
    <w:p>
      <w:r>
        <w:t xml:space="preserve">Positive Marks: 1</w:t>
      </w:r>
    </w:p>
    <w:p>
      <w:r>
        <w:t xml:space="preserve">Negative Marks: 0.33</w:t>
      </w:r>
    </w:p>
    <w:p/>
    <w:p>
      <w:r>
        <w:rPr>
          <w:b/>
        </w:rPr>
        <w:t xml:space="preserve">Question: In endemic areas, the term 'Entomological Inoculation Rate (EIR)' refers to:</w:t>
      </w:r>
    </w:p>
    <w:p>
      <w:r>
        <w:t xml:space="preserve">(a) Number of mosquitoes in a locality per person</w:t>
      </w:r>
    </w:p>
    <w:p>
      <w:r>
        <w:t xml:space="preserve">(b) Number of infectious bites per person per night during transmission season</w:t>
      </w:r>
    </w:p>
    <w:p>
      <w:r>
        <w:t xml:space="preserve">(c) Percentage of Anopheles mosquitoes carrying parasites</w:t>
      </w:r>
    </w:p>
    <w:p>
      <w:r>
        <w:t xml:space="preserve">(d) Average lifespan of malaria parasites in mosquito vectors</w:t>
      </w:r>
    </w:p>
    <w:p>
      <w:r>
        <w:t xml:space="preserve">Answer: b</w:t>
      </w:r>
    </w:p>
    <w:p>
      <w:r>
        <w:t xml:space="preserve">Solution: EIR is calculated as: human biting rate × proportion of mosquitoes carrying sporozoites. It quantifies malaria transmission intensity and guides control strategies. High EIR (&gt;1) indicates intense transmission requiring aggressive interventions. It differs from human biting rate (mosquito contacts) and sporozoite rate (proportion infected). EIR is crucial epidemiological indicator for malaria burden assessment.</w:t>
      </w:r>
    </w:p>
    <w:p>
      <w:r>
        <w:t xml:space="preserve">Positive Marks: 1</w:t>
      </w:r>
    </w:p>
    <w:p>
      <w:r>
        <w:t xml:space="preserve">Negative Marks: 0.33</w:t>
      </w:r>
    </w:p>
    <w:p/>
    <w:p>
      <w:r>
        <w:rPr>
          <w:b/>
        </w:rPr>
        <w:t xml:space="preserve">Question: Recrudescence versus relapse in malaria differs fundamentally in:</w:t>
      </w:r>
    </w:p>
    <w:p>
      <w:r>
        <w:t xml:space="preserve">(a) Timing of symptoms appearing after initial illness</w:t>
      </w:r>
    </w:p>
    <w:p>
      <w:r>
        <w:t xml:space="preserve">(b) Severity of fever during recurrence</w:t>
      </w:r>
    </w:p>
    <w:p>
      <w:r>
        <w:t xml:space="preserve">(c) Source of parasites - continued erythrocytic vs reactivated hepatic</w:t>
      </w:r>
    </w:p>
    <w:p>
      <w:r>
        <w:t xml:space="preserve">(d) Response to antimalarial medication</w:t>
      </w:r>
    </w:p>
    <w:p>
      <w:r>
        <w:t xml:space="preserve">Answer: c</w:t>
      </w:r>
    </w:p>
    <w:p>
      <w:r>
        <w:t xml:space="preserve">Solution: Recrudescence is return of symptoms from persistent erythrocytic parasites (inadequate treatment), while relapse results from reactivation of dormant hypnozoites in liver. Recrudescence occurs weeks to months (P. falciparum); relapse occurs months to years (P. vivax/ovale). Timing varies, severity similar, both respond to antimalarials but relapse requires primaquine. This distinction guides treatment strategy selection.</w:t>
      </w:r>
    </w:p>
    <w:p>
      <w:r>
        <w:t xml:space="preserve">Positive Marks: 1</w:t>
      </w:r>
    </w:p>
    <w:p>
      <w:r>
        <w:t xml:space="preserve">Negative Marks: 0.33</w:t>
      </w:r>
    </w:p>
    <w:p/>
    <w:p>
      <w:r>
        <w:rPr>
          <w:b/>
        </w:rPr>
        <w:t xml:space="preserve">Question: Which characteristic BEST distinguishes Anopheles stephensi from other Anopheles species in urban malaria transmission?</w:t>
      </w:r>
    </w:p>
    <w:p>
      <w:r>
        <w:t xml:space="preserve">(a) Breeds only in clean water bodies and rice fields</w:t>
      </w:r>
    </w:p>
    <w:p>
      <w:r>
        <w:t xml:space="preserve">(b) Anthropophilic behavior with preference for human blood and urban breeding sites like tanks and wells</w:t>
      </w:r>
    </w:p>
    <w:p>
      <w:r>
        <w:t xml:space="preserve">(c) Entirely zoophilic with no interest in human habitats</w:t>
      </w:r>
    </w:p>
    <w:p>
      <w:r>
        <w:t xml:space="preserve">(d) Breeds exclusively in forested areas with vegetation</w:t>
      </w:r>
    </w:p>
    <w:p>
      <w:r>
        <w:t xml:space="preserve">Answer: b</w:t>
      </w:r>
    </w:p>
    <w:p>
      <w:r>
        <w:t xml:space="preserve">Solution: A. stephensi is highly anthropophilic with strong preference for human blood, making it a major urban malaria vector. It adapts to urban breeding in tanks, wells, cisterns, and containers. Other Anopheles species are predominantly rural. A. stephensi's urban adaptation and human-preference make it epidemiologically significant for city malaria transmission. This is why urban areas with A. stephensi have high transmission despite high development.</w:t>
      </w:r>
    </w:p>
    <w:p>
      <w:r>
        <w:t xml:space="preserve">Positive Marks: 1</w:t>
      </w:r>
    </w:p>
    <w:p>
      <w:r>
        <w:t xml:space="preserve">Negative Marks: 0.33</w:t>
      </w:r>
    </w:p>
    <w:p/>
    <w:p>
      <w:r>
        <w:rPr>
          <w:b/>
        </w:rPr>
        <w:t xml:space="preserve">Question: Antimalarial drug resistance pattern in India currently shows highest concern for which drug-parasite combination?</w:t>
      </w:r>
    </w:p>
    <w:p>
      <w:r>
        <w:t xml:space="preserve">(a) Chloroquine-resistant P. falciparum especially in Northeast states</w:t>
      </w:r>
    </w:p>
    <w:p>
      <w:r>
        <w:t xml:space="preserve">(b) Artemisinin-resistant P. vivax in coastal areas</w:t>
      </w:r>
    </w:p>
    <w:p>
      <w:r>
        <w:t xml:space="preserve">(c) Primaquine-resistant hypnozoites in Central India</w:t>
      </w:r>
    </w:p>
    <w:p>
      <w:r>
        <w:t xml:space="preserve">(d) Quinine-resistant P. malariae in tribal zones</w:t>
      </w:r>
    </w:p>
    <w:p>
      <w:r>
        <w:t xml:space="preserve">Answer: a</w:t>
      </w:r>
    </w:p>
    <w:p>
      <w:r>
        <w:t xml:space="preserve">Solution: Chloroquine-resistant P. falciparum is well-established across India, highest in Northeast (Assam, Meghalaya, Mizoram) necessitating ACT use. Artemisinin resistance remains primarily Southeast Asian phenomenon. Primaquine resistance is not documented as major concern. Quinine use is rare in contemporary practice. Understanding regional drug resistance patterns guides treatment protocols - ACT for P. falciparum nationwide, CQ for P. vivax where still effective.</w:t>
      </w:r>
    </w:p>
    <w:p>
      <w:r>
        <w:t xml:space="preserve">Positive Marks: 1</w:t>
      </w:r>
    </w:p>
    <w:p>
      <w:r>
        <w:t xml:space="preserve">Negative Marks: 0.33</w:t>
      </w:r>
    </w:p>
    <w:p/>
    <w:p>
      <w:r>
        <w:rPr>
          <w:b/>
        </w:rPr>
        <w:t xml:space="preserve">Question: The 'Anopheles dirus' mosquito is significant in malaria control because it exhibits which epidemiological property?</w:t>
      </w:r>
    </w:p>
    <w:p>
      <w:r>
        <w:t xml:space="preserve">(a) Exophagic and exophilic behavior making vector control easy</w:t>
      </w:r>
    </w:p>
    <w:p>
      <w:r>
        <w:t xml:space="preserve">(b) Zoophilic preference reducing human disease transmission</w:t>
      </w:r>
    </w:p>
    <w:p>
      <w:r>
        <w:t xml:space="preserve">(c) Endophagic and exophilic behavior (feeds inside but rests outside) complicating IRS effectiveness</w:t>
      </w:r>
    </w:p>
    <w:p>
      <w:r>
        <w:t xml:space="preserve">(d) Complete zoophily with no anthropophagic tendency</w:t>
      </w:r>
    </w:p>
    <w:p>
      <w:r>
        <w:t xml:space="preserve">Answer: c</w:t>
      </w:r>
    </w:p>
    <w:p>
      <w:r>
        <w:t xml:space="preserve">Solution: A. dirus is endophagic (feeds indoors) but exophilic (rests outdoors), making it escape indoor residual spraying. This behavior pattern necessitates bed nets and other vector control methods. True exophilic mosquitoes bypass IRS easily. A. dirus is responsible for forest malaria in Southeast Asia. Understanding vector behavior is crucial for selecting appropriate control methods - one-size-fits-all approach fails.</w:t>
      </w:r>
    </w:p>
    <w:p>
      <w:r>
        <w:t xml:space="preserve">Positive Marks: 1</w:t>
      </w:r>
    </w:p>
    <w:p>
      <w:r>
        <w:t xml:space="preserve">Negative Marks: 0.33</w:t>
      </w:r>
    </w:p>
    <w:p/>
    <w:p>
      <w:r>
        <w:rPr>
          <w:b/>
        </w:rPr>
        <w:t xml:space="preserve">Question: Molecular PCR diagnosis of malaria is superior to microscopy for which specific advantage in endemic settings?</w:t>
      </w:r>
    </w:p>
    <w:p>
      <w:r>
        <w:t xml:space="preserve">(a) Requires less technical expertise and can be performed at peripheral health centers</w:t>
      </w:r>
    </w:p>
    <w:p>
      <w:r>
        <w:t xml:space="preserve">(b) Detects parasitemia levels as low as 1 parasite/μL and identifies species accurately even with mixed infections</w:t>
      </w:r>
    </w:p>
    <w:p>
      <w:r>
        <w:t xml:space="preserve">(c) Provides results within 30 minutes enabling immediate treatment decisions</w:t>
      </w:r>
    </w:p>
    <w:p>
      <w:r>
        <w:t xml:space="preserve">(d) Lower cost making it suitable for mass screening programs</w:t>
      </w:r>
    </w:p>
    <w:p>
      <w:r>
        <w:t xml:space="preserve">Answer: b</w:t>
      </w:r>
    </w:p>
    <w:p>
      <w:r>
        <w:t xml:space="preserve">Solution: PCR detects extremely low parasitemia (single parasite) with high sensitivity and specificity, accurately identifies species including mixed infections that microscopy may miss. Microscopy lower limit is 100-200 parasites/μL. PCR requires expertise and infrastructure, takes hours, and is expensive - unsuitable for mass screening. PCR's strength is diagnostic accuracy in complicated/mixed cases and research settings, not point-of-care application.</w:t>
      </w:r>
    </w:p>
    <w:p>
      <w:r>
        <w:t xml:space="preserve">Positive Marks: 1</w:t>
      </w:r>
    </w:p>
    <w:p>
      <w:r>
        <w:t xml:space="preserve">Negative Marks: 0.33</w:t>
      </w:r>
    </w:p>
    <w:p/>
    <w:p>
      <w:r>
        <w:rPr>
          <w:b/>
        </w:rPr>
        <w:t xml:space="preserve">Question: Immunity to malaria in endemic populations shows which pattern and limitation?</w:t>
      </w:r>
    </w:p>
    <w:p>
      <w:r>
        <w:t xml:space="preserve">(a) Sterile immunity preventing any parasitemia after primary infection</w:t>
      </w:r>
    </w:p>
    <w:p>
      <w:r>
        <w:t xml:space="preserve">(b) Partial/semi-immunity reducing severe disease but allowing asymptomatic parasitemia - wanes without constant exposure</w:t>
      </w:r>
    </w:p>
    <w:p>
      <w:r>
        <w:t xml:space="preserve">(c) Complete cross-species protection after single-species infection</w:t>
      </w:r>
    </w:p>
    <w:p>
      <w:r>
        <w:t xml:space="preserve">(d) Lifelong complete protection after first clinical episode</w:t>
      </w:r>
    </w:p>
    <w:p>
      <w:r>
        <w:t xml:space="preserve">Answer: b</w:t>
      </w:r>
    </w:p>
    <w:p>
      <w:r>
        <w:t xml:space="preserve">Solution: Endemic malaria immunity is partial and species-specific: adults in endemic areas develop clinical immunity (reduced symptoms despite parasitemia) through repeated infections. This semi-immunity is temporary - wanes rapidly after leaving endemic area. Parasitemia continues asymptomatically. Immunity varies by parasite species and transmission intensity. Pregnant women and migrants lose immunity quickly. This explains why malaria persists in endemic areas despite population immunity.</w:t>
      </w:r>
    </w:p>
    <w:p>
      <w:r>
        <w:t xml:space="preserve">Positive Marks: 1</w:t>
      </w:r>
    </w:p>
    <w:p>
      <w:r>
        <w:t xml:space="preserve">Negative Marks: 0.33</w:t>
      </w:r>
    </w:p>
    <w:p/>
    <w:p>
      <w:r>
        <w:rPr>
          <w:b/>
        </w:rPr>
        <w:t xml:space="preserve">Question: The vector competence of an Anopheles mosquito for malaria parasites is determined by which biological requirement?</w:t>
      </w:r>
    </w:p>
    <w:p>
      <w:r>
        <w:t xml:space="preserve">(a) Ability to survive long enough for parasite sporogony and susceptibility to parasite development</w:t>
      </w:r>
    </w:p>
    <w:p>
      <w:r>
        <w:t xml:space="preserve">(b) Geographic distribution and human biting rate only</w:t>
      </w:r>
    </w:p>
    <w:p>
      <w:r>
        <w:t xml:space="preserve">(c) Breeding site availability regardless of parasite suitability</w:t>
      </w:r>
    </w:p>
    <w:p>
      <w:r>
        <w:t xml:space="preserve">(d) Environmental temperature during feeding only</w:t>
      </w:r>
    </w:p>
    <w:p>
      <w:r>
        <w:t xml:space="preserve">Answer: a</w:t>
      </w:r>
    </w:p>
    <w:p>
      <w:r>
        <w:t xml:space="preserve">Solution: Vector competence requires: (1) longevity sufficient for extrinsic incubation period (7-14 days depending on temperature and parasite), and (2) parasites can develop in mosquito tissues. Not all Anopheles species have equal competence. Geographic distribution, biting rate, breeding sites influence vectorial capacity but not competence per se. Temperature affects sporogony rate - higher temperature shortens development. Competence is the biological ability; capacity includes ecological factors.</w:t>
      </w:r>
    </w:p>
    <w:p>
      <w:r>
        <w:t xml:space="preserve">Positive Marks: 1</w:t>
      </w:r>
    </w:p>
    <w:p>
      <w:r>
        <w:t xml:space="preserve">Negative Marks: 0.33</w:t>
      </w:r>
    </w:p>
    <w:sectPr>
      <w:pgSz w:w="11906" w:h="16838"/>
      <w:pgMar w:top="1134" w:right="1134" w:bottom="1134" w:left="1134"/>
    </w:sectPr>
  </w:body>
</w:document>
</file>