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RCH (Reproductive and Child Health) programme in India primarily aims to reduce which of the following?</w:t>
      </w:r>
    </w:p>
    <w:p>
      <w:r>
        <w:t xml:space="preserve">(a) Maternal Mortality Ratio and Infant Mortality Rate</w:t>
      </w:r>
    </w:p>
    <w:p>
      <w:r>
        <w:t xml:space="preserve">(b) Communicable diseases only</w:t>
      </w:r>
    </w:p>
    <w:p>
      <w:r>
        <w:t xml:space="preserve">(c) Nutritional deficiencies alone</w:t>
      </w:r>
    </w:p>
    <w:p>
      <w:r>
        <w:t xml:space="preserve">(d) Environmental pollution</w:t>
      </w:r>
    </w:p>
    <w:p>
      <w:r>
        <w:t xml:space="preserve">Answer: a</w:t>
      </w:r>
    </w:p>
    <w:p>
      <w:r>
        <w:t xml:space="preserve">Solution: RCH programme focuses on reducing maternal and child mortality through integrated reproductive and child health services. Option 'a' correctly identifies the dual focus of RCH. 'b' is incorrect as RCH addresses reproductive issues beyond communicable diseases. 'c' ignores maternal mortality reduction which is equally important. 'd' is not the primary aim of RCH. Memory aid: RCH = Reduce MMR and IMR through Mother and Child health.</w:t>
      </w:r>
    </w:p>
    <w:p>
      <w:r>
        <w:t xml:space="preserve">Positive Marks: 1</w:t>
      </w:r>
    </w:p>
    <w:p>
      <w:r>
        <w:t xml:space="preserve">Negative Marks: 0.33</w:t>
      </w:r>
    </w:p>
    <w:p/>
    <w:p>
      <w:r>
        <w:rPr>
          <w:b/>
        </w:rPr>
        <w:t xml:space="preserve">Question: IMCI (Integrated Management of Childhood Illness) strategy was introduced in India to manage which age group of children?</w:t>
      </w:r>
    </w:p>
    <w:p>
      <w:r>
        <w:t xml:space="preserve">(a) 0-5 years</w:t>
      </w:r>
    </w:p>
    <w:p>
      <w:r>
        <w:t xml:space="preserve">(b) 6 months to 5 years</w:t>
      </w:r>
    </w:p>
    <w:p>
      <w:r>
        <w:t xml:space="preserve">(c) 0-2 years</w:t>
      </w:r>
    </w:p>
    <w:p>
      <w:r>
        <w:t xml:space="preserve">(d) 3-6 years</w:t>
      </w:r>
    </w:p>
    <w:p>
      <w:r>
        <w:t xml:space="preserve">Answer: b</w:t>
      </w:r>
    </w:p>
    <w:p>
      <w:r>
        <w:t xml:space="preserve">Solution: IMCI targets children aged 6 months to 5 years as this group is most vulnerable to major childhood illnesses. Option 'a' is incorrect as it includes neonates requiring different protocols. 'c' and 'd' represent narrower age ranges not covered by standard IMCI protocols. The 6-month cutoff excludes exclusive breastfeeding period while 5-year limit covers critical childhood morbidity and mortality period. Mnemonic: IMCI = 6 months to 5 Years (half to five).</w:t>
      </w:r>
    </w:p>
    <w:p>
      <w:r>
        <w:t xml:space="preserve">Positive Marks: 1</w:t>
      </w:r>
    </w:p>
    <w:p>
      <w:r>
        <w:t xml:space="preserve">Negative Marks: 0.33</w:t>
      </w:r>
    </w:p>
    <w:p/>
    <w:p>
      <w:r>
        <w:rPr>
          <w:b/>
        </w:rPr>
        <w:t xml:space="preserve">Question: What is the primary objective of Janani Suraksha Yojana (JSY) scheme under RCH?</w:t>
      </w:r>
    </w:p>
    <w:p>
      <w:r>
        <w:t xml:space="preserve">(a) To increase institutional deliveries and reduce maternal mortality</w:t>
      </w:r>
    </w:p>
    <w:p>
      <w:r>
        <w:t xml:space="preserve">(b) To provide free immunization to all children</w:t>
      </w:r>
    </w:p>
    <w:p>
      <w:r>
        <w:t xml:space="preserve">(c) To distribute free nutrition supplements</w:t>
      </w:r>
    </w:p>
    <w:p>
      <w:r>
        <w:t xml:space="preserve">(d) To establish primary health centers in rural areas</w:t>
      </w:r>
    </w:p>
    <w:p>
      <w:r>
        <w:t xml:space="preserve">Answer: a</w:t>
      </w:r>
    </w:p>
    <w:p>
      <w:r>
        <w:t xml:space="preserve">Solution: JSY scheme launched in 2005 aims to promote institutional delivery and thereby reduce maternal mortality and morbidity. Option 'a' is correct as this is the core objective of JSY. 'b' relates to immunization programs, not JSY. 'c' is about nutrition programs. 'd' relates to infrastructure development, not JSY. JSY specifically cashless maternity benefit scheme focused on safe delivery.</w:t>
      </w:r>
    </w:p>
    <w:p>
      <w:r>
        <w:t xml:space="preserve">Positive Marks: 1</w:t>
      </w:r>
    </w:p>
    <w:p>
      <w:r>
        <w:t xml:space="preserve">Negative Marks: 0.33</w:t>
      </w:r>
    </w:p>
    <w:p/>
    <w:p>
      <w:r>
        <w:rPr>
          <w:b/>
        </w:rPr>
        <w:t xml:space="preserve">Question: IMNCI stands for which of the following?</w:t>
      </w:r>
    </w:p>
    <w:p>
      <w:r>
        <w:t xml:space="preserve">(a) Integrated Management of Neonatal and Childhood Illness</w:t>
      </w:r>
    </w:p>
    <w:p>
      <w:r>
        <w:t xml:space="preserve">(b) Integrated Maternal Newborn and Child Intervention</w:t>
      </w:r>
    </w:p>
    <w:p>
      <w:r>
        <w:t xml:space="preserve">(c) Indian Management of Neonatal and Chronic Illness</w:t>
      </w:r>
    </w:p>
    <w:p>
      <w:r>
        <w:t xml:space="preserve">(d) Integrated Maternal Neonatal and Community Immunization</w:t>
      </w:r>
    </w:p>
    <w:p>
      <w:r>
        <w:t xml:space="preserve">Answer: a</w:t>
      </w:r>
    </w:p>
    <w:p>
      <w:r>
        <w:t xml:space="preserve">Solution: IMNCI is the correct expansion for Integrated Management of Neonatal and Childhood Illness introduced to address neonatal (0-28 days) and childhood illnesses. Option 'a' is the standard terminology used in INC curriculum and government programs. 'b' is incorrect expansion. 'c' uses 'Indian' instead of 'Integrated' and includes 'Chronic'. 'd' incorrectly includes 'Community Immunization' as separate component. IMNCI = Neonatal + Childhood care integration.</w:t>
      </w:r>
    </w:p>
    <w:p>
      <w:r>
        <w:t xml:space="preserve">Positive Marks: 1</w:t>
      </w:r>
    </w:p>
    <w:p>
      <w:r>
        <w:t xml:space="preserve">Negative Marks: 0.33</w:t>
      </w:r>
    </w:p>
    <w:p/>
    <w:p>
      <w:r>
        <w:rPr>
          <w:b/>
        </w:rPr>
        <w:t xml:space="preserve">Question: The infant mortality rate (IMR) in India is defined as the number of infant deaths per how many live births?</w:t>
      </w:r>
    </w:p>
    <w:p>
      <w:r>
        <w:t xml:space="preserve">(a) 500 live births</w:t>
      </w:r>
    </w:p>
    <w:p>
      <w:r>
        <w:t xml:space="preserve">(b) 1,000 live births</w:t>
      </w:r>
    </w:p>
    <w:p>
      <w:r>
        <w:t xml:space="preserve">(c) 5,000 live births</w:t>
      </w:r>
    </w:p>
    <w:p>
      <w:r>
        <w:t xml:space="preserve">(d) 10,000 live births</w:t>
      </w:r>
    </w:p>
    <w:p>
      <w:r>
        <w:t xml:space="preserve">Answer: b</w:t>
      </w:r>
    </w:p>
    <w:p>
      <w:r>
        <w:t xml:space="preserve">Solution: IMR is standardly defined as number of infant deaths (0-12 months) per 1,000 live births in a year. Option 'b' is the internationally accepted and standard definition used by UNICEF, WHO, and INC. 'a' would be less sensitive measure. 'c' and 'd' represent non-standard denominators. This is a critical child health indicator under RCH programmes.</w:t>
      </w:r>
    </w:p>
    <w:p>
      <w:r>
        <w:t xml:space="preserve">Positive Marks: 1</w:t>
      </w:r>
    </w:p>
    <w:p>
      <w:r>
        <w:t xml:space="preserve">Negative Marks: 0.33</w:t>
      </w:r>
    </w:p>
    <w:p/>
    <w:p>
      <w:r>
        <w:rPr>
          <w:b/>
        </w:rPr>
        <w:t xml:space="preserve">Question: Under the RCH programme, early breastfeeding (within one hour of delivery) is recommended primarily to?</w:t>
      </w:r>
    </w:p>
    <w:p>
      <w:r>
        <w:t xml:space="preserve">(a) Prevent infection through colostrum and establish lactation</w:t>
      </w:r>
    </w:p>
    <w:p>
      <w:r>
        <w:t xml:space="preserve">(b) Increase breast size post-delivery</w:t>
      </w:r>
    </w:p>
    <w:p>
      <w:r>
        <w:t xml:space="preserve">(c) Reduce maternal pain perception</w:t>
      </w:r>
    </w:p>
    <w:p>
      <w:r>
        <w:t xml:space="preserve">(d) Promote mother-infant bonding only</w:t>
      </w:r>
    </w:p>
    <w:p>
      <w:r>
        <w:t xml:space="preserve">Answer: a</w:t>
      </w:r>
    </w:p>
    <w:p>
      <w:r>
        <w:t xml:space="preserve">Solution: Early breastfeeding ensures infant receives colostrum rich in immunoglobulins and reduces neonatal infections, plus establishes milk supply. Option 'a' correctly identifies dual benefits: passive immunity and lactation establishment. 'b' is unrelated to early breastfeeding. 'c' is not the primary benefit. 'd' includes only one benefit and ignores crucial immunological advantage. RCH emphasizes golden hour breastfeeding for neonatal survival.</w:t>
      </w:r>
    </w:p>
    <w:p>
      <w:r>
        <w:t xml:space="preserve">Positive Marks: 1</w:t>
      </w:r>
    </w:p>
    <w:p>
      <w:r>
        <w:t xml:space="preserve">Negative Marks: 0.33</w:t>
      </w:r>
    </w:p>
    <w:p/>
    <w:p>
      <w:r>
        <w:rPr>
          <w:b/>
        </w:rPr>
        <w:t xml:space="preserve">Question: What is the recommended interval between birth and administration of BCG vaccine as per RCH immunization guidelines?</w:t>
      </w:r>
    </w:p>
    <w:p>
      <w:r>
        <w:t xml:space="preserve">(a) At birth immediately</w:t>
      </w:r>
    </w:p>
    <w:p>
      <w:r>
        <w:t xml:space="preserve">(b) Within 24 hours</w:t>
      </w:r>
    </w:p>
    <w:p>
      <w:r>
        <w:t xml:space="preserve">(c) Within one week</w:t>
      </w:r>
    </w:p>
    <w:p>
      <w:r>
        <w:t xml:space="preserve">(d) Within one month</w:t>
      </w:r>
    </w:p>
    <w:p>
      <w:r>
        <w:t xml:space="preserve">Answer: a</w:t>
      </w:r>
    </w:p>
    <w:p>
      <w:r>
        <w:t xml:space="preserve">Solution: BCG vaccine should be given at birth as per universal immunization schedule promoted under RCH. Option 'a' is correct per INC and national immunization protocols. 'b', 'c', 'd' represent delayed administration which reduces effectiveness and may miss neonates. BCG at birth provides early tuberculosis protection during vulnerable period. Memory aid: BCG = Birth (given at).</w:t>
      </w:r>
    </w:p>
    <w:p>
      <w:r>
        <w:t xml:space="preserve">Positive Marks: 1</w:t>
      </w:r>
    </w:p>
    <w:p>
      <w:r>
        <w:t xml:space="preserve">Negative Marks: 0.33</w:t>
      </w:r>
    </w:p>
    <w:p/>
    <w:p>
      <w:r>
        <w:rPr>
          <w:b/>
        </w:rPr>
        <w:t xml:space="preserve">Question: The Under-5 Mortality Rate (U5MR) in child survival statistics includes children up to how many years of age?</w:t>
      </w:r>
    </w:p>
    <w:p>
      <w:r>
        <w:t xml:space="preserve">(a) 1 year</w:t>
      </w:r>
    </w:p>
    <w:p>
      <w:r>
        <w:t xml:space="preserve">(b) 3 years</w:t>
      </w:r>
    </w:p>
    <w:p>
      <w:r>
        <w:t xml:space="preserve">(c) 5 years</w:t>
      </w:r>
    </w:p>
    <w:p>
      <w:r>
        <w:t xml:space="preserve">(d) 7 years</w:t>
      </w:r>
    </w:p>
    <w:p>
      <w:r>
        <w:t xml:space="preserve">Answer: c</w:t>
      </w:r>
    </w:p>
    <w:p>
      <w:r>
        <w:t xml:space="preserve">Solution: U5MR is defined as number of deaths of children under 5 years (0-59 months) per 1,000 live births. Option 'c' is the internationally standardized definition used in RCH monitoring. 'a' represents only infant mortality. 'b' is non-standard. 'd' exceeds the childhood period covered by child survival programs. U5MR is comprehensive child mortality indicator reflecting overall child survival status.</w:t>
      </w:r>
    </w:p>
    <w:p>
      <w:r>
        <w:t xml:space="preserve">Positive Marks: 1</w:t>
      </w:r>
    </w:p>
    <w:p>
      <w:r>
        <w:t xml:space="preserve">Negative Marks: 0.33</w:t>
      </w:r>
    </w:p>
    <w:p/>
    <w:p>
      <w:r>
        <w:rPr>
          <w:b/>
        </w:rPr>
        <w:t xml:space="preserve">Question: Which of the following is a key component of RCH Phase II programme?</w:t>
      </w:r>
    </w:p>
    <w:p>
      <w:r>
        <w:t xml:space="preserve">(a) Focus on reproductive tract infections and reproductive health of adolescents and men</w:t>
      </w:r>
    </w:p>
    <w:p>
      <w:r>
        <w:t xml:space="preserve">(b) Immunization of children only</w:t>
      </w:r>
    </w:p>
    <w:p>
      <w:r>
        <w:t xml:space="preserve">(c) Nutrition supplementation to elderly</w:t>
      </w:r>
    </w:p>
    <w:p>
      <w:r>
        <w:t xml:space="preserve">(d) Occupational health of workers</w:t>
      </w:r>
    </w:p>
    <w:p>
      <w:r>
        <w:t xml:space="preserve">Answer: a</w:t>
      </w:r>
    </w:p>
    <w:p>
      <w:r>
        <w:t xml:space="preserve">Solution: RCH Phase II (1997-2007) expanded from maternal-child focus to include adolescent reproductive health and male involvement. Option 'a' correctly identifies Phase II's broader approach to RTI management and inclusive health. 'b' was already in Phase I. 'c' and 'd' are outside RCH scope. Phase II represented shift from target-based to rights-based approach in reproductive health.</w:t>
      </w:r>
    </w:p>
    <w:p>
      <w:r>
        <w:t xml:space="preserve">Positive Marks: 1</w:t>
      </w:r>
    </w:p>
    <w:p>
      <w:r>
        <w:t xml:space="preserve">Negative Marks: 0.33</w:t>
      </w:r>
    </w:p>
    <w:p/>
    <w:p>
      <w:r>
        <w:rPr>
          <w:b/>
        </w:rPr>
        <w:t xml:space="preserve">Question: Integrated Management of Neonatal and Childhood Illness (IMNCI) classification includes assessment of sick children based on?</w:t>
      </w:r>
    </w:p>
    <w:p>
      <w:r>
        <w:t xml:space="preserve">(a) Age, danger signs, and classification categories</w:t>
      </w:r>
    </w:p>
    <w:p>
      <w:r>
        <w:t xml:space="preserve">(b) Weight and height only</w:t>
      </w:r>
    </w:p>
    <w:p>
      <w:r>
        <w:t xml:space="preserve">(c) Immunization status alone</w:t>
      </w:r>
    </w:p>
    <w:p>
      <w:r>
        <w:t xml:space="preserve">(d) Socioeconomic status primarily</w:t>
      </w:r>
    </w:p>
    <w:p>
      <w:r>
        <w:t xml:space="preserve">Answer: a</w:t>
      </w:r>
    </w:p>
    <w:p>
      <w:r>
        <w:t xml:space="preserve">Solution: IMNCI uses systematic assessment based on age groups, identification of danger signs, and classification into categories (pneumonia, malaria, diarrhea, malnutrition, etc.). Option 'a' provides comprehensive assessment framework. 'b' ignores clinical danger signs. 'c' is documentation only. 'd' is irrelevant to clinical classification. IMNCI classification determines severity and appropriate referral vs home management decisions.</w:t>
      </w:r>
    </w:p>
    <w:p>
      <w:r>
        <w:t xml:space="preserve">Positive Marks: 1</w:t>
      </w:r>
    </w:p>
    <w:p>
      <w:r>
        <w:t xml:space="preserve">Negative Marks: 0.33</w:t>
      </w:r>
    </w:p>
    <w:p/>
    <w:p>
      <w:r>
        <w:rPr>
          <w:b/>
        </w:rPr>
        <w:t xml:space="preserve">Question: What is the primary target of the child survival program regarding neonatal mortality reduction?</w:t>
      </w:r>
    </w:p>
    <w:p>
      <w:r>
        <w:t xml:space="preserve">(a) Reduce neonatal deaths through quality antenatal care, skilled birth attendance, and newborn care</w:t>
      </w:r>
    </w:p>
    <w:p>
      <w:r>
        <w:t xml:space="preserve">(b) Increase hospital admissions of all newborns</w:t>
      </w:r>
    </w:p>
    <w:p>
      <w:r>
        <w:t xml:space="preserve">(c) Delay cord clamping by 5 minutes universally</w:t>
      </w:r>
    </w:p>
    <w:p>
      <w:r>
        <w:t xml:space="preserve">(d) Supplement all newborns with formula milk</w:t>
      </w:r>
    </w:p>
    <w:p>
      <w:r>
        <w:t xml:space="preserve">Answer: a</w:t>
      </w:r>
    </w:p>
    <w:p>
      <w:r>
        <w:t xml:space="preserve">Solution: Neonatal mortality reduction in RCH targets preventable causes through antenatal care, skilled delivery, and immediate newborn care (resuscitation, thermal protection, feeding support). Option 'a' addresses evidence-based interventions reducing 70% of neonatal deaths. 'b' increases unnecessary hospitalization. 'c' has benefits but not primary target. 'd' contradicts breastfeeding promotion. Critical period for intervention is perinatal period (around birth).</w:t>
      </w:r>
    </w:p>
    <w:p>
      <w:r>
        <w:t xml:space="preserve">Positive Marks: 1</w:t>
      </w:r>
    </w:p>
    <w:p>
      <w:r>
        <w:t xml:space="preserve">Negative Marks: 0.33</w:t>
      </w:r>
    </w:p>
    <w:p/>
    <w:p>
      <w:r>
        <w:rPr>
          <w:b/>
        </w:rPr>
        <w:t xml:space="preserve">Question: The Reproductive and Child Health programme uses which framework for monitoring child survival indicators?</w:t>
      </w:r>
    </w:p>
    <w:p>
      <w:r>
        <w:t xml:space="preserve">(a) Child Survival Continuum and RMNCH+A approach</w:t>
      </w:r>
    </w:p>
    <w:p>
      <w:r>
        <w:t xml:space="preserve">(b) Hospital bed occupancy rates only</w:t>
      </w:r>
    </w:p>
    <w:p>
      <w:r>
        <w:t xml:space="preserve">(c) Gross Domestic Product growth</w:t>
      </w:r>
    </w:p>
    <w:p>
      <w:r>
        <w:t xml:space="preserve">(d) Private sector health spending</w:t>
      </w:r>
    </w:p>
    <w:p>
      <w:r>
        <w:t xml:space="preserve">Answer: a</w:t>
      </w:r>
    </w:p>
    <w:p>
      <w:r>
        <w:t xml:space="preserve">Solution: RCH monitoring uses Child Survival Continuum (pregnancy to childhood care) and RMNCH+A (Reproductive, Maternal, Newborn, Child, Adolescent) comprehensive framework. Option 'a' represents current integrated monitoring approach per INC and national guidelines. 'b' focuses on capacity, not outcomes. 'c' and 'd' are economic indicators unrelated to health outcomes. This framework ensures continuity of care across lifecycle.</w:t>
      </w:r>
    </w:p>
    <w:p>
      <w:r>
        <w:t xml:space="preserve">Positive Marks: 1</w:t>
      </w:r>
    </w:p>
    <w:p>
      <w:r>
        <w:t xml:space="preserve">Negative Marks: 0.33</w:t>
      </w:r>
    </w:p>
    <w:p/>
    <w:p>
      <w:r>
        <w:rPr>
          <w:b/>
        </w:rPr>
        <w:t xml:space="preserve">Question: Under RCH programme, micronutrient supplementation in children primarily targets which deficiency?</w:t>
      </w:r>
    </w:p>
    <w:p>
      <w:r>
        <w:t xml:space="preserve">(a) Iron, Vitamin A, and Iodine deficiencies</w:t>
      </w:r>
    </w:p>
    <w:p>
      <w:r>
        <w:t xml:space="preserve">(b) Protein deficiency alone</w:t>
      </w:r>
    </w:p>
    <w:p>
      <w:r>
        <w:t xml:space="preserve">(c) Carbohydrate excess only</w:t>
      </w:r>
    </w:p>
    <w:p>
      <w:r>
        <w:t xml:space="preserve">(d) Fat-soluble vitamin excess</w:t>
      </w:r>
    </w:p>
    <w:p>
      <w:r>
        <w:t xml:space="preserve">Answer: a</w:t>
      </w:r>
    </w:p>
    <w:p>
      <w:r>
        <w:t xml:space="preserve">Solution: RCH micronutrient strategy focuses on preventing iron (anemia), Vitamin A (blindness, immunity), and iodine (developmental delay) deficiencies through supplementation and fortification. Option 'a' correctly identifies major contributors to child mortality and morbidity. 'b' addresses only one nutrient. 'c' and 'd' are not deficiency-based concerns. These three micronutrients have highest impact on child survival in resource-limited settings.</w:t>
      </w:r>
    </w:p>
    <w:p>
      <w:r>
        <w:t xml:space="preserve">Positive Marks: 1</w:t>
      </w:r>
    </w:p>
    <w:p>
      <w:r>
        <w:t xml:space="preserve">Negative Marks: 0.33</w:t>
      </w:r>
    </w:p>
    <w:p/>
    <w:p>
      <w:r>
        <w:rPr>
          <w:b/>
        </w:rPr>
        <w:t xml:space="preserve">Question: What is the primary focus of maternal health interventions in RCH programme to improve child survival?</w:t>
      </w:r>
    </w:p>
    <w:p>
      <w:r>
        <w:t xml:space="preserve">(a) Healthy mother ensures better birth outcomes and child survival</w:t>
      </w:r>
    </w:p>
    <w:p>
      <w:r>
        <w:t xml:space="preserve">(b) Only delivery room care matters</w:t>
      </w:r>
    </w:p>
    <w:p>
      <w:r>
        <w:t xml:space="preserve">(c) Infant nutrition alone determines survival</w:t>
      </w:r>
    </w:p>
    <w:p>
      <w:r>
        <w:t xml:space="preserve">(d) Vaccination schedule is sufficient for child survival</w:t>
      </w:r>
    </w:p>
    <w:p>
      <w:r>
        <w:t xml:space="preserve">Answer: a</w:t>
      </w:r>
    </w:p>
    <w:p>
      <w:r>
        <w:t xml:space="preserve">Solution: RCH recognizes maternal health as foundational for child survival through antenatal care, reducing complications, preventing LBW, and ensuring breastfeeding capacity. Option 'a' reflects evidence that maternal health directly impacts birth outcomes and early childhood survival. 'b' ignores preventive antenatal period. 'c' ignores maternal role. 'd' underestimates vaccination. Maternal-neonatal-child health continuum is core RCH philosophy.</w:t>
      </w:r>
    </w:p>
    <w:p>
      <w:r>
        <w:t xml:space="preserve">Positive Marks: 1</w:t>
      </w:r>
    </w:p>
    <w:p>
      <w:r>
        <w:t xml:space="preserve">Negative Marks: 0.33</w:t>
      </w:r>
    </w:p>
    <w:p/>
    <w:p>
      <w:r>
        <w:rPr>
          <w:b/>
        </w:rPr>
        <w:t xml:space="preserve">Question: RMNCH+A stands for which expanded health agenda in child survival programmes?</w:t>
      </w:r>
    </w:p>
    <w:p>
      <w:r>
        <w:t xml:space="preserve">(a) Reproductive, Maternal, Newborn, Child health and Adolescent health</w:t>
      </w:r>
    </w:p>
    <w:p>
      <w:r>
        <w:t xml:space="preserve">(b) Reproductive, Medical, Newborn, Child health and Auxiliary</w:t>
      </w:r>
    </w:p>
    <w:p>
      <w:r>
        <w:t xml:space="preserve">(c) Reproductive, Maternal, Newborn, Community and Aged care</w:t>
      </w:r>
    </w:p>
    <w:p>
      <w:r>
        <w:t xml:space="preserve">(d) Reproductive, Maternal, Neonatal, Chronic and Ambulatory care</w:t>
      </w:r>
    </w:p>
    <w:p>
      <w:r>
        <w:t xml:space="preserve">Answer: a</w:t>
      </w:r>
    </w:p>
    <w:p>
      <w:r>
        <w:t xml:space="preserve">Solution: RMNCH+A is current integrated framework encompassing reproductive health, maternal health, newborn care, child health, and adolescent health services. Option 'a' is the correct and current terminology adopted post-2015 in India's health programmes. 'b' uses incorrect 'Medical' and 'Auxiliary'. 'c' shifts focus away from health components. 'd' incorrectly includes 'Chronic' and 'Ambulatory'. This represents comprehensive lifecycle approach to child survival.</w:t>
      </w:r>
    </w:p>
    <w:p>
      <w:r>
        <w:t xml:space="preserve">Positive Marks: 1</w:t>
      </w:r>
    </w:p>
    <w:p>
      <w:r>
        <w:t xml:space="preserve">Negative Marks: 0.33</w:t>
      </w:r>
    </w:p>
    <w:p/>
    <w:p>
      <w:r>
        <w:rPr>
          <w:b/>
        </w:rPr>
        <w:t xml:space="preserve">Question: In RCH programme, growth monitoring of children is primarily used to?</w:t>
      </w:r>
    </w:p>
    <w:p>
      <w:r>
        <w:t xml:space="preserve">(a) Detect malnutrition early and intervene before severe depletion occurs</w:t>
      </w:r>
    </w:p>
    <w:p>
      <w:r>
        <w:t xml:space="preserve">(b) Determine exact age of child</w:t>
      </w:r>
    </w:p>
    <w:p>
      <w:r>
        <w:t xml:space="preserve">(c) Predict future height only</w:t>
      </w:r>
    </w:p>
    <w:p>
      <w:r>
        <w:t xml:space="preserve">(d) Assess family income level</w:t>
      </w:r>
    </w:p>
    <w:p>
      <w:r>
        <w:t xml:space="preserve">Answer: a</w:t>
      </w:r>
    </w:p>
    <w:p>
      <w:r>
        <w:t xml:space="preserve">Solution: Growth monitoring is sensitive tool in RCH for early identification of faltering growth and malnutrition enabling timely nutritional and health interventions. Option 'a' reflects purpose of growth monitoring as preventive tool in child health. 'b' is not primary purpose. 'c' ignores current nutritional status significance. 'd' is unrelated. Early detection prevents severe protein-energy malnutrition complications affecting child survival and development.</w:t>
      </w:r>
    </w:p>
    <w:p>
      <w:r>
        <w:t xml:space="preserve">Positive Marks: 1</w:t>
      </w:r>
    </w:p>
    <w:p>
      <w:r>
        <w:t xml:space="preserve">Negative Marks: 0.33</w:t>
      </w:r>
    </w:p>
    <w:p/>
    <w:p>
      <w:r>
        <w:rPr>
          <w:b/>
        </w:rPr>
        <w:t xml:space="preserve">Question: The most critical period for implementing child survival interventions as per RCH is?</w:t>
      </w:r>
    </w:p>
    <w:p>
      <w:r>
        <w:t xml:space="preserve">(a) Antenatal period, delivery, and first 28 days of neonatal life</w:t>
      </w:r>
    </w:p>
    <w:p>
      <w:r>
        <w:t xml:space="preserve">(b) Only during infant feeding age</w:t>
      </w:r>
    </w:p>
    <w:p>
      <w:r>
        <w:t xml:space="preserve">(c) After 6 months of age primarily</w:t>
      </w:r>
    </w:p>
    <w:p>
      <w:r>
        <w:t xml:space="preserve">(d) School age period mainly</w:t>
      </w:r>
    </w:p>
    <w:p>
      <w:r>
        <w:t xml:space="preserve">Answer: a</w:t>
      </w:r>
    </w:p>
    <w:p>
      <w:r>
        <w:t xml:space="preserve">Solution: Evidence shows approximately 45% of under-5 deaths occur in neonatal period (0-28 days) requiring antenatal care, skilled delivery, and quality newborn care. Option 'a' identifies this critical window for maximum impact. 'b' ignores neonatal period. 'c' and 'd' are later periods with lower mortality risk. RCH prioritizes perinatal period as this is when most preventable deaths occur and interventions have highest effectiveness.</w:t>
      </w:r>
    </w:p>
    <w:p>
      <w:r>
        <w:t xml:space="preserve">Positive Marks: 1</w:t>
      </w:r>
    </w:p>
    <w:p>
      <w:r>
        <w:t xml:space="preserve">Negative Marks: 0.33</w:t>
      </w:r>
    </w:p>
    <w:p/>
    <w:p>
      <w:r>
        <w:rPr>
          <w:b/>
        </w:rPr>
        <w:t xml:space="preserve">Question: What is the primary strategy of RCH programme regarding identification and management of high-risk pregnancies?</w:t>
      </w:r>
    </w:p>
    <w:p>
      <w:r>
        <w:t xml:space="preserve">(a) Early identification through antenatal screening and referral for specialized care to prevent maternal and neonatal complications</w:t>
      </w:r>
    </w:p>
    <w:p>
      <w:r>
        <w:t xml:space="preserve">(b) Screening all pregnancies for genetic disorders only</w:t>
      </w:r>
    </w:p>
    <w:p>
      <w:r>
        <w:t xml:space="preserve">(c) Focus on age over clinical risk assessment</w:t>
      </w:r>
    </w:p>
    <w:p>
      <w:r>
        <w:t xml:space="preserve">(d) Postpone care until third trimester</w:t>
      </w:r>
    </w:p>
    <w:p>
      <w:r>
        <w:t xml:space="preserve">Answer: a</w:t>
      </w:r>
    </w:p>
    <w:p>
      <w:r>
        <w:t xml:space="preserve">Solution: RCH emphasizes systematic antenatal assessment for complications (hypertension, bleeding, infection) enabling timely referral preventing maternal death and adverse birth outcomes. Option 'a' describes evidence-based risk stratification approach. 'b' limits to genetic issues missing clinical risks. 'c' ignores evidence-based factors. 'd' delays critical interventions. High-risk pregnancy identification is cornerstone of maternal mortality reduction impacting child survival.</w:t>
      </w:r>
    </w:p>
    <w:p>
      <w:r>
        <w:t xml:space="preserve">Positive Marks: 1</w:t>
      </w:r>
    </w:p>
    <w:p>
      <w:r>
        <w:t xml:space="preserve">Negative Marks: 0.33</w:t>
      </w:r>
    </w:p>
    <w:p/>
    <w:p>
      <w:r>
        <w:rPr>
          <w:b/>
        </w:rPr>
        <w:t xml:space="preserve">Question: Integration of reproductive and child health services in RCH aims to achieve all of the following EXCEPT?</w:t>
      </w:r>
    </w:p>
    <w:p>
      <w:r>
        <w:t xml:space="preserve">(a) Reduce fragmentation of health services and improve accessibility</w:t>
      </w:r>
    </w:p>
    <w:p>
      <w:r>
        <w:t xml:space="preserve">(b) Increase out-of-pocket expenditure for families</w:t>
      </w:r>
    </w:p>
    <w:p>
      <w:r>
        <w:t xml:space="preserve">(c) Ensure continuum of care from reproductive age to childhood</w:t>
      </w:r>
    </w:p>
    <w:p>
      <w:r>
        <w:t xml:space="preserve">(d) Improve health worker efficiency through combined training</w:t>
      </w:r>
    </w:p>
    <w:p>
      <w:r>
        <w:t xml:space="preserve">Answer: b</w:t>
      </w:r>
    </w:p>
    <w:p>
      <w:r>
        <w:t xml:space="preserve">Solution: RCH integration aims to improve service coordination and reduce costs through combined delivery. Integration should DECREASE out-of-pocket costs through unified programs, not increase. 'b' is the correct 'EXCEPT' answer as cost reduction is goal. 'a', 'c', 'd' are actual benefits of integration. RCH achieves efficiency and accessibility through linking maternal, newborn, and child health services in single continuum reducing duplication and accessibility barriers.</w:t>
      </w:r>
    </w:p>
    <w:p>
      <w:r>
        <w:t xml:space="preserve">Positive Marks: 1</w:t>
      </w:r>
    </w:p>
    <w:p>
      <w:r>
        <w:t xml:space="preserve">Negative Marks: 0.33</w:t>
      </w:r>
    </w:p>
    <w:p/>
    <w:p>
      <w:r>
        <w:rPr>
          <w:b/>
        </w:rPr>
        <w:t xml:space="preserve">Question: The Millennium Development Goal 4 (now SDG 3) related to child survival targeted achieving what by 2015?</w:t>
      </w:r>
    </w:p>
    <w:p>
      <w:r>
        <w:t xml:space="preserve">(a) Reduce child mortality rate by two-thirds from 1990 baseline</w:t>
      </w:r>
    </w:p>
    <w:p>
      <w:r>
        <w:t xml:space="preserve">(b) Eliminate all childhood illnesses</w:t>
      </w:r>
    </w:p>
    <w:p>
      <w:r>
        <w:t xml:space="preserve">(c) Achieve 100% immunization coverage</w:t>
      </w:r>
    </w:p>
    <w:p>
      <w:r>
        <w:t xml:space="preserve">(d) Stop all nutritional deficiencies</w:t>
      </w:r>
    </w:p>
    <w:p>
      <w:r>
        <w:t xml:space="preserve">Answer: a</w:t>
      </w:r>
    </w:p>
    <w:p>
      <w:r>
        <w:t xml:space="preserve">Solution: MDG 4 / SDG 3 target was to reduce under-5 mortality by two-thirds using 1990 as baseline (from 100/1000 to 33/1000). Option 'a' states the specific, measurable goal that guided RCH programming. 'b' is unrealistic elimination goal. 'c' and 'd' are narrow targets not capturing full mortality reduction scope. This ambitious goal drove significant RCH investments and policy focus on evidence-based child survival interventions.</w:t>
      </w:r>
    </w:p>
    <w:p>
      <w:r>
        <w:t xml:space="preserve">Positive Marks: 1</w:t>
      </w:r>
    </w:p>
    <w:p>
      <w:r>
        <w:t xml:space="preserve">Negative Marks: 0.33</w:t>
      </w:r>
    </w:p>
    <w:sectPr>
      <w:pgSz w:w="11906" w:h="16838"/>
      <w:pgMar w:top="1134" w:right="1134" w:bottom="1134" w:left="1134"/>
    </w:sectPr>
  </w:body>
</w:document>
</file>