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primary goal of Community Based Rehabilitation (CBR)?</w:t>
      </w:r>
    </w:p>
    <w:p>
      <w:r>
        <w:t xml:space="preserve">(a) a) Institutionalization of people with disabilities in specialized centers</w:t>
      </w:r>
    </w:p>
    <w:p>
      <w:r>
        <w:t xml:space="preserve">(b) b) Enable people with disabilities to achieve their full potential and integrate into community</w:t>
      </w:r>
    </w:p>
    <w:p>
      <w:r>
        <w:t xml:space="preserve">(c) c) Provision of financial assistance as the main intervention</w:t>
      </w:r>
    </w:p>
    <w:p>
      <w:r>
        <w:t xml:space="preserve">(d) d) Replacing hospital-based care with home isolation</w:t>
      </w:r>
    </w:p>
    <w:p>
      <w:r>
        <w:t xml:space="preserve">Answer: b</w:t>
      </w:r>
    </w:p>
    <w:p>
      <w:r>
        <w:t xml:space="preserve">Solution: Community Based Rehabilitation aims to enable persons with disabilities to achieve optimal physical, mental, and social functioning within their own community setting. Option a represents the institutional model that CBR opposes. Option c is a component but not the primary goal. Option d is incorrect as CBR doesn't isolate patients but promotes integration. Remember: CBR = Community Integration, not Institutionalization.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the WHO definition, CBR is a strategy for:</w:t>
      </w:r>
    </w:p>
    <w:p>
      <w:r>
        <w:t xml:space="preserve">(a) a) Medical treatment of disabilities exclusively</w:t>
      </w:r>
    </w:p>
    <w:p>
      <w:r>
        <w:t xml:space="preserve">(b) b) Rehabilitation, equalization of opportunities, and social inclusion of persons with disabilities</w:t>
      </w:r>
    </w:p>
    <w:p>
      <w:r>
        <w:t xml:space="preserve">(c) c) Physical therapy services only in community settings</w:t>
      </w:r>
    </w:p>
    <w:p>
      <w:r>
        <w:t xml:space="preserve">(d) d) Charity-based support to disabled populations</w:t>
      </w:r>
    </w:p>
    <w:p>
      <w:r>
        <w:t xml:space="preserve">Answer: b</w:t>
      </w:r>
    </w:p>
    <w:p>
      <w:r>
        <w:t xml:space="preserve">Solution: WHO defines CBR as a multi-sectoral strategy ensuring rehabilitation, equalization of opportunities, and social inclusion. Option a is too narrow, focusing only on medical aspects. Option c limits CBR to one component. Option d misses the comprehensive rehabilitation focus. CBR is holistic—not charity but enabling participation in mainstream community life.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How many domains are included in the WHO CBR Matrix?</w:t>
      </w:r>
    </w:p>
    <w:p>
      <w:r>
        <w:t xml:space="preserve">(a) a) 3 domains</w:t>
      </w:r>
    </w:p>
    <w:p>
      <w:r>
        <w:t xml:space="preserve">(b) b) 4 domains</w:t>
      </w:r>
    </w:p>
    <w:p>
      <w:r>
        <w:t xml:space="preserve">(c) c) 5 domains</w:t>
      </w:r>
    </w:p>
    <w:p>
      <w:r>
        <w:t xml:space="preserve">(d) d) 7 domains</w:t>
      </w:r>
    </w:p>
    <w:p>
      <w:r>
        <w:t xml:space="preserve">Answer: c</w:t>
      </w:r>
    </w:p>
    <w:p>
      <w:r>
        <w:t xml:space="preserve">Solution: The WHO CBR Matrix comprises 5 domains: Health, Education, Livelihood, Social, and Empowerment—each addressing different life aspects. This framework ensures comprehensive rehabilitation addressing multiple dimensions of life. Options a, b, and d represent incorrect number of domains. Memorize: HEALSE (Health, Education, Livelihood, Social, Empowerment) for the 5 domains.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component is considered the cornerstone of effective CBR implementation?</w:t>
      </w:r>
    </w:p>
    <w:p>
      <w:r>
        <w:t xml:space="preserve">(a) a) Availability of advanced rehabilitation technology</w:t>
      </w:r>
    </w:p>
    <w:p>
      <w:r>
        <w:t xml:space="preserve">(b) b) Active community participation and involvement</w:t>
      </w:r>
    </w:p>
    <w:p>
      <w:r>
        <w:t xml:space="preserve">(c) c) Presence of specialized rehabilitation centers</w:t>
      </w:r>
    </w:p>
    <w:p>
      <w:r>
        <w:t xml:space="preserve">(d) d) Government funding without community input</w:t>
      </w:r>
    </w:p>
    <w:p>
      <w:r>
        <w:t xml:space="preserve">Answer: b</w:t>
      </w:r>
    </w:p>
    <w:p>
      <w:r>
        <w:t xml:space="preserve">Solution: Community participation and involvement is the foundation of CBR success, ensuring ownership, sustainability, and relevance. Option a misses that CBR works with available resources. Option c contradicts CBR philosophy of community-based rather than institutional care. Option d fails to include community ownership. Without community participation, programs cannot sustain or achieve cultural relevance.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health worker is primarily responsible for implementing CBR programs at the grassroots level?</w:t>
      </w:r>
    </w:p>
    <w:p>
      <w:r>
        <w:t xml:space="preserve">(a) a) Hospital-based orthopedic surgeon</w:t>
      </w:r>
    </w:p>
    <w:p>
      <w:r>
        <w:t xml:space="preserve">(b) b) Auxiliary Nurse Midwife (ANM) and ASHA workers supported by supervisors</w:t>
      </w:r>
    </w:p>
    <w:p>
      <w:r>
        <w:t xml:space="preserve">(c) c) Specialized physiatrist only</w:t>
      </w:r>
    </w:p>
    <w:p>
      <w:r>
        <w:t xml:space="preserve">(d) d) Medical superintendent from district hospital</w:t>
      </w:r>
    </w:p>
    <w:p>
      <w:r>
        <w:t xml:space="preserve">Answer: b</w:t>
      </w:r>
    </w:p>
    <w:p>
      <w:r>
        <w:t xml:space="preserve">Solution: ANM and ASHA workers form the frontline workforce for CBR implementation at village/community level, supported by supervisory structure. Option a represents hospital-based care not community-based. Option c is too specialized for grassroots implementation. Option d is administrative, not direct care provider. ANM and ASHA are accessible, trusted community figures—KEY for CBR success.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Assessment in CBR programs should include evaluation of:</w:t>
      </w:r>
    </w:p>
    <w:p>
      <w:r>
        <w:t xml:space="preserve">(a) a) Only the individual's physical condition and medical diagnosis</w:t>
      </w:r>
    </w:p>
    <w:p>
      <w:r>
        <w:t xml:space="preserve">(b) b) Individual capacities, family support, community resources, and environmental barriers</w:t>
      </w:r>
    </w:p>
    <w:p>
      <w:r>
        <w:t xml:space="preserve">(c) c) Financial status of the disabled person exclusively</w:t>
      </w:r>
    </w:p>
    <w:p>
      <w:r>
        <w:t xml:space="preserve">(d) d) Educational level of the person alone</w:t>
      </w:r>
    </w:p>
    <w:p>
      <w:r>
        <w:t xml:space="preserve">Answer: b</w:t>
      </w:r>
    </w:p>
    <w:p>
      <w:r>
        <w:t xml:space="preserve">Solution: Comprehensive CBR assessment evaluates individual (capacities, impairments), family (support, resources), community (services, attitudes), and environment (accessibility, barriers). Option a is too narrow, missing contextual factors. Option c ignores rehabilitation needs. Option d doesn't address functional or environmental aspects. Remember: CBR assessment = BIO-PSYCHO-SOCIAL model, not medical model alone.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of the following represents a livelihood activity in CBR programs?</w:t>
      </w:r>
    </w:p>
    <w:p>
      <w:r>
        <w:t xml:space="preserve">(a) a) Medication administration and surgical interventions</w:t>
      </w:r>
    </w:p>
    <w:p>
      <w:r>
        <w:t xml:space="preserve">(b) b) Skill development and income-generating activities suitable to disability</w:t>
      </w:r>
    </w:p>
    <w:p>
      <w:r>
        <w:t xml:space="preserve">(c) c) Hospital admission and institutional care</w:t>
      </w:r>
    </w:p>
    <w:p>
      <w:r>
        <w:t xml:space="preserve">(d) d) Provision of free food and shelter indefinitely</w:t>
      </w:r>
    </w:p>
    <w:p>
      <w:r>
        <w:t xml:space="preserve">Answer: b</w:t>
      </w:r>
    </w:p>
    <w:p>
      <w:r>
        <w:t xml:space="preserve">Solution: Livelihood activities in CBR focus on skill training enabling persons with disabilities to earn income and achieve economic independence. Option a represents medical interventions, not livelihood. Option c is institutional, contradicting CBR philosophy. Option d creates dependency rather than enabling employment. Livelihood = Economic empowerment through skills and suitable work opportunities.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significant barrier to CBR implementation in rural India is:</w:t>
      </w:r>
    </w:p>
    <w:p>
      <w:r>
        <w:t xml:space="preserve">(a) a) Excess availability of rehabilitation centers</w:t>
      </w:r>
    </w:p>
    <w:p>
      <w:r>
        <w:t xml:space="preserve">(b) b) Oversupply of trained rehabilitation professionals</w:t>
      </w:r>
    </w:p>
    <w:p>
      <w:r>
        <w:t xml:space="preserve">(c) c) Lack of awareness, inadequate resources, and poor accessibility to services</w:t>
      </w:r>
    </w:p>
    <w:p>
      <w:r>
        <w:t xml:space="preserve">(d) d) Too many government policies supporting CBR</w:t>
      </w:r>
    </w:p>
    <w:p>
      <w:r>
        <w:t xml:space="preserve">Answer: c</w:t>
      </w:r>
    </w:p>
    <w:p>
      <w:r>
        <w:t xml:space="preserve">Solution: Rural areas face critical barriers: lack of community awareness about CBR benefits, inadequate trained manpower and resources, and poor geographic accessibility. Options a and b present false conditions (oversupply doesn't exist). Option d is unlikely in reality. The lack-of-awareness-and-resources barrier is the PRIMARY bottleneck in resource-limited rural settings of India.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Integration of CBR with Primary Health Care (PHC) services ensures:</w:t>
      </w:r>
    </w:p>
    <w:p>
      <w:r>
        <w:t xml:space="preserve">(a) a) Separation of rehabilitation services from general health services</w:t>
      </w:r>
    </w:p>
    <w:p>
      <w:r>
        <w:t xml:space="preserve">(b) b) Comprehensive preventive, promotive, and rehabilitative care at grassroots level</w:t>
      </w:r>
    </w:p>
    <w:p>
      <w:r>
        <w:t xml:space="preserve">(c) c) Reduction in the role of primary health workers</w:t>
      </w:r>
    </w:p>
    <w:p>
      <w:r>
        <w:t xml:space="preserve">(d) d) Limiting CBR services to only curative aspects</w:t>
      </w:r>
    </w:p>
    <w:p>
      <w:r>
        <w:t xml:space="preserve">Answer: b</w:t>
      </w:r>
    </w:p>
    <w:p>
      <w:r>
        <w:t xml:space="preserve">Solution: CBR integrated with PHC ensures persons with disabilities receive comprehensive services—prevention of secondary disabilities, health promotion, and rehabilitation—all from accessible community level. Option a contradicts integration concept. Option c would weaken implementation. Option d misses CBR's comprehensive approach. Integration = Seamless continuum of care from prevention to rehabilitation at doorstep.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Community participation in CBR programs is essential primarily because it:</w:t>
      </w:r>
    </w:p>
    <w:p>
      <w:r>
        <w:t xml:space="preserve">(a) a) Eliminates the need for any professional involvement</w:t>
      </w:r>
    </w:p>
    <w:p>
      <w:r>
        <w:t xml:space="preserve">(b) b) Increases hospital admissions and institutional care</w:t>
      </w:r>
    </w:p>
    <w:p>
      <w:r>
        <w:t xml:space="preserve">(c) c) Ensures cost-effectiveness, sustainability, and cultural relevance of programs</w:t>
      </w:r>
    </w:p>
    <w:p>
      <w:r>
        <w:t xml:space="preserve">(d) d) Transfers complete responsibility solely to the community without support</w:t>
      </w:r>
    </w:p>
    <w:p>
      <w:r>
        <w:t xml:space="preserve">Answer: c</w:t>
      </w:r>
    </w:p>
    <w:p>
      <w:r>
        <w:t xml:space="preserve">Solution: Community participation makes programs cost-effective, sustainable, culturally appropriate, and ownership-driven. Option a is incorrect—professionals remain essential for supervision and training. Option b contradicts CBR goals. Option d represents abandonment rather than partnership. Community participation + professional support = Sustainable CBR. It's synergy, not replacement.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According to INC syllabus, which aspect addresses the psychosocial component of CBR?</w:t>
      </w:r>
    </w:p>
    <w:p>
      <w:r>
        <w:t xml:space="preserve">(a) a) Only physical therapy and exercise programs</w:t>
      </w:r>
    </w:p>
    <w:p>
      <w:r>
        <w:t xml:space="preserve">(b) b) Emotional support, social inclusion, and mental health care for persons with disabilities</w:t>
      </w:r>
    </w:p>
    <w:p>
      <w:r>
        <w:t xml:space="preserve">(c) c) Financial assistance exclusively</w:t>
      </w:r>
    </w:p>
    <w:p>
      <w:r>
        <w:t xml:space="preserve">(d) d) Institutional placement and institutional management</w:t>
      </w:r>
    </w:p>
    <w:p>
      <w:r>
        <w:t xml:space="preserve">Answer: b</w:t>
      </w:r>
    </w:p>
    <w:p>
      <w:r>
        <w:t xml:space="preserve">Solution: Psychosocial support in CBR addresses emotional health, social participation, community acceptance, and mental well-being of disabled persons. Option a is purely physical, missing psychological aspects. Option c is economic, not psychosocial. Option d goes against community integration goal. Psychosocial support = Addressing depression, social stigma, and promoting participation in community activities.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Monitoring and evaluation in CBR programs primarily serves to:</w:t>
      </w:r>
    </w:p>
    <w:p>
      <w:r>
        <w:t xml:space="preserve">(a) a) Create administrative burden and paperwork only</w:t>
      </w:r>
    </w:p>
    <w:p>
      <w:r>
        <w:t xml:space="preserve">(b) b) Assess progress toward goals, identify gaps, and improve program effectiveness</w:t>
      </w:r>
    </w:p>
    <w:p>
      <w:r>
        <w:t xml:space="preserve">(c) c) Blame community workers for program failures</w:t>
      </w:r>
    </w:p>
    <w:p>
      <w:r>
        <w:t xml:space="preserve">(d) d) Maintain records for historical purposes</w:t>
      </w:r>
    </w:p>
    <w:p>
      <w:r>
        <w:t xml:space="preserve">Answer: b</w:t>
      </w:r>
    </w:p>
    <w:p>
      <w:r>
        <w:t xml:space="preserve">Solution: Effective M&amp;E tracks progress, identifies implementation barriers, measures outcomes, and enables continuous improvement of CBR interventions. Option a dismisses legitimate program improvement need. Option c uses evaluation punitively rather than constructively. Option d is passive record-keeping without improvement focus. M&amp;E = Learning tool for strengthening programs, measuring impact on disability outcomes.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environmental modification is a key CBR accessibility intervention?</w:t>
      </w:r>
    </w:p>
    <w:p>
      <w:r>
        <w:t xml:space="preserve">(a) a) Ramp construction and removal of physical barriers</w:t>
      </w:r>
    </w:p>
    <w:p>
      <w:r>
        <w:t xml:space="preserve">(b) b) Provision of dietary supplements</w:t>
      </w:r>
    </w:p>
    <w:p>
      <w:r>
        <w:t xml:space="preserve">(c) c) Educational scholarships exclusively</w:t>
      </w:r>
    </w:p>
    <w:p>
      <w:r>
        <w:t xml:space="preserve">(d) d) Provision of electronic devices only</w:t>
      </w:r>
    </w:p>
    <w:p>
      <w:r>
        <w:t xml:space="preserve">Answer: a</w:t>
      </w:r>
    </w:p>
    <w:p>
      <w:r>
        <w:t xml:space="preserve">Solution: Environmental accessibility modifications like ramps, handrails, and level surfaces enable persons with mobility disabilities to participate independently. Option b addresses nutrition, not accessibility. Option c is educational support, not environmental modification. Option d is selective technology, not universal design principle. Accessibility = Removing environmental barriers to enable independent functioning.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For a 40-year-old man with post-stroke disability receiving CBR, which approach represents optimal comprehensive rehabilitation?</w:t>
      </w:r>
    </w:p>
    <w:p>
      <w:r>
        <w:t xml:space="preserve">(a) a) Physiotherapy exercises in hospital setting exclusively</w:t>
      </w:r>
    </w:p>
    <w:p>
      <w:r>
        <w:t xml:space="preserve">(b) b) Integration of medical, vocational, psychological, and social rehabilitation with family and community involvement</w:t>
      </w:r>
    </w:p>
    <w:p>
      <w:r>
        <w:t xml:space="preserve">(c) c) Complete home isolation to prevent complications</w:t>
      </w:r>
    </w:p>
    <w:p>
      <w:r>
        <w:t xml:space="preserve">(d) d) Focusing solely on motor recovery regardless of functional goals</w:t>
      </w:r>
    </w:p>
    <w:p>
      <w:r>
        <w:t xml:space="preserve">Answer: b</w:t>
      </w:r>
    </w:p>
    <w:p>
      <w:r>
        <w:t xml:space="preserve">Solution: Comprehensive CBR for post-stroke patient integrates medical care, speech/physiotherapy, vocational retraining, psychological support, and family participation for functional recovery and social participation. Option a is institutional and incomplete. Option c causes isolation and depression. Option d ignores social participation and quality of life aspects. Comprehensive CBR = Holistic, community-integrated, goal-oriented rehabilitation.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Long-term sustainability of CBR programs in low-resource settings primarily depends on:</w:t>
      </w:r>
    </w:p>
    <w:p>
      <w:r>
        <w:t xml:space="preserve">(a) a) Continuous external funding and dependency on NGOs</w:t>
      </w:r>
    </w:p>
    <w:p>
      <w:r>
        <w:t xml:space="preserve">(b) b) Active community participation, local capacity building, and integration with existing health systems</w:t>
      </w:r>
    </w:p>
    <w:p>
      <w:r>
        <w:t xml:space="preserve">(c) c) Government funding without community ownership</w:t>
      </w:r>
    </w:p>
    <w:p>
      <w:r>
        <w:t xml:space="preserve">(d) d) Reliance on international organizations exclusively</w:t>
      </w:r>
    </w:p>
    <w:p>
      <w:r>
        <w:t xml:space="preserve">Answer: b</w:t>
      </w:r>
    </w:p>
    <w:p>
      <w:r>
        <w:t xml:space="preserve">Solution: Sustainable CBR requires community ownership, local capacity building of health workers, and integration with existing primary health care systems. Options a, c, and d create dependency rather than sustainability. Option a leads to program collapse when funding ends. Sustainability mantra = Community + Capacity Building + System Integration, not external dependency.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Early identification and intervention of children with cerebral palsy through CBR should include:</w:t>
      </w:r>
    </w:p>
    <w:p>
      <w:r>
        <w:t xml:space="preserve">(a) a) Delaying intervention until severe disability becomes obvious</w:t>
      </w:r>
    </w:p>
    <w:p>
      <w:r>
        <w:t xml:space="preserve">(b) b) Institutional placement immediately after diagnosis</w:t>
      </w:r>
    </w:p>
    <w:p>
      <w:r>
        <w:t xml:space="preserve">(c) c) Early detection, timely intervention, and inclusive education within the community</w:t>
      </w:r>
    </w:p>
    <w:p>
      <w:r>
        <w:t xml:space="preserve">(d) d) Segregating affected children from mainstream school activities</w:t>
      </w:r>
    </w:p>
    <w:p>
      <w:r>
        <w:t xml:space="preserve">Answer: c</w:t>
      </w:r>
    </w:p>
    <w:p>
      <w:r>
        <w:t xml:space="preserve">Solution: CBR approach for children with CP emphasizes early detection through screening, timely specialized and general rehabilitation, and inclusive mainstream education. Option a delays critical intervention period when brain plasticity is highest. Option b contradicts community-based principles. Option d violates inclusion and right-to-education principles. Early CBR intervention = Better functional outcomes and social integration for children.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Intersectoral collaboration for effective CBR involves coordination between:</w:t>
      </w:r>
    </w:p>
    <w:p>
      <w:r>
        <w:t xml:space="preserve">(a) a) Only health and medical sectors</w:t>
      </w:r>
    </w:p>
    <w:p>
      <w:r>
        <w:t xml:space="preserve">(b) b) Health, education, social services, employment, and community organizations</w:t>
      </w:r>
    </w:p>
    <w:p>
      <w:r>
        <w:t xml:space="preserve">(c) c) Government departments exclusively</w:t>
      </w:r>
    </w:p>
    <w:p>
      <w:r>
        <w:t xml:space="preserve">(d) d) International organizations and donor agencies only</w:t>
      </w:r>
    </w:p>
    <w:p>
      <w:r>
        <w:t xml:space="preserve">Answer: b</w:t>
      </w:r>
    </w:p>
    <w:p>
      <w:r>
        <w:t xml:space="preserve">Solution: Effective CBR requires multisectoral collaboration among health, education, social services, employment/vocational sectors, and community-based organizations. Option a is too narrow for comprehensive rehabilitation. Option c excludes essential community participation and NGO roles. Option d misses local sectoral coordination. CBR collaboration = HESCO (Health, Education, Social, Employment, Community Organizations).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economic model best ensures long-term sustainability of CBR programs in resource-limited areas?</w:t>
      </w:r>
    </w:p>
    <w:p>
      <w:r>
        <w:t xml:space="preserve">(a) a) Entirely dependent on annual government budget allocations without community contribution</w:t>
      </w:r>
    </w:p>
    <w:p>
      <w:r>
        <w:t xml:space="preserve">(b) b) Reliance on international donor funding and foreign NGOs</w:t>
      </w:r>
    </w:p>
    <w:p>
      <w:r>
        <w:t xml:space="preserve">(c) c) Mobilization of local resources, microfinance schemes, and community-based income-generation activities</w:t>
      </w:r>
    </w:p>
    <w:p>
      <w:r>
        <w:t xml:space="preserve">(d) d) Charging expensive fees from disabled persons for all services</w:t>
      </w:r>
    </w:p>
    <w:p>
      <w:r>
        <w:t xml:space="preserve">Answer: c</w:t>
      </w:r>
    </w:p>
    <w:p>
      <w:r>
        <w:t xml:space="preserve">Solution: Sustainable CBR economics involves community resource mobilization, microfinance for livelihood activities, local partnerships, and cost-sharing models rather than pure dependence or exploitation. Option a creates budget-cycle dependency and gaps. Option b leads to program discontinuation when donors withdraw. Option d exploits vulnerable populations contradicting equity principles. Sustainable model = Community resources + Microfinance + Reduced user costs for vulnerable groups.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most valid indicator of CBR program effectiveness is:</w:t>
      </w:r>
    </w:p>
    <w:p>
      <w:r>
        <w:t xml:space="preserve">(a) a) Number of rehabilitation centers established in the area</w:t>
      </w:r>
    </w:p>
    <w:p>
      <w:r>
        <w:t xml:space="preserve">(b) b) Total government expenditure on rehabilitation services</w:t>
      </w:r>
    </w:p>
    <w:p>
      <w:r>
        <w:t xml:space="preserve">(c) c) Functional independence, social participation, and improved quality of life of persons with disabilities</w:t>
      </w:r>
    </w:p>
    <w:p>
      <w:r>
        <w:t xml:space="preserve">(d) d) Number of government officials and administrators involved</w:t>
      </w:r>
    </w:p>
    <w:p>
      <w:r>
        <w:t xml:space="preserve">Answer: c</w:t>
      </w:r>
    </w:p>
    <w:p>
      <w:r>
        <w:t xml:space="preserve">Solution: Effectiveness of CBR is measured by actual outcomes—functional improvement, community participation, employment, and quality of life enhancement of disabled persons—not infrastructure or administrative factors. Option a measures coverage infrastructure but not impact. Option b measures input cost, not outcome. Option d measures bureaucracy, not rehabilitation success. TRUE CBR outcome = Person with disability performing valued social roles independently.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primary goal of Community Based Rehabilitation (CBR) according to WHO definition is to:</w:t>
      </w:r>
    </w:p>
    <w:p>
      <w:r>
        <w:t xml:space="preserve">(a) Provide specialized hospital-based treatment for all people with disabilities</w:t>
      </w:r>
    </w:p>
    <w:p>
      <w:r>
        <w:t xml:space="preserve">(b) Enable persons with disabilities to achieve equalization of opportunities and full participation in society through community involvement</w:t>
      </w:r>
    </w:p>
    <w:p>
      <w:r>
        <w:t xml:space="preserve">(c) Create separate disability-focused institutions in every community</w:t>
      </w:r>
    </w:p>
    <w:p>
      <w:r>
        <w:t xml:space="preserve">(d) Replace community support with professional rehabilitation services</w:t>
      </w:r>
    </w:p>
    <w:p>
      <w:r>
        <w:t xml:space="preserve">Answer: b</w:t>
      </w:r>
    </w:p>
    <w:p>
      <w:r>
        <w:t xml:space="preserve">Solution: According to WHO, CBR's primary goal is enabling persons with disabilities to achieve equalization of opportunities and full participation in society through community involvement, not institutional care. Option a is incorrect as CBR promotes community-based approaches rather than hospital-centered exclusive treatment. Option c is incorrect because CBR emphasizes mainstreaming and integration into existing community structures, not segregation in separate facilities. Option d is incorrect as CBR complements professional services through community participation rather than replacing them. Key mnemonic: CBR = Community participation + Equalization + Integration.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