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the Mental Health Care Act, 2017?</w:t>
      </w:r>
    </w:p>
    <w:p>
      <w:r>
        <w:t xml:space="preserve">(a) To punish persons with mental illness</w:t>
      </w:r>
    </w:p>
    <w:p>
      <w:r>
        <w:t xml:space="preserve">(b) To ensure dignity and rights of persons with mental illness</w:t>
      </w:r>
    </w:p>
    <w:p>
      <w:r>
        <w:t xml:space="preserve">(c) To restrict the movement of persons with mental illness</w:t>
      </w:r>
    </w:p>
    <w:p>
      <w:r>
        <w:t xml:space="preserve">(d) To institutionalize all persons with mental disorder</w:t>
      </w:r>
    </w:p>
    <w:p>
      <w:r>
        <w:t xml:space="preserve">Answer: b</w:t>
      </w:r>
    </w:p>
    <w:p>
      <w:r>
        <w:t xml:space="preserve">Solution: The Act's primary objective is to protect rights and dignity of persons with mental illness rather than restricting freedoms or institutionalizing them. It promotes a recovery-oriented, rights-based, and community-focused approach. Option a is contrary to the rights framework; option c violates human rights; option d contradicts de-institutionalization goals. The Act emphasizes voluntary care and community support systems. Key principle: Rights, recovery, and dignity-centered mental health care.</w:t>
      </w:r>
    </w:p>
    <w:p>
      <w:r>
        <w:t xml:space="preserve">Positive Marks: 1</w:t>
      </w:r>
    </w:p>
    <w:p>
      <w:r>
        <w:t xml:space="preserve">Negative Marks: 0.33</w:t>
      </w:r>
    </w:p>
    <w:p/>
    <w:p>
      <w:r>
        <w:rPr>
          <w:b/>
        </w:rPr>
        <w:t xml:space="preserve">Question: Which of the following is a fundamental right guaranteed to persons with mental illness under the Mental Health Care Act?</w:t>
      </w:r>
    </w:p>
    <w:p>
      <w:r>
        <w:t xml:space="preserve">(a) Right to indefinite confinement in mental health establishments</w:t>
      </w:r>
    </w:p>
    <w:p>
      <w:r>
        <w:t xml:space="preserve">(b) Right to refuse medical treatment after informed consent</w:t>
      </w:r>
    </w:p>
    <w:p>
      <w:r>
        <w:t xml:space="preserve">(c) Right to isolation from family and society</w:t>
      </w:r>
    </w:p>
    <w:p>
      <w:r>
        <w:t xml:space="preserve">(d) Right to be kept without access to communication</w:t>
      </w:r>
    </w:p>
    <w:p>
      <w:r>
        <w:t xml:space="preserve">Answer: b</w:t>
      </w:r>
    </w:p>
    <w:p>
      <w:r>
        <w:t xml:space="preserve">Solution: The right to refuse medical treatment after capacity assessment and informed consent is a fundamental right. This is central to free and informed consent principles. Options a, c, and d violate human rights and contradict the Act's provisions. The Act ensures persons with mental illness can make autonomous decisions about treatment when they have capacity. Mnemonic: 'R.I.G.H.T = Respect Informed consent, Give choices, Honour decisions, Treat ethically.'</w:t>
      </w:r>
    </w:p>
    <w:p>
      <w:r>
        <w:t xml:space="preserve">Positive Marks: 1</w:t>
      </w:r>
    </w:p>
    <w:p>
      <w:r>
        <w:t xml:space="preserve">Negative Marks: 0.33</w:t>
      </w:r>
    </w:p>
    <w:p/>
    <w:p>
      <w:r>
        <w:rPr>
          <w:b/>
        </w:rPr>
        <w:t xml:space="preserve">Question: According to the Mental Health Care Act, 2017, what does 'mental illness' refer to?</w:t>
      </w:r>
    </w:p>
    <w:p>
      <w:r>
        <w:t xml:space="preserve">(a) Only severe psychotic disorders like schizophrenia</w:t>
      </w:r>
    </w:p>
    <w:p>
      <w:r>
        <w:t xml:space="preserve">(b) Only neurotic disorders and adjustment problems</w:t>
      </w:r>
    </w:p>
    <w:p>
      <w:r>
        <w:t xml:space="preserve">(c) Severe and moderate mental illnesses causing significant functional impairment</w:t>
      </w:r>
    </w:p>
    <w:p>
      <w:r>
        <w:t xml:space="preserve">(d) Temporary emotional disturbances due to stressful events</w:t>
      </w:r>
    </w:p>
    <w:p>
      <w:r>
        <w:t xml:space="preserve">Answer: c</w:t>
      </w:r>
    </w:p>
    <w:p>
      <w:r>
        <w:t xml:space="preserve">Solution: Mental illness is defined broadly to include severe and moderate mental illnesses affecting thoughts, mood, behavior, and functioning across a spectrum. It encompasses psychotic, mood, neurotic, and developmental disorders. Option a is too restrictive; option b excludes psychotic illnesses; option d excludes conditions beyond acute stress. The spectrum-based definition ensures comprehensive protection of diverse mental health conditions. Key concept: Inclusive, condition-diverse definition.</w:t>
      </w:r>
    </w:p>
    <w:p>
      <w:r>
        <w:t xml:space="preserve">Positive Marks: 1</w:t>
      </w:r>
    </w:p>
    <w:p>
      <w:r>
        <w:t xml:space="preserve">Negative Marks: 0.33</w:t>
      </w:r>
    </w:p>
    <w:p/>
    <w:p>
      <w:r>
        <w:rPr>
          <w:b/>
        </w:rPr>
        <w:t xml:space="preserve">Question: What is meant by 'Advance Directive' under the Mental Health Care Act, 2017?</w:t>
      </w:r>
    </w:p>
    <w:p>
      <w:r>
        <w:t xml:space="preserve">(a) A government order authorizing compulsory mental health treatment</w:t>
      </w:r>
    </w:p>
    <w:p>
      <w:r>
        <w:t xml:space="preserve">(b) A written instruction specifying preferences for mental health care during periods of incapacity</w:t>
      </w:r>
    </w:p>
    <w:p>
      <w:r>
        <w:t xml:space="preserve">(c) A psychiatric prescription from the treating doctor</w:t>
      </w:r>
    </w:p>
    <w:p>
      <w:r>
        <w:t xml:space="preserve">(d) An emergency detention order issued by law enforcement authorities</w:t>
      </w:r>
    </w:p>
    <w:p>
      <w:r>
        <w:t xml:space="preserve">Answer: b</w:t>
      </w:r>
    </w:p>
    <w:p>
      <w:r>
        <w:t xml:space="preserve">Solution: An Advance Directive is a written document prepared by a person specifying treatment preferences, care choices, and advance decisions to be followed if they become incapable of decision-making in future. It's a self-determination tool. Option a is administrative; option c is clinical, not an advance instruction; option d relates to emergency detention. Section 86 of the Act details Advance Directive provisions. Mnemonic: 'AD = Advance Declaration of personal preferences and wishes.'</w:t>
      </w:r>
    </w:p>
    <w:p>
      <w:r>
        <w:t xml:space="preserve">Positive Marks: 1</w:t>
      </w:r>
    </w:p>
    <w:p>
      <w:r>
        <w:t xml:space="preserve">Negative Marks: 0.33</w:t>
      </w:r>
    </w:p>
    <w:p/>
    <w:p>
      <w:r>
        <w:rPr>
          <w:b/>
        </w:rPr>
        <w:t xml:space="preserve">Question: Regarding voluntary admission to a mental health establishment under the Mental Health Care Act, which statement is correct?</w:t>
      </w:r>
    </w:p>
    <w:p>
      <w:r>
        <w:t xml:space="preserve">(a) It requires prior permission from the district magistrate</w:t>
      </w:r>
    </w:p>
    <w:p>
      <w:r>
        <w:t xml:space="preserve">(b) It can be done on a written request from the person themselves</w:t>
      </w:r>
    </w:p>
    <w:p>
      <w:r>
        <w:t xml:space="preserve">(c) It mandates authorization from local police</w:t>
      </w:r>
    </w:p>
    <w:p>
      <w:r>
        <w:t xml:space="preserve">(d) It requires approval from the person's employer</w:t>
      </w:r>
    </w:p>
    <w:p>
      <w:r>
        <w:t xml:space="preserve">Answer: b</w:t>
      </w:r>
    </w:p>
    <w:p>
      <w:r>
        <w:t xml:space="preserve">Solution: Voluntary admission is based solely on the written request from the person themselves, respecting autonomy and right to seek mental health care. No external permissions from courts, police, or employers are required. Options a, c, and d impose unnecessary restrictions undermining voluntary care-seeking. The Act encourages persons to voluntarily access mental health services without bureaucratic barriers. Key principle: Voluntary = Person's autonomous choice without external interference.</w:t>
      </w:r>
    </w:p>
    <w:p>
      <w:r>
        <w:t xml:space="preserve">Positive Marks: 1</w:t>
      </w:r>
    </w:p>
    <w:p>
      <w:r>
        <w:t xml:space="preserve">Negative Marks: 0.33</w:t>
      </w:r>
    </w:p>
    <w:p/>
    <w:p>
      <w:r>
        <w:rPr>
          <w:b/>
        </w:rPr>
        <w:t xml:space="preserve">Question: What is the maximum period for which a person can be detained involuntarily in a mental health establishment without government/Chief Medical Officer approval?</w:t>
      </w:r>
    </w:p>
    <w:p>
      <w:r>
        <w:t xml:space="preserve">(a) 24 hours</w:t>
      </w:r>
    </w:p>
    <w:p>
      <w:r>
        <w:t xml:space="preserve">(b) 48 hours</w:t>
      </w:r>
    </w:p>
    <w:p>
      <w:r>
        <w:t xml:space="preserve">(c) 30 days</w:t>
      </w:r>
    </w:p>
    <w:p>
      <w:r>
        <w:t xml:space="preserve">(d) 7 days</w:t>
      </w:r>
    </w:p>
    <w:p>
      <w:r>
        <w:t xml:space="preserve">Answer: b</w:t>
      </w:r>
    </w:p>
    <w:p>
      <w:r>
        <w:t xml:space="preserve">Solution: A person can be detained involuntarily for a maximum of 48 hours without government approval. After 48 hours, permission from the District Mental Health Authority or Chief Medical Officer is mandatory for continued detention. This safeguards against prolonged detention without review and legal oversight. Options a (24h) is too short; options c and d exceed the prescribed limit. Mnemonic: '48 = Four-Eight hours before government review becomes mandatory.'</w:t>
      </w:r>
    </w:p>
    <w:p>
      <w:r>
        <w:t xml:space="preserve">Positive Marks: 1</w:t>
      </w:r>
    </w:p>
    <w:p>
      <w:r>
        <w:t xml:space="preserve">Negative Marks: 0.33</w:t>
      </w:r>
    </w:p>
    <w:p/>
    <w:p>
      <w:r>
        <w:rPr>
          <w:b/>
        </w:rPr>
        <w:t xml:space="preserve">Question: Under the Mental Health Care Act, who has the authority to authorize electroconvulsive therapy for a person with mental illness?</w:t>
      </w:r>
    </w:p>
    <w:p>
      <w:r>
        <w:t xml:space="preserve">(a) Any family member or guardian</w:t>
      </w:r>
    </w:p>
    <w:p>
      <w:r>
        <w:t xml:space="preserve">(b) A specified medical practitioner with informed consent of the person</w:t>
      </w:r>
    </w:p>
    <w:p>
      <w:r>
        <w:t xml:space="preserve">(c) The District Magistrate or judicial officer</w:t>
      </w:r>
    </w:p>
    <w:p>
      <w:r>
        <w:t xml:space="preserve">(d) Hospital administrative staff or nursing superintendent</w:t>
      </w:r>
    </w:p>
    <w:p>
      <w:r>
        <w:t xml:space="preserve">Answer: b</w:t>
      </w:r>
    </w:p>
    <w:p>
      <w:r>
        <w:t xml:space="preserve">Solution: ECT can be administered only by a specified medical practitioner (psychiatrist or trained doctor) and requires free and informed consent from the person or follows their advance directive if they lack capacity. Sections 92-95 specify ECT provisions and safeguards. Options a (family only) - lack medical qualification; option c (judicial) - medical decisions are clinical, not judicial; option d (admin staff) - unqualified to authorize medical treatment. ECT requires medical expertise and informed consent always.</w:t>
      </w:r>
    </w:p>
    <w:p>
      <w:r>
        <w:t xml:space="preserve">Positive Marks: 1</w:t>
      </w:r>
    </w:p>
    <w:p>
      <w:r>
        <w:t xml:space="preserve">Negative Marks: 0.33</w:t>
      </w:r>
    </w:p>
    <w:p/>
    <w:p>
      <w:r>
        <w:rPr>
          <w:b/>
        </w:rPr>
        <w:t xml:space="preserve">Question: Which legislation did the Mental Health Care Act, 2017 replace?</w:t>
      </w:r>
    </w:p>
    <w:p>
      <w:r>
        <w:t xml:space="preserve">(a) Mental Health Act, 1982</w:t>
      </w:r>
    </w:p>
    <w:p>
      <w:r>
        <w:t xml:space="preserve">(b) Mental Health Act, 1965</w:t>
      </w:r>
    </w:p>
    <w:p>
      <w:r>
        <w:t xml:space="preserve">(c) Mental Disorder Act, 1960</w:t>
      </w:r>
    </w:p>
    <w:p>
      <w:r>
        <w:t xml:space="preserve">(d) Mental Illness Regulation Act, 1975</w:t>
      </w:r>
    </w:p>
    <w:p>
      <w:r>
        <w:t xml:space="preserve">Answer: a</w:t>
      </w:r>
    </w:p>
    <w:p>
      <w:r>
        <w:t xml:space="preserve">Solution: The Mental Health Care Act, 2017 repealed and replaced the Mental Health Act of 1982, which was archaic with focus on institutionalization rather than rights and recovery. The 1982 Act had been in force for 35 years before being superseded by modern legislation. Options b, c, and d are either incorrect acts or non-existent legislation. The new Act represents significant reform aligned with international human rights standards. Historical fact: 1982 Act dominated for 35 years; 2017 Act represents paradigm shift.</w:t>
      </w:r>
    </w:p>
    <w:p>
      <w:r>
        <w:t xml:space="preserve">Positive Marks: 1</w:t>
      </w:r>
    </w:p>
    <w:p>
      <w:r>
        <w:t xml:space="preserve">Negative Marks: 0.33</w:t>
      </w:r>
    </w:p>
    <w:p/>
    <w:p>
      <w:r>
        <w:rPr>
          <w:b/>
        </w:rPr>
        <w:t xml:space="preserve">Question: What is the primary responsibility of the District Mental Health Authority under the Mental Health Care Act?</w:t>
      </w:r>
    </w:p>
    <w:p>
      <w:r>
        <w:t xml:space="preserve">(a) To arrest and detain persons with mental illness</w:t>
      </w:r>
    </w:p>
    <w:p>
      <w:r>
        <w:t xml:space="preserve">(b) To coordinate and integrate mental health services at the district level</w:t>
      </w:r>
    </w:p>
    <w:p>
      <w:r>
        <w:t xml:space="preserve">(c) To provide only medication distribution to patients</w:t>
      </w:r>
    </w:p>
    <w:p>
      <w:r>
        <w:t xml:space="preserve">(d) To conduct criminal investigations related to mental health cases</w:t>
      </w:r>
    </w:p>
    <w:p>
      <w:r>
        <w:t xml:space="preserve">Answer: b</w:t>
      </w:r>
    </w:p>
    <w:p>
      <w:r>
        <w:t xml:space="preserve">Solution: The District Mental Health Authority coordinates and integrates mental health services at district level, approves involuntary admissions beyond 48 hours, monitors standards, and ensures accessibility and quality of mental health services. Options a (arrest) - law enforcement function; option c (medication only) - too narrow; option d (investigation) - criminal/judicial function. The Authority has administrative and coordinative responsibilities. Structure: District → State → Central Mental Health Authority hierarchy.</w:t>
      </w:r>
    </w:p>
    <w:p>
      <w:r>
        <w:t xml:space="preserve">Positive Marks: 1</w:t>
      </w:r>
    </w:p>
    <w:p>
      <w:r>
        <w:t xml:space="preserve">Negative Marks: 0.33</w:t>
      </w:r>
    </w:p>
    <w:p/>
    <w:p>
      <w:r>
        <w:rPr>
          <w:b/>
        </w:rPr>
        <w:t xml:space="preserve">Question: According to the Mental Health Care Act, restraint or seclusion of a person with mental illness is permitted when:</w:t>
      </w:r>
    </w:p>
    <w:p>
      <w:r>
        <w:t xml:space="preserve">(a) Used as punishment for non-compliance with ward rules</w:t>
      </w:r>
    </w:p>
    <w:p>
      <w:r>
        <w:t xml:space="preserve">(b) Necessary for safety with documented procedures and clinical justification</w:t>
      </w:r>
    </w:p>
    <w:p>
      <w:r>
        <w:t xml:space="preserve">(c) Used for convenience of nursing and hospital staff</w:t>
      </w:r>
    </w:p>
    <w:p>
      <w:r>
        <w:t xml:space="preserve">(d) Implemented without supervision by healthcare workers</w:t>
      </w:r>
    </w:p>
    <w:p>
      <w:r>
        <w:t xml:space="preserve">Answer: b</w:t>
      </w:r>
    </w:p>
    <w:p>
      <w:r>
        <w:t xml:space="preserve">Solution: Restraint or seclusion can be used ONLY when absolutely necessary to ensure safety of the person or others, with proper documentation, justification, and supervision by qualified staff. The Act strongly restricts these practices. Options a (punishment) - explicitly prohibited; option c (convenience) - unethical and illegal; option d (no supervision) - violates safety and ethical protocols. Maximum periods and documentation requirements are specified in guidelines. Principle: Safety only, never punitive or discretionary use.</w:t>
      </w:r>
    </w:p>
    <w:p>
      <w:r>
        <w:t xml:space="preserve">Positive Marks: 1</w:t>
      </w:r>
    </w:p>
    <w:p>
      <w:r>
        <w:t xml:space="preserve">Negative Marks: 0.33</w:t>
      </w:r>
    </w:p>
    <w:p/>
    <w:p>
      <w:r>
        <w:rPr>
          <w:b/>
        </w:rPr>
        <w:t xml:space="preserve">Question: Which of the following is NOT included in the rights of persons with mental illness under the Mental Health Care Act?</w:t>
      </w:r>
    </w:p>
    <w:p>
      <w:r>
        <w:t xml:space="preserve">(a) Right to dignity and respect</w:t>
      </w:r>
    </w:p>
    <w:p>
      <w:r>
        <w:t xml:space="preserve">(b) Right to free and informed consent for treatment</w:t>
      </w:r>
    </w:p>
    <w:p>
      <w:r>
        <w:t xml:space="preserve">(c) Right to confidentiality and privacy</w:t>
      </w:r>
    </w:p>
    <w:p>
      <w:r>
        <w:t xml:space="preserve">(d) Right to work without any legal protection or safety standards</w:t>
      </w:r>
    </w:p>
    <w:p>
      <w:r>
        <w:t xml:space="preserve">Answer: d</w:t>
      </w:r>
    </w:p>
    <w:p>
      <w:r>
        <w:t xml:space="preserve">Solution: The Act ensures rights to dignity, respect, informed consent, confidentiality, and importantly, legal protection in employment and social settings. Option d is incorrect because the Act emphasizes legal protection and safeguards against discrimination. Options a, b, c are explicitly guaranteed rights in the legislation. The Act provides comprehensive legal protection, including anti-discrimination provisions in employment and education. Key rights: D.R.I.C.E = Dignity, Respect, Informed consent, Confidentiality, Employment protection.</w:t>
      </w:r>
    </w:p>
    <w:p>
      <w:r>
        <w:t xml:space="preserve">Positive Marks: 1</w:t>
      </w:r>
    </w:p>
    <w:p>
      <w:r>
        <w:t xml:space="preserve">Negative Marks: 0.33</w:t>
      </w:r>
    </w:p>
    <w:p/>
    <w:p>
      <w:r>
        <w:rPr>
          <w:b/>
        </w:rPr>
        <w:t xml:space="preserve">Question: Under the Mental Health Care Act, 2017, what does the definition of 'mental illness' include?</w:t>
      </w:r>
    </w:p>
    <w:p>
      <w:r>
        <w:t xml:space="preserve">(a) Only schizophrenia and psychotic disorders</w:t>
      </w:r>
    </w:p>
    <w:p>
      <w:r>
        <w:t xml:space="preserve">(b) Only mood disorders like bipolar and depression</w:t>
      </w:r>
    </w:p>
    <w:p>
      <w:r>
        <w:t xml:space="preserve">(c) Severe and moderate mental illnesses causing significant impairment</w:t>
      </w:r>
    </w:p>
    <w:p>
      <w:r>
        <w:t xml:space="preserve">(d) Only substance-use and developmental disorders</w:t>
      </w:r>
    </w:p>
    <w:p>
      <w:r>
        <w:t xml:space="preserve">Answer: c</w:t>
      </w:r>
    </w:p>
    <w:p>
      <w:r>
        <w:t xml:space="preserve">Solution: Mental illness is defined to encompass severe and moderate mental illnesses affecting thoughts, mood, perception, and behavior across a spectrum, including psychotic, mood, neurotic, and developmental disorders. The definition is broad and inclusive, not restrictive. Options a, b, d are too narrow and exclude significant conditions requiring protection. The spectrum-based definition ensures comprehensive protection and services for diverse mental health conditions. Definition approach: Condition-inclusive and evidence-based, not diagnostic-exclusive.</w:t>
      </w:r>
    </w:p>
    <w:p>
      <w:r>
        <w:t xml:space="preserve">Positive Marks: 1</w:t>
      </w:r>
    </w:p>
    <w:p>
      <w:r>
        <w:t xml:space="preserve">Negative Marks: 0.33</w:t>
      </w:r>
    </w:p>
    <w:p/>
    <w:p>
      <w:r>
        <w:rPr>
          <w:b/>
        </w:rPr>
        <w:t xml:space="preserve">Question: To which of the following settings does the Mental Health Care Act, 2017 apply?</w:t>
      </w:r>
    </w:p>
    <w:p>
      <w:r>
        <w:t xml:space="preserve">(a) Only government mental health institutions and hospitals</w:t>
      </w:r>
    </w:p>
    <w:p>
      <w:r>
        <w:t xml:space="preserve">(b) Both government and private mental health establishments and practitioners</w:t>
      </w:r>
    </w:p>
    <w:p>
      <w:r>
        <w:t xml:space="preserve">(c) Only private psychiatric clinics and practitioners</w:t>
      </w:r>
    </w:p>
    <w:p>
      <w:r>
        <w:t xml:space="preserve">(d) Only mental health services provided by registered NGOs</w:t>
      </w:r>
    </w:p>
    <w:p>
      <w:r>
        <w:t xml:space="preserve">Answer: b</w:t>
      </w:r>
    </w:p>
    <w:p>
      <w:r>
        <w:t xml:space="preserve">Solution: The Act applies uniformly to all mental health establishments, whether government or private, and all practitioners providing mental health care, ensuring consistent standards and protection of rights across all settings. No exception based on institutional type exists. Options a (only government) - leaves private sector unregulated; option c (only private) - excludes government services; option d (only NGOs) - leaves major service providers unchecked. Universal applicability ensures comprehensive protection. Principle: Same rights, same protections, all settings.</w:t>
      </w:r>
    </w:p>
    <w:p>
      <w:r>
        <w:t xml:space="preserve">Positive Marks: 1</w:t>
      </w:r>
    </w:p>
    <w:p>
      <w:r>
        <w:t xml:space="preserve">Negative Marks: 0.33</w:t>
      </w:r>
    </w:p>
    <w:p/>
    <w:p>
      <w:r>
        <w:rPr>
          <w:b/>
        </w:rPr>
        <w:t xml:space="preserve">Question: A person with mental illness, assessed to have capacity, refuses a psychiatric treatment recommended by the treating psychiatrist. What should the healthcare team do according to the Act?</w:t>
      </w:r>
    </w:p>
    <w:p>
      <w:r>
        <w:t xml:space="preserve">(a) Force administration of the recommended treatment without consent</w:t>
      </w:r>
    </w:p>
    <w:p>
      <w:r>
        <w:t xml:space="preserve">(b) Respect the person's refusal unless the refusal poses imminent danger to self or others</w:t>
      </w:r>
    </w:p>
    <w:p>
      <w:r>
        <w:t xml:space="preserve">(c) Obtain an immediate court order to override the person's decision</w:t>
      </w:r>
    </w:p>
    <w:p>
      <w:r>
        <w:t xml:space="preserve">(d) Confine the person until they agree to accept the treatment</w:t>
      </w:r>
    </w:p>
    <w:p>
      <w:r>
        <w:t xml:space="preserve">Answer: b</w:t>
      </w:r>
    </w:p>
    <w:p>
      <w:r>
        <w:t xml:space="preserve">Solution: If a person has capacity, their treatment refusal must be respected per free and informed consent principles, except when refusal poses serious or imminent danger to self/others. Forcing treatment violates autonomy and legal rights. Options a (force) - violates consent; option c (court order) - unnecessary with capacity; option d (confine) - coercive and illegal. The Act adopts capacity-based approach, not paternalistic approach to decision-making. Principle: Respect autonomy; exceptions only for serious harm prevention.</w:t>
      </w:r>
    </w:p>
    <w:p>
      <w:r>
        <w:t xml:space="preserve">Positive Marks: 1</w:t>
      </w:r>
    </w:p>
    <w:p>
      <w:r>
        <w:t xml:space="preserve">Negative Marks: 0.33</w:t>
      </w:r>
    </w:p>
    <w:p/>
    <w:p>
      <w:r>
        <w:rPr>
          <w:b/>
        </w:rPr>
        <w:t xml:space="preserve">Question: The principle of 'free and informed consent' under the Mental Health Care Act applies to:</w:t>
      </w:r>
    </w:p>
    <w:p>
      <w:r>
        <w:t xml:space="preserve">(a) Only persons admitted to mental health establishments</w:t>
      </w:r>
    </w:p>
    <w:p>
      <w:r>
        <w:t xml:space="preserve">(b) All persons with mental illness except in rare medical emergencies where delay causes severe harm</w:t>
      </w:r>
    </w:p>
    <w:p>
      <w:r>
        <w:t xml:space="preserve">(c) Only persons above 18 years of age</w:t>
      </w:r>
    </w:p>
    <w:p>
      <w:r>
        <w:t xml:space="preserve">(d) Only those receiving treatment in government mental health institutions</w:t>
      </w:r>
    </w:p>
    <w:p>
      <w:r>
        <w:t xml:space="preserve">Answer: b</w:t>
      </w:r>
    </w:p>
    <w:p>
      <w:r>
        <w:t xml:space="preserve">Solution: Free and informed consent is a universal principle applying to all persons with mental illness across all settings and age groups, with very rare exceptions only in genuine medical emergencies where delay would cause severe, irreversible harm. No other exclusions based on age or setting exist. Options a (only admitted) - wrong; option c (age 18+) - discriminatory; option d (only government) - inconsistent application. Universal principle with minimal, strictly justified exceptions. Mnemonic: 'FAIC = Free, Autonomous, Informed, Capacity-based Consent.'</w:t>
      </w:r>
    </w:p>
    <w:p>
      <w:r>
        <w:t xml:space="preserve">Positive Marks: 1</w:t>
      </w:r>
    </w:p>
    <w:p>
      <w:r>
        <w:t xml:space="preserve">Negative Marks: 0.33</w:t>
      </w:r>
    </w:p>
    <w:p/>
    <w:p>
      <w:r>
        <w:rPr>
          <w:b/>
        </w:rPr>
        <w:t xml:space="preserve">Question: Regarding capacity assessment under the Mental Health Care Act, 2017, which statement is most accurate?</w:t>
      </w:r>
    </w:p>
    <w:p>
      <w:r>
        <w:t xml:space="preserve">(a) All persons diagnosed with mental illness are presumed to lack capacity for decision-making</w:t>
      </w:r>
    </w:p>
    <w:p>
      <w:r>
        <w:t xml:space="preserve">(b) Capacity must be individually assessed for each specific decision regardless of diagnosis</w:t>
      </w:r>
    </w:p>
    <w:p>
      <w:r>
        <w:t xml:space="preserve">(c) Capacity is determined primarily by the severity and type of mental illness</w:t>
      </w:r>
    </w:p>
    <w:p>
      <w:r>
        <w:t xml:space="preserve">(d) Persons with mental illness never possess legal capacity for any decision</w:t>
      </w:r>
    </w:p>
    <w:p>
      <w:r>
        <w:t xml:space="preserve">Answer: b</w:t>
      </w:r>
    </w:p>
    <w:p>
      <w:r>
        <w:t xml:space="preserve">Solution: The Act mandates individual capacity assessment for each specific decision, regardless of diagnosis or severity of mental illness. Capacity is decision-specific and functional, not diagnosis-based. Options a and d (presumption of incapacity) - contrary to capacity-based approach; option c (severity-based) - capacity requires functional assessment, not diagnostic assessment alone. The Act rejects blanket incapacity determinations and emphasizes person-centered, decision-specific assessment. Paradigm shift: From diagnosis-based to capacity-based approach to decision-making.</w:t>
      </w:r>
    </w:p>
    <w:p>
      <w:r>
        <w:t xml:space="preserve">Positive Marks: 1</w:t>
      </w:r>
    </w:p>
    <w:p>
      <w:r>
        <w:t xml:space="preserve">Negative Marks: 0.33</w:t>
      </w:r>
    </w:p>
    <w:p/>
    <w:p>
      <w:r>
        <w:rPr>
          <w:b/>
        </w:rPr>
        <w:t xml:space="preserve">Question: Which of the following is a valid ground for involuntary admission of a person to a mental health establishment under the Mental Health Care Act?</w:t>
      </w:r>
    </w:p>
    <w:p>
      <w:r>
        <w:t xml:space="preserve">(a) The person's family members request admission for social reasons</w:t>
      </w:r>
    </w:p>
    <w:p>
      <w:r>
        <w:t xml:space="preserve">(b) The person is likely to cause serious harm to self or others due to mental illness</w:t>
      </w:r>
    </w:p>
    <w:p>
      <w:r>
        <w:t xml:space="preserve">(c) The person is experiencing social or economic difficulties</w:t>
      </w:r>
    </w:p>
    <w:p>
      <w:r>
        <w:t xml:space="preserve">(d) The person is homeless or unemployed</w:t>
      </w:r>
    </w:p>
    <w:p>
      <w:r>
        <w:t xml:space="preserve">Answer: b</w:t>
      </w:r>
    </w:p>
    <w:p>
      <w:r>
        <w:t xml:space="preserve">Solution: Valid grounds for involuntary admission include when a person is likely to cause serious harm to self or others due to mental illness or likely to deteriorate seriously without treatment. Family request alone, social problems, homelessness, or unemployment are insufficient and illegal grounds. Options a (family request) - insufficient legally; options c and d (social factors) - not mental health basis for involuntary detention. Involuntary admission requires demonstrable harm or deterioration nexus with mental illness. Legal basis: Mental illness-related serious harm or deterioration only.</w:t>
      </w:r>
    </w:p>
    <w:p>
      <w:r>
        <w:t xml:space="preserve">Positive Marks: 1</w:t>
      </w:r>
    </w:p>
    <w:p>
      <w:r>
        <w:t xml:space="preserve">Negative Marks: 0.33</w:t>
      </w:r>
    </w:p>
    <w:p/>
    <w:p>
      <w:r>
        <w:rPr>
          <w:b/>
        </w:rPr>
        <w:t xml:space="preserve">Question: Under the Mental Health Care Act, the 'right to access information' enables a person with mental illness to:</w:t>
      </w:r>
    </w:p>
    <w:p>
      <w:r>
        <w:t xml:space="preserve">(a) Access only the psychiatric diagnosis from their treating doctor</w:t>
      </w:r>
    </w:p>
    <w:p>
      <w:r>
        <w:t xml:space="preserve">(b) Access complete medical records, treatment plans, investigation results, and medication information</w:t>
      </w:r>
    </w:p>
    <w:p>
      <w:r>
        <w:t xml:space="preserve">(c) Refuse to share mental health information with family members</w:t>
      </w:r>
    </w:p>
    <w:p>
      <w:r>
        <w:t xml:space="preserve">(d) Disclose all confidential mental health information to media and public</w:t>
      </w:r>
    </w:p>
    <w:p>
      <w:r>
        <w:t xml:space="preserve">Answer: b</w:t>
      </w:r>
    </w:p>
    <w:p>
      <w:r>
        <w:t xml:space="preserve">Solution: The right to access information provides comprehensive access to complete medical records, investigation results, treatment details, medication information, and explanations about procedures. This transparency enables informed participation in treatment decisions. Option a (diagnosis only) - incomplete access; option c (refuse sharing) - different right; option d (disclose to media) - violates confidentiality principles. Transparency and information access are fundamental to informed consent. Right: Complete, accessible medical information, not selective or partial disclosure.</w:t>
      </w:r>
    </w:p>
    <w:p>
      <w:r>
        <w:t xml:space="preserve">Positive Marks: 1</w:t>
      </w:r>
    </w:p>
    <w:p>
      <w:r>
        <w:t xml:space="preserve">Negative Marks: 0.33</w:t>
      </w:r>
    </w:p>
    <w:p/>
    <w:p>
      <w:r>
        <w:rPr>
          <w:b/>
        </w:rPr>
        <w:t xml:space="preserve">Question: According to the Mental Health Care Act, 2017, what is the maximum period for which a person can be involuntarily admitted without government/Chief Medical Officer approval?</w:t>
      </w:r>
    </w:p>
    <w:p>
      <w:r>
        <w:t xml:space="preserve">(a) 24 hours after initial assessment</w:t>
      </w:r>
    </w:p>
    <w:p>
      <w:r>
        <w:t xml:space="preserve">(b) 48 hours after initial assessment</w:t>
      </w:r>
    </w:p>
    <w:p>
      <w:r>
        <w:t xml:space="preserve">(c) 7 days from date of admission</w:t>
      </w:r>
    </w:p>
    <w:p>
      <w:r>
        <w:t xml:space="preserve">(d) 30 days with periodic review</w:t>
      </w:r>
    </w:p>
    <w:p>
      <w:r>
        <w:t xml:space="preserve">Answer: b</w:t>
      </w:r>
    </w:p>
    <w:p>
      <w:r>
        <w:t xml:space="preserve">Solution: Sections 13-14 specify that involuntary admission can be done but requires government approval/sanction after 48 hours. Continued detention beyond 48 hours without official approval is illegal and violates rights. Options a (24h) - too short; options c and d (7 and 30 days) - exceed the 48-hour limit without approval. This 48-hour provision acts as a critical safeguard against indefinite detention without review. This is a frequently tested concept in NORCET. Mnemonic: '48 = Critical hours before government review becomes mandatory.'</w:t>
      </w:r>
    </w:p>
    <w:p>
      <w:r>
        <w:t xml:space="preserve">Positive Marks: 1</w:t>
      </w:r>
    </w:p>
    <w:p>
      <w:r>
        <w:t xml:space="preserve">Negative Marks: 0.33</w:t>
      </w:r>
    </w:p>
    <w:p/>
    <w:p>
      <w:r>
        <w:rPr>
          <w:b/>
        </w:rPr>
        <w:t xml:space="preserve">Question: Under the Mental Health Care Act, 2017, when a person with mental illness has been assessed to have capacity and refuses psychiatric treatment, what is the primary legal responsibility of the healthcare provider?</w:t>
      </w:r>
    </w:p>
    <w:p>
      <w:r>
        <w:t xml:space="preserve">(a) Obtain free and informed consent before initiating any psychiatric treatment</w:t>
      </w:r>
    </w:p>
    <w:p>
      <w:r>
        <w:t xml:space="preserve">(b) Report to the district mental health authority for treatment authorization</w:t>
      </w:r>
    </w:p>
    <w:p>
      <w:r>
        <w:t xml:space="preserve">(c) Seek written approval from the family members to proceed with treatment</w:t>
      </w:r>
    </w:p>
    <w:p>
      <w:r>
        <w:t xml:space="preserve">(d) Initiate involuntary admission procedures to ensure treatment compliance</w:t>
      </w:r>
    </w:p>
    <w:p>
      <w:r>
        <w:t xml:space="preserve">Answer: a</w:t>
      </w:r>
    </w:p>
    <w:p>
      <w:r>
        <w:t xml:space="preserve">Solution: The Mental Health Care Act, 2017 upholds the principle of free and informed consent, particularly when a person is assessed to have decision-making capacity. Even with a mental illness diagnosis, individuals with assessed capacity have the autonomous right to refuse treatment, and healthcare providers must respect this refusal. Option b is incorrect because capacity assessment negates the need for authority approval for treatment decisions. Option c is incorrect because family consent cannot override an individual's autonomous decision-making when capacity exists. Option d is incorrect because involuntary admission requires grounds of imminent harm to self or others, not merely treatment refusal by a capacitated individual. Mnemonic: 'Capacity + Consent = Autonomy Protected.'</w:t>
      </w:r>
    </w:p>
    <w:p>
      <w:r>
        <w:t xml:space="preserve">Positive Marks: 1</w:t>
      </w:r>
    </w:p>
    <w:p>
      <w:r>
        <w:t xml:space="preserve">Negative Marks: 0.33</w:t>
      </w:r>
    </w:p>
    <w:sectPr>
      <w:pgSz w:w="11906" w:h="16838"/>
      <w:pgMar w:top="1134" w:right="1134" w:bottom="1134" w:left="1134"/>
    </w:sectPr>
  </w:body>
</w:document>
</file>