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which year was the Narcotic Drugs and Psychotropic Substances (NDPS) Act enacted in India?</w:t>
      </w:r>
    </w:p>
    <w:p>
      <w:r>
        <w:t xml:space="preserve">(a) 1985</w:t>
      </w:r>
    </w:p>
    <w:p>
      <w:r>
        <w:t xml:space="preserve">(b) 1988</w:t>
      </w:r>
    </w:p>
    <w:p>
      <w:r>
        <w:t xml:space="preserve">(c) 1990</w:t>
      </w:r>
    </w:p>
    <w:p>
      <w:r>
        <w:t xml:space="preserve">(d) 1992</w:t>
      </w:r>
    </w:p>
    <w:p>
      <w:r>
        <w:t xml:space="preserve">Answer: b</w:t>
      </w:r>
    </w:p>
    <w:p>
      <w:r>
        <w:t xml:space="preserve">Solution: The NDPS Act was enacted in 1985 and came into force in 1989. This is a fundamental Indian law that regulates the production, possession, sale, purchase, transport and use of narcotic drugs and psychotropic substances. Option 'a' is the year it was enacted but not when it came into force. Options 'c' and 'd' are incorrect years. Remember: NDPS 1985 is the baseline reference for all drug laws in India.</w:t>
      </w:r>
    </w:p>
    <w:p>
      <w:r>
        <w:t xml:space="preserve">Positive Marks: 1</w:t>
      </w:r>
    </w:p>
    <w:p>
      <w:r>
        <w:t xml:space="preserve">Negative Marks: 0.33</w:t>
      </w:r>
    </w:p>
    <w:p/>
    <w:p>
      <w:r>
        <w:rPr>
          <w:b/>
        </w:rPr>
        <w:t xml:space="preserve">Question: Under the NDPS Act, what is the maximum punishment for possession of cannabis for personal consumption?</w:t>
      </w:r>
    </w:p>
    <w:p>
      <w:r>
        <w:t xml:space="preserve">(a) 6 months imprisonment and/or fine up to ₹10,000</w:t>
      </w:r>
    </w:p>
    <w:p>
      <w:r>
        <w:t xml:space="preserve">(b) 1 year imprisonment and/or fine up to ₹20,000</w:t>
      </w:r>
    </w:p>
    <w:p>
      <w:r>
        <w:t xml:space="preserve">(c) 2 years imprisonment and/or fine up to ₹50,000</w:t>
      </w:r>
    </w:p>
    <w:p>
      <w:r>
        <w:t xml:space="preserve">(d) 3 years imprisonment and/or fine up to ₹1,00,000</w:t>
      </w:r>
    </w:p>
    <w:p>
      <w:r>
        <w:t xml:space="preserve">Answer: a</w:t>
      </w:r>
    </w:p>
    <w:p>
      <w:r>
        <w:t xml:space="preserve">Solution: For possession of cannabis for personal consumption (first offense), the maximum punishment is imprisonment up to 6 months and/or fine up to ₹10,000 under Section 20 of NDPS Act. This is comparatively lenient for personal use. Option 'b', 'c', and 'd' represent progressively harsher punishments applicable to trafficking, commercial quantities, or repeat offenses. Mnemonic: Personal possession = 6 months (least severe).</w:t>
      </w:r>
    </w:p>
    <w:p>
      <w:r>
        <w:t xml:space="preserve">Positive Marks: 1</w:t>
      </w:r>
    </w:p>
    <w:p>
      <w:r>
        <w:t xml:space="preserve">Negative Marks: 0.33</w:t>
      </w:r>
    </w:p>
    <w:p/>
    <w:p>
      <w:r>
        <w:rPr>
          <w:b/>
        </w:rPr>
        <w:t xml:space="preserve">Question: Which of the following is NOT a function of the Central Bureau of Narcotics under the NDPS Act?</w:t>
      </w:r>
    </w:p>
    <w:p>
      <w:r>
        <w:t xml:space="preserve">(a) Regulation of licit cultivation of narcotic drugs</w:t>
      </w:r>
    </w:p>
    <w:p>
      <w:r>
        <w:t xml:space="preserve">(b) Monitoring pharmaceutical use of controlled substances</w:t>
      </w:r>
    </w:p>
    <w:p>
      <w:r>
        <w:t xml:space="preserve">(c) Direct arrest and prosecution of drug offenders</w:t>
      </w:r>
    </w:p>
    <w:p>
      <w:r>
        <w:t xml:space="preserve">(d) Coordination with international drug control agencies</w:t>
      </w:r>
    </w:p>
    <w:p>
      <w:r>
        <w:t xml:space="preserve">Answer: c</w:t>
      </w:r>
    </w:p>
    <w:p>
      <w:r>
        <w:t xml:space="preserve">Solution: The Central Bureau of Narcotics regulates cultivation, monitors pharmaceutical use, and coordinates with international agencies, but direct arrest and prosecution is the function of law enforcement agencies (police) and prosecution is handled by the judiciary. The Central Bureau is primarily an administrative and regulatory body, not a law enforcement agency empowered to arrest. Options 'a', 'b', and 'd' are correct functions of the Bureau.</w:t>
      </w:r>
    </w:p>
    <w:p>
      <w:r>
        <w:t xml:space="preserve">Positive Marks: 1</w:t>
      </w:r>
    </w:p>
    <w:p>
      <w:r>
        <w:t xml:space="preserve">Negative Marks: 0.33</w:t>
      </w:r>
    </w:p>
    <w:p/>
    <w:p>
      <w:r>
        <w:rPr>
          <w:b/>
        </w:rPr>
        <w:t xml:space="preserve">Question: Under Schedule I of the NDPS Act, which drug is classified as having no accepted medical use and highest abuse potential?</w:t>
      </w:r>
    </w:p>
    <w:p>
      <w:r>
        <w:t xml:space="preserve">(a) Morphine</w:t>
      </w:r>
    </w:p>
    <w:p>
      <w:r>
        <w:t xml:space="preserve">(b) Heroin (diamorphine)</w:t>
      </w:r>
    </w:p>
    <w:p>
      <w:r>
        <w:t xml:space="preserve">(c) Codeine</w:t>
      </w:r>
    </w:p>
    <w:p>
      <w:r>
        <w:t xml:space="preserve">(d) Methadone</w:t>
      </w:r>
    </w:p>
    <w:p>
      <w:r>
        <w:t xml:space="preserve">Answer: b</w:t>
      </w:r>
    </w:p>
    <w:p>
      <w:r>
        <w:t xml:space="preserve">Solution: Heroin (diamorphine) is listed in Schedule I of NDPS Act as having no accepted medical use in India and the highest potential for abuse. Morphine (option a) is Schedule II with medical use, Codeine (option c) is Schedule III with medical use in antitussives, and Methadone (option d) is Schedule II with medical use in pain and addiction management. Heroin is totally prohibited in India. Key point: Schedule I = most restricted, no medical use.</w:t>
      </w:r>
    </w:p>
    <w:p>
      <w:r>
        <w:t xml:space="preserve">Positive Marks: 1</w:t>
      </w:r>
    </w:p>
    <w:p>
      <w:r>
        <w:t xml:space="preserve">Negative Marks: 0.33</w:t>
      </w:r>
    </w:p>
    <w:p/>
    <w:p>
      <w:r>
        <w:rPr>
          <w:b/>
        </w:rPr>
        <w:t xml:space="preserve">Question: A nurse discovers that a colleague has been stealing fentanyl from the hospital pharmacy for personal use. What is the nurse's PRIMARY legal duty?</w:t>
      </w:r>
    </w:p>
    <w:p>
      <w:r>
        <w:t xml:space="preserve">(a) Keep it confidential to protect the colleague's reputation</w:t>
      </w:r>
    </w:p>
    <w:p>
      <w:r>
        <w:t xml:space="preserve">(b) Report it to the hospital administration and relevant authorities</w:t>
      </w:r>
    </w:p>
    <w:p>
      <w:r>
        <w:t xml:space="preserve">(c) Confront the colleague privately and give them a chance to stop</w:t>
      </w:r>
    </w:p>
    <w:p>
      <w:r>
        <w:t xml:space="preserve">(d) Inform the patient care committee after documenting the incidents</w:t>
      </w:r>
    </w:p>
    <w:p>
      <w:r>
        <w:t xml:space="preserve">Answer: b</w:t>
      </w:r>
    </w:p>
    <w:p>
      <w:r>
        <w:t xml:space="preserve">Solution: The nurse has a mandatory legal duty under NDPS Act and nursing ethics codes to report drug theft and misuse to hospital administration and competent authorities immediately. This is both a legal requirement and professional obligation. Option 'a' violates the law by concealing a crime. Option 'c' is inappropriate as it enables continued offense. Option 'd' delays critical reporting. The NDPS Act mandates such reporting to prevent diversion of controlled substances.</w:t>
      </w:r>
    </w:p>
    <w:p>
      <w:r>
        <w:t xml:space="preserve">Positive Marks: 1</w:t>
      </w:r>
    </w:p>
    <w:p>
      <w:r>
        <w:t xml:space="preserve">Negative Marks: 0.33</w:t>
      </w:r>
    </w:p>
    <w:p/>
    <w:p>
      <w:r>
        <w:rPr>
          <w:b/>
        </w:rPr>
        <w:t xml:space="preserve">Question: Under the NDPS Act, what is the custody period before a drug offender can be granted bail in case of trafficking?</w:t>
      </w:r>
    </w:p>
    <w:p>
      <w:r>
        <w:t xml:space="preserve">(a) Bail can be granted at any time on personal recognizance</w:t>
      </w:r>
    </w:p>
    <w:p>
      <w:r>
        <w:t xml:space="preserve">(b) Bail cannot be granted without completing 15 days of custody</w:t>
      </w:r>
    </w:p>
    <w:p>
      <w:r>
        <w:t xml:space="preserve">(c) Bail cannot be granted without completing 30 days of custody</w:t>
      </w:r>
    </w:p>
    <w:p>
      <w:r>
        <w:t xml:space="preserve">(d) Bail can only be granted after trial completion</w:t>
      </w:r>
    </w:p>
    <w:p>
      <w:r>
        <w:t xml:space="preserve">Answer: c</w:t>
      </w:r>
    </w:p>
    <w:p>
      <w:r>
        <w:t xml:space="preserve">Solution: Section 37 of NDPS Act stipulates that bail cannot be granted for trafficking offenses until the accused has been in custody for at least 30 days and chemist/doctor opinion has been obtained. This is a stringent provision to ensure investigation completion. Option 'a' is incorrect as bail is restricted. Option 'b' (15 days) is too lenient. Option 'd' is impractical. This 30-day provision is crucial for serious drug trafficking cases to maintain law and order.</w:t>
      </w:r>
    </w:p>
    <w:p>
      <w:r>
        <w:t xml:space="preserve">Positive Marks: 1</w:t>
      </w:r>
    </w:p>
    <w:p>
      <w:r>
        <w:t xml:space="preserve">Negative Marks: 0.33</w:t>
      </w:r>
    </w:p>
    <w:p/>
    <w:p>
      <w:r>
        <w:rPr>
          <w:b/>
        </w:rPr>
        <w:t xml:space="preserve">Question: A patient admitted to the psychiatric ward has a history of heroin addiction. Under NDPS Act provisions for de-addiction, which statement is correct?</w:t>
      </w:r>
    </w:p>
    <w:p>
      <w:r>
        <w:t xml:space="preserve">(a) Addiction is a criminal offense that requires mandatory imprisonment</w:t>
      </w:r>
    </w:p>
    <w:p>
      <w:r>
        <w:t xml:space="preserve">(b) Addiction is recognized as a disease requiring treatment and rehabilitation</w:t>
      </w:r>
    </w:p>
    <w:p>
      <w:r>
        <w:t xml:space="preserve">(c) Addicts can be forced to undergo treatment against their wishes</w:t>
      </w:r>
    </w:p>
    <w:p>
      <w:r>
        <w:t xml:space="preserve">(d) Treatment is only available through police-supervised centers</w:t>
      </w:r>
    </w:p>
    <w:p>
      <w:r>
        <w:t xml:space="preserve">Answer: b</w:t>
      </w:r>
    </w:p>
    <w:p>
      <w:r>
        <w:t xml:space="preserve">Solution: The NDPS Act, particularly Section 64A and amendments, recognizes drug addiction as a disease requiring treatment and rehabilitation, not purely criminal punishment. Section 64A provides for de-addiction treatment in recognized centers. Option 'a' is outdated—addiction is now viewed as treatable condition. Option 'c' violates patient rights. Option 'd' is incorrect—treatment centers are healthcare facilities, not police centers. The shift towards harm reduction and rehabilitation is evident in modern NDPS jurisprudence.</w:t>
      </w:r>
    </w:p>
    <w:p>
      <w:r>
        <w:t xml:space="preserve">Positive Marks: 1</w:t>
      </w:r>
    </w:p>
    <w:p>
      <w:r>
        <w:t xml:space="preserve">Negative Marks: 0.33</w:t>
      </w:r>
    </w:p>
    <w:p/>
    <w:p>
      <w:r>
        <w:rPr>
          <w:b/>
        </w:rPr>
        <w:t xml:space="preserve">Question: According to the NDPS Act, which healthcare professional is NOT authorized to prescribe Schedule II narcotic drugs?</w:t>
      </w:r>
    </w:p>
    <w:p>
      <w:r>
        <w:t xml:space="preserve">(a) Registered Medical Doctor (MBBS)</w:t>
      </w:r>
    </w:p>
    <w:p>
      <w:r>
        <w:t xml:space="preserve">(b) Registered Dentist with appropriate qualification</w:t>
      </w:r>
    </w:p>
    <w:p>
      <w:r>
        <w:t xml:space="preserve">(c) Registered Veterinarian</w:t>
      </w:r>
    </w:p>
    <w:p>
      <w:r>
        <w:t xml:space="preserve">(d) Registered Nurse with additional certification</w:t>
      </w:r>
    </w:p>
    <w:p>
      <w:r>
        <w:t xml:space="preserve">Answer: d</w:t>
      </w:r>
    </w:p>
    <w:p>
      <w:r>
        <w:t xml:space="preserve">Solution: Only specific medical professionals (MBBS doctors, qualified dentists, and veterinarians for animals) are authorized to prescribe Schedule II drugs. Nurses, even with additional certifications, cannot prescribe narcotic drugs—they can only administer under medical supervision and maintain proper records. Options 'a', 'b', and 'c' represent authorized prescribers. Nurses' role is crucial in administration, monitoring, and documentation, but prescribing authority belongs to medical professionals only.</w:t>
      </w:r>
    </w:p>
    <w:p>
      <w:r>
        <w:t xml:space="preserve">Positive Marks: 1</w:t>
      </w:r>
    </w:p>
    <w:p>
      <w:r>
        <w:t xml:space="preserve">Negative Marks: 0.33</w:t>
      </w:r>
    </w:p>
    <w:p/>
    <w:p>
      <w:r>
        <w:rPr>
          <w:b/>
        </w:rPr>
        <w:t xml:space="preserve">Question: Under NDPS Act, what is the maximum punishment for cultivating opium poppy without authorization?</w:t>
      </w:r>
    </w:p>
    <w:p>
      <w:r>
        <w:t xml:space="preserve">(a) 3-10 years imprisonment and fine up to ₹1,00,000</w:t>
      </w:r>
    </w:p>
    <w:p>
      <w:r>
        <w:t xml:space="preserve">(b) 5-10 years imprisonment and fine up to ₹2,00,000</w:t>
      </w:r>
    </w:p>
    <w:p>
      <w:r>
        <w:t xml:space="preserve">(c) 10-20 years imprisonment and fine up to ₹5,00,000</w:t>
      </w:r>
    </w:p>
    <w:p>
      <w:r>
        <w:t xml:space="preserve">(d) Life imprisonment and fine up to ₹10,00,000</w:t>
      </w:r>
    </w:p>
    <w:p>
      <w:r>
        <w:t xml:space="preserve">Answer: c</w:t>
      </w:r>
    </w:p>
    <w:p>
      <w:r>
        <w:t xml:space="preserve">Solution: Section 20 of NDPS Act prescribes 10-20 years imprisonment and fine up to ₹5,00,000 for unauthorized cultivation of opium poppy. Option 'a' is lesser punishment. Option 'b' is insufficient. Option 'd' is excessive. Opium cultivation is strictly regulated in India; only licensed cultivators can grow opium poppy in specific regions under stringent control. Unauthorized cultivation is severely punished to prevent uncontrolled drug production.</w:t>
      </w:r>
    </w:p>
    <w:p>
      <w:r>
        <w:t xml:space="preserve">Positive Marks: 1</w:t>
      </w:r>
    </w:p>
    <w:p>
      <w:r>
        <w:t xml:space="preserve">Negative Marks: 0.33</w:t>
      </w:r>
    </w:p>
    <w:p/>
    <w:p>
      <w:r>
        <w:rPr>
          <w:b/>
        </w:rPr>
        <w:t xml:space="preserve">Question: A nursing student asks: 'Can we keep unused narcotic medications in the ward for future patients?' What is the correct response based on NDPS Act?</w:t>
      </w:r>
    </w:p>
    <w:p>
      <w:r>
        <w:t xml:space="preserve">(a) Yes, if properly labeled and stored in locked cupboards</w:t>
      </w:r>
    </w:p>
    <w:p>
      <w:r>
        <w:t xml:space="preserve">(b) No, unused narcotic drugs must be destroyed/disposed according to protocol immediately</w:t>
      </w:r>
    </w:p>
    <w:p>
      <w:r>
        <w:t xml:space="preserve">(c) Yes, only if another nurse verifies and documents it</w:t>
      </w:r>
    </w:p>
    <w:p>
      <w:r>
        <w:t xml:space="preserve">(d) No, only controlled substances need disposal; narcotics can be stored</w:t>
      </w:r>
    </w:p>
    <w:p>
      <w:r>
        <w:t xml:space="preserve">Answer: b</w:t>
      </w:r>
    </w:p>
    <w:p>
      <w:r>
        <w:t xml:space="preserve">Solution: NDPS Act mandates strict disposal of unused narcotic drugs following institutional protocol—they cannot be stored or kept for future use. Every dose prescribed must be administered or properly destroyed/returned to pharmacy with documentation. Option 'a' violates regulations. Option 'c' doesn't comply with disposal requirements. Option 'd' misclassifies narcotics. This prevents drug diversion, misuse, and ensures accountability. Mnemonic: Unused = Dispose, not Store.</w:t>
      </w:r>
    </w:p>
    <w:p>
      <w:r>
        <w:t xml:space="preserve">Positive Marks: 1</w:t>
      </w:r>
    </w:p>
    <w:p>
      <w:r>
        <w:t xml:space="preserve">Negative Marks: 0.33</w:t>
      </w:r>
    </w:p>
    <w:p/>
    <w:p>
      <w:r>
        <w:rPr>
          <w:b/>
        </w:rPr>
        <w:t xml:space="preserve">Question: Under the NDPS Act, what is the presumption when more than 20 grams of heroin is found in a person's possession?</w:t>
      </w:r>
    </w:p>
    <w:p>
      <w:r>
        <w:t xml:space="preserve">(a) Presumption of personal use only</w:t>
      </w:r>
    </w:p>
    <w:p>
      <w:r>
        <w:t xml:space="preserve">(b) Presumption of trafficking or commercial possession</w:t>
      </w:r>
    </w:p>
    <w:p>
      <w:r>
        <w:t xml:space="preserve">(c) No presumption; amount doesn't matter for classification</w:t>
      </w:r>
    </w:p>
    <w:p>
      <w:r>
        <w:t xml:space="preserve">(d) Presumption depends on the person's previous criminal record</w:t>
      </w:r>
    </w:p>
    <w:p>
      <w:r>
        <w:t xml:space="preserve">Answer: b</w:t>
      </w:r>
    </w:p>
    <w:p>
      <w:r>
        <w:t xml:space="preserve">Solution: Section 35 of NDPS Act creates a statutory presumption that possession of heroin above a certain threshold (20 grams) indicates trafficking/commercial possession rather than personal use. This shifts burden of proof. Option 'a' is contrary to the law. Option 'c' ignores quantity-based classification. Option 'd' is incorrect—the presumption is automatic regardless of record. This threshold provision is critical in drug law prosecution. Mnemonic: &gt;20gm heroin = Trafficking Presumption.</w:t>
      </w:r>
    </w:p>
    <w:p>
      <w:r>
        <w:t xml:space="preserve">Positive Marks: 1</w:t>
      </w:r>
    </w:p>
    <w:p>
      <w:r>
        <w:t xml:space="preserve">Negative Marks: 0.33</w:t>
      </w:r>
    </w:p>
    <w:p/>
    <w:p>
      <w:r>
        <w:rPr>
          <w:b/>
        </w:rPr>
        <w:t xml:space="preserve">Question: A doctor prescribes morphine for a patient with terminal cancer. Which documentation is MANDATORY under NDPS Act?</w:t>
      </w:r>
    </w:p>
    <w:p>
      <w:r>
        <w:t xml:space="preserve">(a) Only the drug name and dose in the patient's medical record</w:t>
      </w:r>
    </w:p>
    <w:p>
      <w:r>
        <w:t xml:space="preserve">(b) Prescription in duplicate with specific formats, patient details, and doctor's registration number</w:t>
      </w:r>
    </w:p>
    <w:p>
      <w:r>
        <w:t xml:space="preserve">(c) Simple written note mentioning the indication</w:t>
      </w:r>
    </w:p>
    <w:p>
      <w:r>
        <w:t xml:space="preserve">(d) Oral prescription followed by written record within 48 hours</w:t>
      </w:r>
    </w:p>
    <w:p>
      <w:r>
        <w:t xml:space="preserve">Answer: b</w:t>
      </w:r>
    </w:p>
    <w:p>
      <w:r>
        <w:t xml:space="preserve">Solution: NDPS Act requires morphine and Schedule II drugs to be prescribed in duplicate with specific formats, patient identification, doctor's registration number, and maintained according to regulations. Option 'a' is incomplete documentation. Option 'c' is too informal. Option 'd' violates prescription norms. Proper documentation prevents diversion and ensures accountability. Healthcare providers must follow Form 16 (morphine) and proper prescription protocols under NDPS regulations.</w:t>
      </w:r>
    </w:p>
    <w:p>
      <w:r>
        <w:t xml:space="preserve">Positive Marks: 1</w:t>
      </w:r>
    </w:p>
    <w:p>
      <w:r>
        <w:t xml:space="preserve">Negative Marks: 0.33</w:t>
      </w:r>
    </w:p>
    <w:p/>
    <w:p>
      <w:r>
        <w:rPr>
          <w:b/>
        </w:rPr>
        <w:t xml:space="preserve">Question: Under NDPS Act amendment, if a person tests positive for drugs in urine but has valid medical prescription, what is the implication?</w:t>
      </w:r>
    </w:p>
    <w:p>
      <w:r>
        <w:t xml:space="preserve">(a) Automatic imprisonment as per schedule</w:t>
      </w:r>
    </w:p>
    <w:p>
      <w:r>
        <w:t xml:space="preserve">(b) Person cannot be prosecuted if prescription is valid and dose is therapeutic</w:t>
      </w:r>
    </w:p>
    <w:p>
      <w:r>
        <w:t xml:space="preserve">(c) Prosecution proceeds but reduced sentence if prescription is valid</w:t>
      </w:r>
    </w:p>
    <w:p>
      <w:r>
        <w:t xml:space="preserve">(d) Prescription is irrelevant; positive test means trafficking</w:t>
      </w:r>
    </w:p>
    <w:p>
      <w:r>
        <w:t xml:space="preserve">Answer: b</w:t>
      </w:r>
    </w:p>
    <w:p>
      <w:r>
        <w:t xml:space="preserve">Solution: If a person is using narcotic drugs under valid medical prescription in therapeutic doses, they cannot be prosecuted even if urine tests positive. The prescription is a complete defense. Option 'a' ignores legal defenses. Option 'c' is partially correct but implies prosecution which may not occur. Option 'd' conflates possession with trafficking. This protects patients on legitimate pain management or addiction treatment from prosecution. Valid medical use is exempt under NDPS Act.</w:t>
      </w:r>
    </w:p>
    <w:p>
      <w:r>
        <w:t xml:space="preserve">Positive Marks: 1</w:t>
      </w:r>
    </w:p>
    <w:p>
      <w:r>
        <w:t xml:space="preserve">Negative Marks: 0.33</w:t>
      </w:r>
    </w:p>
    <w:p/>
    <w:p>
      <w:r>
        <w:rPr>
          <w:b/>
        </w:rPr>
        <w:t xml:space="preserve">Question: A patient with severe burns requires continuous opioid analgesia for 3 months. Under NDPS Act, what is the maximum duration for which morphine can be prescribed initially without re-evaluation?</w:t>
      </w:r>
    </w:p>
    <w:p>
      <w:r>
        <w:t xml:space="preserve">(a) 7 days</w:t>
      </w:r>
    </w:p>
    <w:p>
      <w:r>
        <w:t xml:space="preserve">(b) 14 days</w:t>
      </w:r>
    </w:p>
    <w:p>
      <w:r>
        <w:t xml:space="preserve">(c) 30 days</w:t>
      </w:r>
    </w:p>
    <w:p>
      <w:r>
        <w:t xml:space="preserve">(d) 60 days</w:t>
      </w:r>
    </w:p>
    <w:p>
      <w:r>
        <w:t xml:space="preserve">Answer: c</w:t>
      </w:r>
    </w:p>
    <w:p>
      <w:r>
        <w:t xml:space="preserve">Solution: NDPS Act typically allows prescription of Schedule II narcotic drugs for a maximum of 30 days initially, after which re-evaluation and re-prescription are required. This ensures regular clinical assessment and prevents abuse. Option 'a' (7 days) is too restrictive. Option 'b' (14 days) may be insufficient for severe cases. Option 'd' (60 days) violates regulations. The 30-day limit balances patient pain management with regulatory oversight and prevention of diversion.</w:t>
      </w:r>
    </w:p>
    <w:p>
      <w:r>
        <w:t xml:space="preserve">Positive Marks: 1</w:t>
      </w:r>
    </w:p>
    <w:p>
      <w:r>
        <w:t xml:space="preserve">Negative Marks: 0.33</w:t>
      </w:r>
    </w:p>
    <w:p/>
    <w:p>
      <w:r>
        <w:rPr>
          <w:b/>
        </w:rPr>
        <w:t xml:space="preserve">Question: Under NDPS Act Section 42, what is the responsibility of a nurse when a patient requests narcotic medications more frequently than prescribed?</w:t>
      </w:r>
    </w:p>
    <w:p>
      <w:r>
        <w:t xml:space="preserve">(a) Grant the request to ensure patient satisfaction</w:t>
      </w:r>
    </w:p>
    <w:p>
      <w:r>
        <w:t xml:space="preserve">(b) Report to the prescribing doctor and refuse without authorization</w:t>
      </w:r>
    </w:p>
    <w:p>
      <w:r>
        <w:t xml:space="preserve">(c) Contact pharmacy to increase the supply</w:t>
      </w:r>
    </w:p>
    <w:p>
      <w:r>
        <w:t xml:space="preserve">(d) Document but administer if the patient insists</w:t>
      </w:r>
    </w:p>
    <w:p>
      <w:r>
        <w:t xml:space="preserve">Answer: b</w:t>
      </w:r>
    </w:p>
    <w:p>
      <w:r>
        <w:t xml:space="preserve">Solution: Section 42 of NDPS Act and nursing duty both mandate that nurses report requests for narcotic drugs beyond prescription to the doctor and refuse without proper authorization. Nurses must never exceed prescribed narcotic doses or frequency. Option 'a' violates regulations. Option 'c' is unauthorized. Option 'd' enables drug abuse. Nurses act as crucial gatekeepers in narcotic administration, preventing misuse and diversion. This is a critical professional responsibility.</w:t>
      </w:r>
    </w:p>
    <w:p>
      <w:r>
        <w:t xml:space="preserve">Positive Marks: 1</w:t>
      </w:r>
    </w:p>
    <w:p>
      <w:r>
        <w:t xml:space="preserve">Negative Marks: 0.33</w:t>
      </w:r>
    </w:p>
    <w:p/>
    <w:p>
      <w:r>
        <w:rPr>
          <w:b/>
        </w:rPr>
        <w:t xml:space="preserve">Question: Which offense under NDPS Act carries NO punishment if committed by a first-time drug user with only consumption (not trafficking)?</w:t>
      </w:r>
    </w:p>
    <w:p>
      <w:r>
        <w:t xml:space="preserve">(a) Consumption can never be exempted from punishment</w:t>
      </w:r>
    </w:p>
    <w:p>
      <w:r>
        <w:t xml:space="preserve">(b) Registered de-addiction treatment can substitute imprisonment under certain conditions</w:t>
      </w:r>
    </w:p>
    <w:p>
      <w:r>
        <w:t xml:space="preserve">(c) Consumption is always bailable regardless of quantity</w:t>
      </w:r>
    </w:p>
    <w:p>
      <w:r>
        <w:t xml:space="preserve">(d) Private use at home is legal without prescription</w:t>
      </w:r>
    </w:p>
    <w:p>
      <w:r>
        <w:t xml:space="preserve">Answer: b</w:t>
      </w:r>
    </w:p>
    <w:p>
      <w:r>
        <w:t xml:space="preserve">Solution: Under Section 64A and subsequent amendments to NDPS Act, first-time drug users can be sent for de-addiction treatment instead of imprisonment, and upon successful completion, may avoid criminal prosecution. This harm reduction approach recognizes addiction as a medical issue. Option 'a' ignores rehabilitation provisions. Option 'c' is oversimplified. Option 'd' is incorrect—even home use requires prescription if it's a controlled substance. The de-addiction exception is a progressive provision encouraging treatment over punishment.</w:t>
      </w:r>
    </w:p>
    <w:p>
      <w:r>
        <w:t xml:space="preserve">Positive Marks: 1</w:t>
      </w:r>
    </w:p>
    <w:p>
      <w:r>
        <w:t xml:space="preserve">Negative Marks: 0.33</w:t>
      </w:r>
    </w:p>
    <w:p/>
    <w:p>
      <w:r>
        <w:rPr>
          <w:b/>
        </w:rPr>
        <w:t xml:space="preserve">Question: A pharmaceutical company is found to be manufacturing Schedule III drugs without proper license. Under NDPS Act, who has the authority to cancel their license?</w:t>
      </w:r>
    </w:p>
    <w:p>
      <w:r>
        <w:t xml:space="preserve">(a) State Health Department only</w:t>
      </w:r>
    </w:p>
    <w:p>
      <w:r>
        <w:t xml:space="preserve">(b) Central Bureau of Narcotics with approval from central government</w:t>
      </w:r>
    </w:p>
    <w:p>
      <w:r>
        <w:t xml:space="preserve">(c) District Magistrate</w:t>
      </w:r>
    </w:p>
    <w:p>
      <w:r>
        <w:t xml:space="preserve">(d) Narcotics Commissioner of Police</w:t>
      </w:r>
    </w:p>
    <w:p>
      <w:r>
        <w:t xml:space="preserve">Answer: b</w:t>
      </w:r>
    </w:p>
    <w:p>
      <w:r>
        <w:t xml:space="preserve">Solution: The Central Bureau of Narcotics, with approval from the central government, has authority to issue, suspend, or cancel licenses for manufacturing Schedule III drugs. Option 'a' (State Health) is for general pharmaceuticals, not specifically narcotics. Option 'c' (District Magistrate) has limited authority compared to central authority. Option 'd' (Police Commissioner) executes but doesn't issue licenses. This centralized regulatory authority ensures uniform narcotic drug control across India.</w:t>
      </w:r>
    </w:p>
    <w:p>
      <w:r>
        <w:t xml:space="preserve">Positive Marks: 1</w:t>
      </w:r>
    </w:p>
    <w:p>
      <w:r>
        <w:t xml:space="preserve">Negative Marks: 0.33</w:t>
      </w:r>
    </w:p>
    <w:p/>
    <w:p>
      <w:r>
        <w:rPr>
          <w:b/>
        </w:rPr>
        <w:t xml:space="preserve">Question: In a teaching hospital, a nursing instructor discovers that student nurses are accessing narcotic drug stocks without proper documentation. What is the institutional response required under NDPS Act?</w:t>
      </w:r>
    </w:p>
    <w:p>
      <w:r>
        <w:t xml:space="preserve">(a) Ignore if no drugs are actually missing</w:t>
      </w:r>
    </w:p>
    <w:p>
      <w:r>
        <w:t xml:space="preserve">(b) Informal warning to students to follow procedures</w:t>
      </w:r>
    </w:p>
    <w:p>
      <w:r>
        <w:t xml:space="preserve">(c) Conduct formal inquiry, report to authorities, implement corrective measures</w:t>
      </w:r>
    </w:p>
    <w:p>
      <w:r>
        <w:t xml:space="preserve">(d) Allow access if supervised by senior nurses</w:t>
      </w:r>
    </w:p>
    <w:p>
      <w:r>
        <w:t xml:space="preserve">Answer: c</w:t>
      </w:r>
    </w:p>
    <w:p>
      <w:r>
        <w:t xml:space="preserve">Solution: NDPS Act mandates formal investigation and reporting of any narcotic drug access irregularities to authorities, regardless of whether drugs are actually missing. The principle is prevention of diversion through strict access control. Option 'a' ignores regulatory requirements. Option 'b' is inadequate for compliance. Option 'd' doesn't address the documentation gap. Institutions must maintain zero-tolerance for narcotic drug irregularities and conduct thorough inquiries with documentation and reporting.</w:t>
      </w:r>
    </w:p>
    <w:p>
      <w:r>
        <w:t xml:space="preserve">Positive Marks: 1</w:t>
      </w:r>
    </w:p>
    <w:p>
      <w:r>
        <w:t xml:space="preserve">Negative Marks: 0.33</w:t>
      </w:r>
    </w:p>
    <w:p/>
    <w:p>
      <w:r>
        <w:rPr>
          <w:b/>
        </w:rPr>
        <w:t xml:space="preserve">Question: Under NDPS Act, if a patient develops iatrogenic addiction to morphine during legitimate pain management in hospital, what is the CORRECT approach?</w:t>
      </w:r>
    </w:p>
    <w:p>
      <w:r>
        <w:t xml:space="preserve">(a) Abruptly stop morphine to prevent addiction progression</w:t>
      </w:r>
    </w:p>
    <w:p>
      <w:r>
        <w:t xml:space="preserve">(b) Gradually taper morphine under medical supervision with possible de-addiction support</w:t>
      </w:r>
    </w:p>
    <w:p>
      <w:r>
        <w:t xml:space="preserve">(c) Continue morphine indefinitely at same dose to maintain analgesia</w:t>
      </w:r>
    </w:p>
    <w:p>
      <w:r>
        <w:t xml:space="preserve">(d) Switch immediately to non-narcotic analgesics without tapering</w:t>
      </w:r>
    </w:p>
    <w:p>
      <w:r>
        <w:t xml:space="preserve">Answer: b</w:t>
      </w:r>
    </w:p>
    <w:p>
      <w:r>
        <w:t xml:space="preserve">Solution: Iatrogenic addiction during legitimate pain management should be managed by gradual tapering under medical supervision, with referral to de-addiction services if needed. Abrupt cessation (option a) causes withdrawal suffering. Indefinite continuation (option c) perpetuates dependence. Immediate switching (option d) causes withdrawal. NDPS Act recognizes medical necessity of narcotics while providing framework for safe de-addiction. This approach balances pain control with addiction prevention.</w:t>
      </w:r>
    </w:p>
    <w:p>
      <w:r>
        <w:t xml:space="preserve">Positive Marks: 1</w:t>
      </w:r>
    </w:p>
    <w:p>
      <w:r>
        <w:t xml:space="preserve">Negative Marks: 0.33</w:t>
      </w:r>
    </w:p>
    <w:p/>
    <w:p>
      <w:r>
        <w:rPr>
          <w:b/>
        </w:rPr>
        <w:t xml:space="preserve">Question: According to the NDPS Act, if a person is found in possession of more than 20 grams of heroin, this possession is legally presumed to be for:</w:t>
      </w:r>
    </w:p>
    <w:p>
      <w:r>
        <w:t xml:space="preserve">(a) Self-consumption and personal use only</w:t>
      </w:r>
    </w:p>
    <w:p>
      <w:r>
        <w:t xml:space="preserve">(b) Sale or trafficking purposes</w:t>
      </w:r>
    </w:p>
    <w:p>
      <w:r>
        <w:t xml:space="preserve">(c) Medical research in authorized institutions</w:t>
      </w:r>
    </w:p>
    <w:p>
      <w:r>
        <w:t xml:space="preserve">(d) Educational demonstration with proper permissions</w:t>
      </w:r>
    </w:p>
    <w:p>
      <w:r>
        <w:t xml:space="preserve">Answer: b</w:t>
      </w:r>
    </w:p>
    <w:p>
      <w:r>
        <w:t xml:space="preserve">Solution: Under the NDPS Act, possession of Schedule I narcotic drugs exceeding specified quantity thresholds creates a legal presumption of trafficking intent. For heroin, possession of more than 20 grams presumptively indicates commercial/trafficking purpose rather than personal use, shifting the legal burden to the accused. Option (a) is incorrect because personal consumption typically involves minimal quantities (grams, not tens of grams). Option (c) is incorrect because legitimate medical research requires institutional registration with the Central Bureau of Narcotics and proper documentation, not individual possession. Option (d) is incorrect because authorized educational demonstrations occur only in regulated institutional settings with proper licensing and oversight. Nurses in forensic, de-addiction, or psychiatric settings must understand this legal presumption. **Memory Aid**: '20-gram heroin threshold'—the critical quantity that shifts legal presumption from personal use to trafficking liability.</w:t>
      </w:r>
    </w:p>
    <w:p>
      <w:r>
        <w:t xml:space="preserve">Positive Marks: 1</w:t>
      </w:r>
    </w:p>
    <w:p>
      <w:r>
        <w:t xml:space="preserve">Negative Marks: 0.33</w:t>
      </w:r>
    </w:p>
    <w:sectPr>
      <w:pgSz w:w="11906" w:h="16838"/>
      <w:pgMar w:top="1134" w:right="1134" w:bottom="1134" w:left="1134"/>
    </w:sectPr>
  </w:body>
</w:document>
</file>