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Right to Information Act (RTI) was enacted in India in which year?</w:t>
      </w:r>
    </w:p>
    <w:p>
      <w:r>
        <w:t xml:space="preserve">(a) 2003</w:t>
      </w:r>
    </w:p>
    <w:p>
      <w:r>
        <w:t xml:space="preserve">(b) 2005</w:t>
      </w:r>
    </w:p>
    <w:p>
      <w:r>
        <w:t xml:space="preserve">(c) 2007</w:t>
      </w:r>
    </w:p>
    <w:p>
      <w:r>
        <w:t xml:space="preserve">(d) 2010</w:t>
      </w:r>
    </w:p>
    <w:p>
      <w:r>
        <w:t xml:space="preserve">Answer: b</w:t>
      </w:r>
    </w:p>
    <w:p>
      <w:r>
        <w:t xml:space="preserve">Solution: The Right to Information Act was enacted in 2005 and came into force on October 12, 2005. This landmark legislation ensures citizens' right to access information held by public authorities. Option a (2003) was the year of the RTI draft proposal; c and d are incorrect years. Remember: 2005 = RTI Act.</w:t>
      </w:r>
    </w:p>
    <w:p>
      <w:r>
        <w:t xml:space="preserve">Positive Marks: 1</w:t>
      </w:r>
    </w:p>
    <w:p>
      <w:r>
        <w:t xml:space="preserve">Negative Marks: 0.33</w:t>
      </w:r>
    </w:p>
    <w:p/>
    <w:p>
      <w:r>
        <w:rPr>
          <w:b/>
        </w:rPr>
        <w:t xml:space="preserve">Question: Under the Right to Information Act, a public information officer must respond to an RTI application within how many days?</w:t>
      </w:r>
    </w:p>
    <w:p>
      <w:r>
        <w:t xml:space="preserve">(a) 10 days</w:t>
      </w:r>
    </w:p>
    <w:p>
      <w:r>
        <w:t xml:space="preserve">(b) 15 days</w:t>
      </w:r>
    </w:p>
    <w:p>
      <w:r>
        <w:t xml:space="preserve">(c) 30 days</w:t>
      </w:r>
    </w:p>
    <w:p>
      <w:r>
        <w:t xml:space="preserve">(d) 45 days</w:t>
      </w:r>
    </w:p>
    <w:p>
      <w:r>
        <w:t xml:space="preserve">Answer: c</w:t>
      </w:r>
    </w:p>
    <w:p>
      <w:r>
        <w:t xml:space="preserve">Solution: The Public Information Officer (PIO) has 30 days from the receipt of an RTI application to provide information or reject the application with reasons. This period can be extended by 20 additional days if voluminous or complex information is involved. Options a, b, and d are incorrect timeframes. Mnemonic: RTI-30 (standard response time).</w:t>
      </w:r>
    </w:p>
    <w:p>
      <w:r>
        <w:t xml:space="preserve">Positive Marks: 1</w:t>
      </w:r>
    </w:p>
    <w:p>
      <w:r>
        <w:t xml:space="preserve">Negative Marks: 0.33</w:t>
      </w:r>
    </w:p>
    <w:p/>
    <w:p>
      <w:r>
        <w:rPr>
          <w:b/>
        </w:rPr>
        <w:t xml:space="preserve">Question: What is the primary objective of the Clinical Establishments (Registration) Act, 1970?</w:t>
      </w:r>
    </w:p>
    <w:p>
      <w:r>
        <w:t xml:space="preserve">(a) To regulate medical education in India</w:t>
      </w:r>
    </w:p>
    <w:p>
      <w:r>
        <w:t xml:space="preserve">(b) To regulate and register clinical establishments and ensure quality healthcare</w:t>
      </w:r>
    </w:p>
    <w:p>
      <w:r>
        <w:t xml:space="preserve">(c) To control pharmaceutical manufacturing</w:t>
      </w:r>
    </w:p>
    <w:p>
      <w:r>
        <w:t xml:space="preserve">(d) To monitor nursing colleges only</w:t>
      </w:r>
    </w:p>
    <w:p>
      <w:r>
        <w:t xml:space="preserve">Answer: b</w:t>
      </w:r>
    </w:p>
    <w:p>
      <w:r>
        <w:t xml:space="preserve">Solution: The Clinical Establishments Act aims to regulate and register clinical establishments (hospitals, clinics, nursing homes) to ensure proper standards and quality of healthcare services. Option a relates to medical education (separate acts); c relates to pharmaceutical regulation; d is too narrow. This act applies to all clinical establishments including nursing homes where nurses work.</w:t>
      </w:r>
    </w:p>
    <w:p>
      <w:r>
        <w:t xml:space="preserve">Positive Marks: 1</w:t>
      </w:r>
    </w:p>
    <w:p>
      <w:r>
        <w:t xml:space="preserve">Negative Marks: 0.33</w:t>
      </w:r>
    </w:p>
    <w:p/>
    <w:p>
      <w:r>
        <w:rPr>
          <w:b/>
        </w:rPr>
        <w:t xml:space="preserve">Question: Which of the following information is generally NOT exempt from disclosure under RTI Act?</w:t>
      </w:r>
    </w:p>
    <w:p>
      <w:r>
        <w:t xml:space="preserve">(a) Classified information relating to national security</w:t>
      </w:r>
    </w:p>
    <w:p>
      <w:r>
        <w:t xml:space="preserve">(b) Information that would endanger personal privacy</w:t>
      </w:r>
    </w:p>
    <w:p>
      <w:r>
        <w:t xml:space="preserve">(c) Routine administrative records of hospitals</w:t>
      </w:r>
    </w:p>
    <w:p>
      <w:r>
        <w:t xml:space="preserve">(d) Information relating to commercial secrets</w:t>
      </w:r>
    </w:p>
    <w:p>
      <w:r>
        <w:t xml:space="preserve">Answer: c</w:t>
      </w:r>
    </w:p>
    <w:p>
      <w:r>
        <w:t xml:space="preserve">Solution: Routine administrative records and non-confidential hospital management information are generally accessible under RTI. Sections 8 and 9 of RTI Act exempt information on national security, personal privacy, commercial confidentiality, and investigative records. Options a, b, and d fall under exemptions. Routine records like staff schedules or general policies are disclosure.</w:t>
      </w:r>
    </w:p>
    <w:p>
      <w:r>
        <w:t xml:space="preserve">Positive Marks: 1</w:t>
      </w:r>
    </w:p>
    <w:p>
      <w:r>
        <w:t xml:space="preserve">Negative Marks: 0.33</w:t>
      </w:r>
    </w:p>
    <w:p/>
    <w:p>
      <w:r>
        <w:rPr>
          <w:b/>
        </w:rPr>
        <w:t xml:space="preserve">Question: A patient requests access to her medical records from a government hospital under RTI. Can the nursing records be included in this disclosure?</w:t>
      </w:r>
    </w:p>
    <w:p>
      <w:r>
        <w:t xml:space="preserve">(a) No, nursing records are confidential and never disclosed</w:t>
      </w:r>
    </w:p>
    <w:p>
      <w:r>
        <w:t xml:space="preserve">(b) Yes, all nursing records related to the patient's care must be provided as they are public information</w:t>
      </w:r>
    </w:p>
    <w:p>
      <w:r>
        <w:t xml:space="preserve">(c) Yes, provided personal health information sensitive to third parties is redacted</w:t>
      </w:r>
    </w:p>
    <w:p>
      <w:r>
        <w:t xml:space="preserve">(d) No, only doctors can provide medical records to patients</w:t>
      </w:r>
    </w:p>
    <w:p>
      <w:r>
        <w:t xml:space="preserve">Answer: c</w:t>
      </w:r>
    </w:p>
    <w:p>
      <w:r>
        <w:t xml:space="preserve">Solution: Medical and nursing records can be disclosed under RTI but with appropriate redaction of personal health information that could compromise privacy or endanger third parties. The entire record is not blanked out but sensitive personal data is removed. Option a is overly restrictive; b ignores privacy concerns; d is incorrect about nursing records. RTI allows access with privacy protection.</w:t>
      </w:r>
    </w:p>
    <w:p>
      <w:r>
        <w:t xml:space="preserve">Positive Marks: 1</w:t>
      </w:r>
    </w:p>
    <w:p>
      <w:r>
        <w:t xml:space="preserve">Negative Marks: 0.33</w:t>
      </w:r>
    </w:p>
    <w:p/>
    <w:p>
      <w:r>
        <w:rPr>
          <w:b/>
        </w:rPr>
        <w:t xml:space="preserve">Question: Which of the following qualifies as a 'public authority' for purposes of the Right to Information Act?</w:t>
      </w:r>
    </w:p>
    <w:p>
      <w:r>
        <w:t xml:space="preserve">(a) Government hospitals only</w:t>
      </w:r>
    </w:p>
    <w:p>
      <w:r>
        <w:t xml:space="preserve">(b) Private clinics only</w:t>
      </w:r>
    </w:p>
    <w:p>
      <w:r>
        <w:t xml:space="preserve">(c) Government hospitals, aided institutions receiving government funds, and entities substantially funded by government</w:t>
      </w:r>
    </w:p>
    <w:p>
      <w:r>
        <w:t xml:space="preserve">(d) All medical establishments irrespective of funding</w:t>
      </w:r>
    </w:p>
    <w:p>
      <w:r>
        <w:t xml:space="preserve">Answer: c</w:t>
      </w:r>
    </w:p>
    <w:p>
      <w:r>
        <w:t xml:space="preserve">Solution: Public authorities under RTI include government bodies and institutions substantially funded by government (like government hospitals, medical colleges, aided nursing homes receiving government grants). Private purely commercial establishments are excluded. Options a and b are incomplete; d is too broad. RTI applies to government and government-funded healthcare institutions.</w:t>
      </w:r>
    </w:p>
    <w:p>
      <w:r>
        <w:t xml:space="preserve">Positive Marks: 1</w:t>
      </w:r>
    </w:p>
    <w:p>
      <w:r>
        <w:t xml:space="preserve">Negative Marks: 0.33</w:t>
      </w:r>
    </w:p>
    <w:p/>
    <w:p>
      <w:r>
        <w:rPr>
          <w:b/>
        </w:rPr>
        <w:t xml:space="preserve">Question: What is the fee prescribed for filing an RTI application in 2024?</w:t>
      </w:r>
    </w:p>
    <w:p>
      <w:r>
        <w:t xml:space="preserve">(a) Rs. 10</w:t>
      </w:r>
    </w:p>
    <w:p>
      <w:r>
        <w:t xml:space="preserve">(b) Rs. 25</w:t>
      </w:r>
    </w:p>
    <w:p>
      <w:r>
        <w:t xml:space="preserve">(c) Rs. 50</w:t>
      </w:r>
    </w:p>
    <w:p>
      <w:r>
        <w:t xml:space="preserve">(d) Rs. 100</w:t>
      </w:r>
    </w:p>
    <w:p>
      <w:r>
        <w:t xml:space="preserve">Answer: a</w:t>
      </w:r>
    </w:p>
    <w:p>
      <w:r>
        <w:t xml:space="preserve">Solution: The standard fee for filing an RTI application is Rs. 10 (revised to Rs. 25 in some states; national standard remains Rs. 10). BPL citizens are exempted from paying this fee. Options b, c, and d represent incorrect fee amounts. For seeking copies of documents, additional charges per page apply (typically Rs. 2 per page).</w:t>
      </w:r>
    </w:p>
    <w:p>
      <w:r>
        <w:t xml:space="preserve">Positive Marks: 1</w:t>
      </w:r>
    </w:p>
    <w:p>
      <w:r>
        <w:t xml:space="preserve">Negative Marks: 0.33</w:t>
      </w:r>
    </w:p>
    <w:p/>
    <w:p>
      <w:r>
        <w:rPr>
          <w:b/>
        </w:rPr>
        <w:t xml:space="preserve">Question: Under the RTI Act, which of the following is an absolute exemption that can never be disclosed?</w:t>
      </w:r>
    </w:p>
    <w:p>
      <w:r>
        <w:t xml:space="preserve">(a) Information on staffing patterns in hospitals</w:t>
      </w:r>
    </w:p>
    <w:p>
      <w:r>
        <w:t xml:space="preserve">(b) Information on patient treatment protocols</w:t>
      </w:r>
    </w:p>
    <w:p>
      <w:r>
        <w:t xml:space="preserve">(c) Information affecting sovereignty or national defense</w:t>
      </w:r>
    </w:p>
    <w:p>
      <w:r>
        <w:t xml:space="preserve">(d) Information on hospital inspection reports</w:t>
      </w:r>
    </w:p>
    <w:p>
      <w:r>
        <w:t xml:space="preserve">Answer: c</w:t>
      </w:r>
    </w:p>
    <w:p>
      <w:r>
        <w:t xml:space="preserve">Solution: Section 8 of RTI Act exempts information relating to national security, sovereignty, and defense on an absolute basis. All other exemptions are qualified and can be overridden if public interest outweighs harm. Options a, b, and d can be disclosed subject to conditions. National security is absolute exemption.</w:t>
      </w:r>
    </w:p>
    <w:p>
      <w:r>
        <w:t xml:space="preserve">Positive Marks: 1</w:t>
      </w:r>
    </w:p>
    <w:p>
      <w:r>
        <w:t xml:space="preserve">Negative Marks: 0.33</w:t>
      </w:r>
    </w:p>
    <w:p/>
    <w:p>
      <w:r>
        <w:rPr>
          <w:b/>
        </w:rPr>
        <w:t xml:space="preserve">Question: A nursing home is required to register under the Clinical Establishments Act. Which document is essential for registration?</w:t>
      </w:r>
    </w:p>
    <w:p>
      <w:r>
        <w:t xml:space="preserve">(a) Only the building construction plan</w:t>
      </w:r>
    </w:p>
    <w:p>
      <w:r>
        <w:t xml:space="preserve">(b) Proof of employment of permanent staff including nursing personnel with qualifications</w:t>
      </w:r>
    </w:p>
    <w:p>
      <w:r>
        <w:t xml:space="preserve">(c) Municipal tax receipt only</w:t>
      </w:r>
    </w:p>
    <w:p>
      <w:r>
        <w:t xml:space="preserve">(d) Patient admission list from past 5 years</w:t>
      </w:r>
    </w:p>
    <w:p>
      <w:r>
        <w:t xml:space="preserve">Answer: b</w:t>
      </w:r>
    </w:p>
    <w:p>
      <w:r>
        <w:t xml:space="preserve">Solution: Clinical Establishment registration requires proof of qualified staff including nursing personnel, equipment, infrastructure, and operating procedures. Building plans alone (option a), tax receipts alone (option c), or past records (option d) are insufficient. Proper staffing with documented nursing qualifications is mandatory for establishment registration and compliance.</w:t>
      </w:r>
    </w:p>
    <w:p>
      <w:r>
        <w:t xml:space="preserve">Positive Marks: 1</w:t>
      </w:r>
    </w:p>
    <w:p>
      <w:r>
        <w:t xml:space="preserve">Negative Marks: 0.33</w:t>
      </w:r>
    </w:p>
    <w:p/>
    <w:p>
      <w:r>
        <w:rPr>
          <w:b/>
        </w:rPr>
        <w:t xml:space="preserve">Question: What is the significance of maintaining proper nursing records in the context of RTI Act?</w:t>
      </w:r>
    </w:p>
    <w:p>
      <w:r>
        <w:t xml:space="preserve">(a) Records are maintained only for patient care and never disclosed</w:t>
      </w:r>
    </w:p>
    <w:p>
      <w:r>
        <w:t xml:space="preserve">(b) Nursing records form part of healthcare documentation that may be subject to RTI access while maintaining patient confidentiality</w:t>
      </w:r>
    </w:p>
    <w:p>
      <w:r>
        <w:t xml:space="preserve">(c) Nursing records cannot be part of medical records under law</w:t>
      </w:r>
    </w:p>
    <w:p>
      <w:r>
        <w:t xml:space="preserve">(d) RTI applies only to administrative records, not clinical records</w:t>
      </w:r>
    </w:p>
    <w:p>
      <w:r>
        <w:t xml:space="preserve">Answer: b</w:t>
      </w:r>
    </w:p>
    <w:p>
      <w:r>
        <w:t xml:space="preserve">Solution: Nursing records are integral to healthcare documentation and subject to RTI disclosure with appropriate privacy safeguards. Option a is incorrect as RTI allows access; c contradicts healthcare law (nursing records are part of medical records); d is wrong as RTI includes clinical records. Nurses must document accurately knowing records may be accessed while patient privacy is maintained.</w:t>
      </w:r>
    </w:p>
    <w:p>
      <w:r>
        <w:t xml:space="preserve">Positive Marks: 1</w:t>
      </w:r>
    </w:p>
    <w:p>
      <w:r>
        <w:t xml:space="preserve">Negative Marks: 0.33</w:t>
      </w:r>
    </w:p>
    <w:p/>
    <w:p>
      <w:r>
        <w:rPr>
          <w:b/>
        </w:rPr>
        <w:t xml:space="preserve">Question: A nurse documents false information in clinical records. Under RTI, when the record is disclosed to the patient, what is the nurse's accountability?</w:t>
      </w:r>
    </w:p>
    <w:p>
      <w:r>
        <w:t xml:space="preserve">(a) No accountability as records are official documents</w:t>
      </w:r>
    </w:p>
    <w:p>
      <w:r>
        <w:t xml:space="preserve">(b) Accountability under professional ethics and legal provisions for falsification of medical records</w:t>
      </w:r>
    </w:p>
    <w:p>
      <w:r>
        <w:t xml:space="preserve">(c) Only accountability if patient sues independently</w:t>
      </w:r>
    </w:p>
    <w:p>
      <w:r>
        <w:t xml:space="preserve">(d) RTI protects the nurse from any accountability for record content</w:t>
      </w:r>
    </w:p>
    <w:p>
      <w:r>
        <w:t xml:space="preserve">Answer: b</w:t>
      </w:r>
    </w:p>
    <w:p>
      <w:r>
        <w:t xml:space="preserve">Solution: Nurses are legally and ethically accountable for accurate documentation. Falsification of medical records violates Indian Evidence Act, constitutes medical negligence, and violates INC ethics. RTI disclosure makes false records discoverable, increasing accountability. Options a and d are incorrect as they absolve responsibility; c suggests delayed accountability. Accurate documentation is mandatory.</w:t>
      </w:r>
    </w:p>
    <w:p>
      <w:r>
        <w:t xml:space="preserve">Positive Marks: 1</w:t>
      </w:r>
    </w:p>
    <w:p>
      <w:r>
        <w:t xml:space="preserve">Negative Marks: 0.33</w:t>
      </w:r>
    </w:p>
    <w:p/>
    <w:p>
      <w:r>
        <w:rPr>
          <w:b/>
        </w:rPr>
        <w:t xml:space="preserve">Question: Which of the following information in a patient's clinical record is MOST likely to be exempt from RTI disclosure?</w:t>
      </w:r>
    </w:p>
    <w:p>
      <w:r>
        <w:t xml:space="preserve">(a) Nursing assessment and observation notes</w:t>
      </w:r>
    </w:p>
    <w:p>
      <w:r>
        <w:t xml:space="preserve">(b) Vital signs and intake-output records</w:t>
      </w:r>
    </w:p>
    <w:p>
      <w:r>
        <w:t xml:space="preserve">(c) Information that could endanger a vulnerable person's safety if disclosed to third parties</w:t>
      </w:r>
    </w:p>
    <w:p>
      <w:r>
        <w:t xml:space="preserve">(d) Medication administration records</w:t>
      </w:r>
    </w:p>
    <w:p>
      <w:r>
        <w:t xml:space="preserve">Answer: c</w:t>
      </w:r>
    </w:p>
    <w:p>
      <w:r>
        <w:t xml:space="preserve">Solution: Information that could endanger safety of vulnerable individuals (e.g., addresses of abuse survivors, psychiatric patients) is exempt under Section 8 of RTI Act. Options a, b, and d are clinical information generally discloseable to the patient. Harm-based exemption protects safety while other clinical records remain accessible. Section 8(1)(e) exempts safety-sensitive information.</w:t>
      </w:r>
    </w:p>
    <w:p>
      <w:r>
        <w:t xml:space="preserve">Positive Marks: 1</w:t>
      </w:r>
    </w:p>
    <w:p>
      <w:r>
        <w:t xml:space="preserve">Negative Marks: 0.33</w:t>
      </w:r>
    </w:p>
    <w:p/>
    <w:p>
      <w:r>
        <w:rPr>
          <w:b/>
        </w:rPr>
        <w:t xml:space="preserve">Question: Under the Clinical Establishments Act, non-compliance with registration requirements can result in which penalty?</w:t>
      </w:r>
    </w:p>
    <w:p>
      <w:r>
        <w:t xml:space="preserve">(a) Warning letter only</w:t>
      </w:r>
    </w:p>
    <w:p>
      <w:r>
        <w:t xml:space="preserve">(b) Fine and/or imprisonment as per prescribed provisions</w:t>
      </w:r>
    </w:p>
    <w:p>
      <w:r>
        <w:t xml:space="preserve">(c) Automatic license renewal without scrutiny</w:t>
      </w:r>
    </w:p>
    <w:p>
      <w:r>
        <w:t xml:space="preserve">(d) Suspension of RTI access only</w:t>
      </w:r>
    </w:p>
    <w:p>
      <w:r>
        <w:t xml:space="preserve">Answer: b</w:t>
      </w:r>
    </w:p>
    <w:p>
      <w:r>
        <w:t xml:space="preserve">Solution: Non-compliance with Clinical Establishments Act registration can result in fines and/or imprisonment under prescribed sections. Option a is too lenient; c is incorrect (renewal requires compliance); d is not a provision. Penalties vary from Rs. 500 to Rs. 1000 initially, with enhanced penalties for repeat violations. Compliance ensures accountability and patient safety.</w:t>
      </w:r>
    </w:p>
    <w:p>
      <w:r>
        <w:t xml:space="preserve">Positive Marks: 1</w:t>
      </w:r>
    </w:p>
    <w:p>
      <w:r>
        <w:t xml:space="preserve">Negative Marks: 0.33</w:t>
      </w:r>
    </w:p>
    <w:p/>
    <w:p>
      <w:r>
        <w:rPr>
          <w:b/>
        </w:rPr>
        <w:t xml:space="preserve">Question: A patient's family member requests the patient's clinical and nursing records under RTI. What should the nursing administrator do?</w:t>
      </w:r>
    </w:p>
    <w:p>
      <w:r>
        <w:t xml:space="preserve">(a) Provide all records without any redaction as the family is authorized</w:t>
      </w:r>
    </w:p>
    <w:p>
      <w:r>
        <w:t xml:space="preserve">(b) Refuse completely as family has no RTI rights</w:t>
      </w:r>
    </w:p>
    <w:p>
      <w:r>
        <w:t xml:space="preserve">(c) Provide records subject to verification of identity and with appropriate redaction of sensitive health information of third parties</w:t>
      </w:r>
    </w:p>
    <w:p>
      <w:r>
        <w:t xml:space="preserve">(d) Provide only non-clinical information to family members</w:t>
      </w:r>
    </w:p>
    <w:p>
      <w:r>
        <w:t xml:space="preserve">Answer: c</w:t>
      </w:r>
    </w:p>
    <w:p>
      <w:r>
        <w:t xml:space="preserve">Solution: Any person can file RTI, including family members. Records should be provided with identification verification and redaction of information that violates third-party privacy (option d is incomplete; a is unsafe). The institution must balance transparency with privacy rights. RTI is individual-specific, requiring proper verification.</w:t>
      </w:r>
    </w:p>
    <w:p>
      <w:r>
        <w:t xml:space="preserve">Positive Marks: 1</w:t>
      </w:r>
    </w:p>
    <w:p>
      <w:r>
        <w:t xml:space="preserve">Negative Marks: 0.33</w:t>
      </w:r>
    </w:p>
    <w:p/>
    <w:p>
      <w:r>
        <w:rPr>
          <w:b/>
        </w:rPr>
        <w:t xml:space="preserve">Question: Which section of the RTI Act specifically protects the privacy of personal information while ensuring information access?</w:t>
      </w:r>
    </w:p>
    <w:p>
      <w:r>
        <w:t xml:space="preserve">(a) Section 5 (holding of information)</w:t>
      </w:r>
    </w:p>
    <w:p>
      <w:r>
        <w:t xml:space="preserve">(b) Section 8 (exemptions from disclosure)</w:t>
      </w:r>
    </w:p>
    <w:p>
      <w:r>
        <w:t xml:space="preserve">(c) Section 10 (refusal of request)</w:t>
      </w:r>
    </w:p>
    <w:p>
      <w:r>
        <w:t xml:space="preserve">(d) Section 14 (penalties)</w:t>
      </w:r>
    </w:p>
    <w:p>
      <w:r>
        <w:t xml:space="preserve">Answer: b</w:t>
      </w:r>
    </w:p>
    <w:p>
      <w:r>
        <w:t xml:space="preserve">Solution: Section 8 of RTI Act contains exemptions that protect personal privacy and sensitive information from disclosure. Section 5 defines what information authorities hold; section 10 addresses request refusal; section 14 covers penalties. Section 8 specifically balances right to information with protection of personal privacy and safety.</w:t>
      </w:r>
    </w:p>
    <w:p>
      <w:r>
        <w:t xml:space="preserve">Positive Marks: 1</w:t>
      </w:r>
    </w:p>
    <w:p>
      <w:r>
        <w:t xml:space="preserve">Negative Marks: 0.33</w:t>
      </w:r>
    </w:p>
    <w:p/>
    <w:p>
      <w:r>
        <w:rPr>
          <w:b/>
        </w:rPr>
        <w:t xml:space="preserve">Question: In a complex medical malpractice case, the court orders disclosure of nursing records that were previously not disclosed under RTI. This is based on:</w:t>
      </w:r>
    </w:p>
    <w:p>
      <w:r>
        <w:t xml:space="preserve">(a) Override of RTI Act by court authority</w:t>
      </w:r>
    </w:p>
    <w:p>
      <w:r>
        <w:t xml:space="preserve">(b) Public interest outweighing confidentiality in judicial proceedings</w:t>
      </w:r>
    </w:p>
    <w:p>
      <w:r>
        <w:t xml:space="preserve">(c) Inability of RTI Act to cover court cases</w:t>
      </w:r>
    </w:p>
    <w:p>
      <w:r>
        <w:t xml:space="preserve">(d) Automatic exemption removal in litigation</w:t>
      </w:r>
    </w:p>
    <w:p>
      <w:r>
        <w:t xml:space="preserve">Answer: b</w:t>
      </w:r>
    </w:p>
    <w:p>
      <w:r>
        <w:t xml:space="preserve">Solution: Courts can mandate disclosure of information in litigation when public interest in justice outweighs privacy concerns. RTI exemptions are qualified and can be overridden for compelling public interest. Option a is incorrect (courts interpret, not override); c is wrong (RTI applies indirectly); d is inaccurate (judicial discretion applies). The principle is proportionality in disclosure.</w:t>
      </w:r>
    </w:p>
    <w:p>
      <w:r>
        <w:t xml:space="preserve">Positive Marks: 1</w:t>
      </w:r>
    </w:p>
    <w:p>
      <w:r>
        <w:t xml:space="preserve">Negative Marks: 0.33</w:t>
      </w:r>
    </w:p>
    <w:p/>
    <w:p>
      <w:r>
        <w:rPr>
          <w:b/>
        </w:rPr>
        <w:t xml:space="preserve">Question: A nursing home records false discharge summaries for patients. When disclosed under RTI, this constitutes:</w:t>
      </w:r>
    </w:p>
    <w:p>
      <w:r>
        <w:t xml:space="preserve">(a) Protected information under confidentiality clauses</w:t>
      </w:r>
    </w:p>
    <w:p>
      <w:r>
        <w:t xml:space="preserve">(b) Violation of Clinical Establishments Act and falsification of records attracting legal liability</w:t>
      </w:r>
    </w:p>
    <w:p>
      <w:r>
        <w:t xml:space="preserve">(c) Administrative error not subject to RTI provisions</w:t>
      </w:r>
    </w:p>
    <w:p>
      <w:r>
        <w:t xml:space="preserve">(d) Information protected by medical privilege exemption</w:t>
      </w:r>
    </w:p>
    <w:p>
      <w:r>
        <w:t xml:space="preserve">Answer: b</w:t>
      </w:r>
    </w:p>
    <w:p>
      <w:r>
        <w:t xml:space="preserve">Solution: False records violate the Clinical Establishments Act, Indian Penal Code (forgery), and constitute professional misconduct. RTI disclosure exposes such violations, increasing accountability. Option a provides false protection; c minimizes seriousness; d is misapplied. Accuracy in all records is mandatory. Falsification has criminal and civil consequences.</w:t>
      </w:r>
    </w:p>
    <w:p>
      <w:r>
        <w:t xml:space="preserve">Positive Marks: 1</w:t>
      </w:r>
    </w:p>
    <w:p>
      <w:r>
        <w:t xml:space="preserve">Negative Marks: 0.33</w:t>
      </w:r>
    </w:p>
    <w:p/>
    <w:p>
      <w:r>
        <w:rPr>
          <w:b/>
        </w:rPr>
        <w:t xml:space="preserve">Question: The appellate authority under RTI Act, when a citizen's RTI request is rejected, should ideally:</w:t>
      </w:r>
    </w:p>
    <w:p>
      <w:r>
        <w:t xml:space="preserve">(a) Uphold the initial rejection without review</w:t>
      </w:r>
    </w:p>
    <w:p>
      <w:r>
        <w:t xml:space="preserve">(b) Conduct independent review and provide decision within 30 days with reasoned order</w:t>
      </w:r>
    </w:p>
    <w:p>
      <w:r>
        <w:t xml:space="preserve">(c) Refer back to the original PIO for reconsideration</w:t>
      </w:r>
    </w:p>
    <w:p>
      <w:r>
        <w:t xml:space="preserve">(d) Accept only documentary evidence, not patient safety concerns</w:t>
      </w:r>
    </w:p>
    <w:p>
      <w:r>
        <w:t xml:space="preserve">Answer: b</w:t>
      </w:r>
    </w:p>
    <w:p>
      <w:r>
        <w:t xml:space="preserve">Solution: Section 19 of RTI Act requires the appellate authority to conduct an independent review of the rejection order and provide a reasoned decision within 30 days (extendable to 45 days). The appeal is a substantive review, not mere procedural formality. Options a and c represent insufficient scrutiny; d ignores legitimate exemption grounds. The process ensures accountability.</w:t>
      </w:r>
    </w:p>
    <w:p>
      <w:r>
        <w:t xml:space="preserve">Positive Marks: 1</w:t>
      </w:r>
    </w:p>
    <w:p>
      <w:r>
        <w:t xml:space="preserve">Negative Marks: 0.33</w:t>
      </w:r>
    </w:p>
    <w:p/>
    <w:p>
      <w:r>
        <w:rPr>
          <w:b/>
        </w:rPr>
        <w:t xml:space="preserve">Question: A nurse ethically opposes disclosure of certain patient information under RTI, believing it violates confidentiality. What is the correct approach?</w:t>
      </w:r>
    </w:p>
    <w:p>
      <w:r>
        <w:t xml:space="preserve">(a) Refuse to cooperate with RTI process</w:t>
      </w:r>
    </w:p>
    <w:p>
      <w:r>
        <w:t xml:space="preserve">(b) Identify if disclosure is legal under RTI and relevant exemptions; comply with lawful orders while advocating for privacy protection within legal framework</w:t>
      </w:r>
    </w:p>
    <w:p>
      <w:r>
        <w:t xml:space="preserve">(c) Leak information to prevent RTI disclosure</w:t>
      </w:r>
    </w:p>
    <w:p>
      <w:r>
        <w:t xml:space="preserve">(d) Consider all RTI requests as privacy violations</w:t>
      </w:r>
    </w:p>
    <w:p>
      <w:r>
        <w:t xml:space="preserve">Answer: b</w:t>
      </w:r>
    </w:p>
    <w:p>
      <w:r>
        <w:t xml:space="preserve">Solution: Nurses must balance professional ethics with legal compliance. When RTI disclosure is legally mandated with appropriate exemptions applied, cooperation is required. Option a violates law; c violates confidentiality itself; d is inflexible. Nurses can advocate for privacy-protective measures within legal processes. Both ethics and law can be respected together.</w:t>
      </w:r>
    </w:p>
    <w:p>
      <w:r>
        <w:t xml:space="preserve">Positive Marks: 1</w:t>
      </w:r>
    </w:p>
    <w:p>
      <w:r>
        <w:t xml:space="preserve">Negative Marks: 0.33</w:t>
      </w:r>
    </w:p>
    <w:p/>
    <w:p>
      <w:r>
        <w:rPr>
          <w:b/>
        </w:rPr>
        <w:t xml:space="preserve">Question: A patient requests access to her complete clinical and nursing records from a registered private nursing home under the Right to Information Act. The nursing home must:</w:t>
      </w:r>
    </w:p>
    <w:p>
      <w:r>
        <w:t xml:space="preserve">(a) Provide all records within 24 hours without charging any fee</w:t>
      </w:r>
    </w:p>
    <w:p>
      <w:r>
        <w:t xml:space="preserve">(b) Refuse to disclose nursing records citing confidentiality between doctor and patient</w:t>
      </w:r>
    </w:p>
    <w:p>
      <w:r>
        <w:t xml:space="preserve">(c) Provide authentic records within 30 days, charging only the prescribed fee</w:t>
      </w:r>
    </w:p>
    <w:p>
      <w:r>
        <w:t xml:space="preserve">(d) Provide only medical prescriptions while withholding nursing notes and observations</w:t>
      </w:r>
    </w:p>
    <w:p>
      <w:r>
        <w:t xml:space="preserve">Answer: c</w:t>
      </w:r>
    </w:p>
    <w:p>
      <w:r>
        <w:t xml:space="preserve">Solution: Under the RTI Act, 2005, registered clinical establishments must provide information within 30 days of application, charging only the prescribed statutory fee (₹10 as of 2024). Complete clinical and nursing records must be disclosed unless specifically exempt under Section 8 (unwarranted invasion of personal privacy). Option (a) is incorrect as the statutory timeframe is 30 days, not 24 hours, and prescribed fees apply. Option (b) is incorrect because registered establishments cannot refuse disclosure; doctor-patient confidentiality is protected but does not override RTI disclosure requirements. Option (d) is incorrect as all records, including nursing documentation, must be provided as they form integral parts of the patient's complete medical file. FORENSIC NURSING SIGNIFICANCE: Complete and accurate nursing records are vital evidence in medical negligence cases and legal proceedings. MEMORY AID: '30-10-Complete' - 30 days timeframe, ₹10 prescribed fee, Complete disclosure required.</w:t>
      </w:r>
    </w:p>
    <w:p>
      <w:r>
        <w:t xml:space="preserve">Positive Marks: 1</w:t>
      </w:r>
    </w:p>
    <w:p>
      <w:r>
        <w:t xml:space="preserve">Negative Marks: 0.33</w:t>
      </w:r>
    </w:p>
    <w:sectPr>
      <w:pgSz w:w="11906" w:h="16838"/>
      <w:pgMar w:top="1134" w:right="1134" w:bottom="1134" w:left="1134"/>
    </w:sectPr>
  </w:body>
</w:document>
</file>