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acute asthma attack is prescribed a short-acting bronchodilator. Which drug acts fastest to relieve the wheeze?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Salbutamol (albuterol) inhaler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Oral theophylline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Montelukast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Prednisolone tablets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Salbutamol (albuterol) inhaler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Short-acting beta-2 agonists such as salbutamol relax bronchial smooth muscle within minutes - they are the first-line rescue drug in acute asthma; steroids work over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Oral theophylline: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Montelukast: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Prednisolone tablets: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COPD has an oxygen saturation of 88%. The nurse should give oxygen at a flow that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oxygen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Oxygen only during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High flow (10 L/min)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Low flow (1-2 L/min) with careful monitoring, because high flow may suppress the hypoxic drive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Low flow (1-2 L/min) with careful monitoring, because high flow may suppress the hypoxic drive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Many COPD clients rely on low oxygen to drive breathing - excessive oxygen can cause CO2 narcosis; low-flow oxygen with pulse-oximetry monitoring is safest.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oxygen at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Oxygen only during meals: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High flow (10 L/min)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caring for a client with pneumonia. Which assessment finding is the highest priority to report?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Slight fatigue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Oxygen saturation dropping to 90% with increasing restlessness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Mild cough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Oxygen saturation dropping to 90% with increasing restlessness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Falling SpO2 with restlessness signals hypoxemia and impending respiratory failure - oxygen, bronchodilators, and review of treatment follow immediately.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Normal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Slight fatigue: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Mild cough: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postoperative client suddenly develops pleuritic chest pain, dyspnoea, and coughing of blood. The nurse should first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Pulmonary embolism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Urinary retention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Wound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Constipation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Pulmonary embolism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triad of sudden pleuritic chest pain, dyspnoea, and haemoptysis after surgery is classic for pulmonary embolism - oxygen, IV access, and anticoagulation are priorities.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Urinary retention: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Wound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Transfusion reaction: stop the transfusion FIRST, keep the vein open with normal saline.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spontaneous pneumothorax has sudden chest pain and absent breath sounds on one side. The priority intervention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Position the client flat on the affected side and wait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vigorous coughing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Notify the provider and prepare for chest tube insertion/aspiration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Notify the provider and prepare for chest tube insertion/aspiration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pneumothorax - air in the pleural space - needs urgent decompression by needle aspiration or intercostal drain; tension pneumothorax is a life-threatening emergency.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Position the client flat on the affected side and wait: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oral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Encourage vigorous coughing: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Sudden dyspnoea + low SpO2 -&gt; breathing assessment and oxygen before anything else.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ARDS has severe hypoxemia that does not improve with high-flow oxygen. The nurse should prepare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More pillows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Removal of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Bed rest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Mechanical ventilation with PEEP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Mechanical ventilation with PEEP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ARDS causes refractory hypoxemia from alveolar fluid and collapse - mechanical ventilation with positive end-expiratory pressure (PEEP) recruits alveoli and improves oxygenation.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More pillows: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Removal of oxygen: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Bed rest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pulmonary tuberculosis is admitted to the ward. Which precaution is required?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Contact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precautions after 1 day of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standard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Airborne precautions with an N95 respirator and negative-pressure room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Airborne precautions with an N95 respirator and negative-pressure 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TB spreads by droplet nuclei in air - airborne precautions (N95 mask, negative pressure, private room) continue until sputum smears convert to negative.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Contact precautions: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precautions after 1 day of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standard precautions: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pleural effusion has dullness to percussion and decreased breath sounds at the lung base. The nurse should anticipate: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intervention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Immediate chest physiotherapy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Thoracentesis to drain the fluid and ease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More fluid intake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Thoracentesis to drain the fluid and ease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Pleural effusion - fluid in the pleural space - compresses the lung; thoracentesis both confirms the cause and relieves dyspnoea; the client sits upright leaning forward.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intervention: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Immediate chest physiotherapy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More fluid intake: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Sudden dyspnoea + low SpO2 -&gt; breathing assessment and oxygen before anything else.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warning sign should the nurse teach a smoker to report promptly as a possible symptom of lung cancer?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Occasional sneezing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Persistent hoarseness, cough with blood-streaked sputum, or unexplained weight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Mild morning cough after waking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Seasonal allergy symptoms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Persistent hoarseness, cough with blood-streaked sputum, or unexplained weight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Persistent cough, haemoptysis, hoarseness, chest pain, and weight loss are red-flag symptoms of lung cancer - early evaluation improves outcome.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Occasional sneezing: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Mild morning cough after waking: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Seasonal allergy symptoms: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bronchiectasis produces large volumes of purulent sputum every morning.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Perform postural drainage with chest percussion to clear secretions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Lie flat without moving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Suppress the cough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Perform postural drainage with chest percussion to clear secretions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Bronchiectasis - permanently dilated bronchi - pools secretions; postural drainage, percussion, and coughing techniques clear the airways and reduce infections.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Avoid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Lie flat without moving: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Suppress the cough: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measuring blood pressure, the nurse should select a cuff whose bladder width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Equal to the full arm length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Any size available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40% of the arm circumference and long enough to encircle 80% of the 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same as the wrist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40% of the arm circumference and long enough to encircle 80% of the 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undersized cuff overestimates BP and an oversized cuff underestimates it - the bladder should cover about 80% of the arm circumference and the width about 40%.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Equal to the full arm length: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Any size available: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same as the wrist: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site gives the most accurate core body temperature?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Axillary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Oral in a mouth-breather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Rectal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Rectal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rectum best reflects core temperature and is used when accuracy matters; axillary is least reliable; oral is affected by drinking, smoking, and mouth breathing.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Axillary: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Oral in a mouth-breather: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Skin: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counts an apical pulse of 88 and a radial pulse of 74. The difference is called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Pulse deficit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Pulse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Pulse wave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Pulse amplitude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Pulse deficit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pulse deficit - the difference between apical and radial rates - occurs when weak beats fail to reach the periphery, as in atrial fibrillation.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Pulse pressure: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Pulse wave: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Pulse amplitude: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While measuring a client's pulse, the nurse finds the rhythm irregular. The best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measuring altogether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Count for 15 seconds and multiply by 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Count the pulse for a full minute and note the pattern, then compare with the apical pulse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Record it as regular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Count the pulse for a full minute and note the pattern, then compare with the apical pulse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Irregular rhythms need a full one-minute count and comparison with the apical pulse - a pulse deficit may indicate dysrhythmias such as atrial fibrillation.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 measuring altogether: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Count for 15 seconds and multiply by 4: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Record it as regular: Documentation comes after the intervention, not before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blood pressure measurement, the diastolic pressure in adults is recorded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point where Korotkoff sounds disappear (phase V)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first faint sound (phase I)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point where sounds muffle (phase IV)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loudest sound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point where Korotkoff sounds disappear (phase V)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first Korotkoff sound marks systolic; in adults the disappearance of sounds (phase V) is the diastolic pressure; phase IV (muffling) is used in children and pregnant women.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first faint sound (phase I):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point where sounds muffle (phase IV):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loudest sound: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lifting a heavy object, the nurse should use proper body mechanics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Bending at the waist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Bending the knees, keeping the back straight, and using the leg muscles with a wide base of support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Twisting while lifting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Lifting with arms extended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Bending the knees, keeping the back straight, and using the leg muscles with a wide base of support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Correct body mechanics - feet apart, knees bent, back straight, load close to the body, lifting with the legs - prevent back injury in nursing staff.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Bending at the waist: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Twisting while lifting: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Lifting with arms extended: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suspected spinal injury needs to be repositioned in bed.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Let the client turn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Lift the client by the arms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Logroll the client, keeping the head, spine, and hips in alignment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Pull the client by the shoulders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Logroll the client, keeping the head, spine, and hips in alignment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Logrolling - moving the body as one unit with the spine straight - prevents further spinal cord damage; several staff may be needed and pillows support the back.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Let the client turn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Lift the client by the arms: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Pull the client by the shoulders: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Log-roll keeps the spine in neutral alignment and prevents further cord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Log-roll keeps the spine in neutral alignment - used for spinal injury.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clean-catch midstream urine specimen, the nurse should instruct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Mix the urine with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Collect the first few drops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Clean the genital area, void a small amount, then collect the middle portion in a sterile container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Collect urine at the end of the 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Clean the genital area, void a small amount, then collect the middle portion in a sterile container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Midstream collection - cleaning first, discarding the initial stream, then catching mid-flow - avoids contamination by skin flora; early-morning specimens are most concentrated.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Mix the urine with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Collect the first few drops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Collect urine at the end of the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collecting a stool specimen for occult blood, the nurse should ensure the specimen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Collected in a clean cup from the toilet bowl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Mixed with soap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Left open overnight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Not contaminated with urine or toilet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Not contaminated with urine or toilet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Stool must be uncontaminated - urine and water can invalidate occult blood and parasite tests; the specimen is labelled and sent promptly.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Collected in a clean cup from the toilet bowl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Mixed with soap: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Left open overnight: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best time to collect a sputum specimen for culture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Early morning, before food or mouthwash, after deep coughing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After drinking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bedtime after brushing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Immediately after meals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Early morning, before food or mouthwash, after deep coughing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Overnight secretions pool in the airways - an early-morning deep-cough specimen is richest in organisms; the client should not rinse with antiseptic mouthwash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After drinking milk: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At bedtime after brushing: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Immediately after meals: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Preoperative teaching on deep breathing and coughing exercises is important because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Delays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Increases surgical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Replaces the need for pain relief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Prevents postoperative atelectasis and pneumonia by expanding the lungs and clearing secretions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Prevents postoperative atelectasis and pneumonia by expanding the lungs and clearing secretions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Anaesthesia and pain suppress deep breathing after surgery - regular deep-breathing and coughing exercises keep alveoli open and prevent chest infection and atelectasis.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Delays recovery: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Increases surgical bleeding: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Replaces the need for pain relief: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diabetes is prescribed rapid-acting insulin lispro. The nurse should teach that this insulin: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Works for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Starts working in about 10-15 minutes and should be given just before a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given only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Has no effect on blood sugar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Starts working in about 10-15 minutes and should be given just before a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Lispro - a rapid-acting analogue - peaks in 1-2 hours; it is injected immediately before meals to cover the meal-time glucose rise.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Works for 24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given only at bedtime: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Has no effect on blood sugar: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metformin is scheduled for a CT scan with IV contrast.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it with the contrast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Double the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Hold the metformin around the procedure to prevent lactic acidosis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all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Hold the metformin around the procedure to prevent lactic acidosis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Iodinated contrast can impair renal function - metformin is held before and after contrast studies because of the rare but serious risk of lactic acidosis.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CT | 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it with the contrast: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Double the dose: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Stop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a statin (atorvastatin) should be taught to report which symptom promptly?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Temporary dry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Slight fatigue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Mild headache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Unexplained muscle pain, weakness, or dark urine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Unexplained muscle pain, weakness, or dark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Statins can cause myopathy and rarely rhabdomyolysis - muscle pain with weakness or dark urine is reported immediately; liver enzymes are monitored periodically.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Temporary dry mouth: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Slight fatigue: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Mild headache: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morphine for severe pain has a respiratory rate of 8 per minute. The nurse should prepare the antidote: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Calcium gluconate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Naloxone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Flumazenil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Naloxone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Naloxone - an opioid antagonist - reverses morphine-induced respiratory depression; it is given carefully because it also reverses pain relief and can trigger withdrawal.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K: Vitamin K reverses warfarin (oral anticoagulant) - not heparin.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Calcium gluconate: Calcium gluconate is used for hypocalcaemia and calcium-channel-blocker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Flumazenil: Flumazenil reverses benzodiazepine overdose - not this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antidote for benzodiazepine (lorazepam) overdose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Naloxone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Flumazenil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Protamine sulfate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Atropine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Flumazenil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Flumazenil competitively blocks benzodiazepine receptors - it reverses oversedation but is used cautiously (seizure risk) and never alone in mixed overdoses.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Naloxone: Naloxone reverses opioid (narcotic) overdose - a different antidote situation.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Protamine sulfate: Protamine sulfate reverses heparin - not warfarin.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Atropine: Atropine is an anticholinergic used in organophosphate poisoning and bradycardia.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Antidotes: heparin -&gt; protamine sulfate, warfarin -&gt; vitamin K, opioids -&gt; naloxone, benzodiazepines -&gt; flumazenil,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giving the first dose of an antibiotic, the nurse should ask the client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Sleeping habits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history of allergy, especially to penicillin, and any previous reactions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Favourite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weather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history of allergy, especially to penicillin, and any previous reactions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drug-allergy history is checked before every new antibiotic - penicillin allergy can cause fatal anaphylaxis; an alternative class is selected if allergic.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Sleeping habits: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Favourite foods: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weather: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IV acyclovir for herpes infection should be encouraged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fruits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Take extra potassium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Drink plenty of fluids to prevent kidney damage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Drink plenty of fluids to prevent kidney damage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Acyclovir can crystallize in the renal tubules - good hydration and slow infusion reduce the risk of renal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Avoid fruits: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Take extra potassium: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Restrict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levothyroxine should be taught to take the tablet: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 an empty stomach, 30-60 minutes before breakfast, at the same time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 milk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 a large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on weekends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On an empty stomach, 30-60 minutes before breakfast, at the same time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Food, iron, calcium, and antacids reduce levothyroxine absorption - it is taken on an empty stomach in the morning, and the same brand is continued for stable dosing.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With milk at bedtime: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With a large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on weekends: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long-term prednisolone is being discharged. The nurse should teach that the drug must: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 taken only when pain occurs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Never be stopped abruptly - the dose is tapered under medical advice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 doubled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 avoided on holidays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Never be stopped abruptly - the dose is tapered under medical advice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Abrupt steroid withdrawal can cause adrenal crisis - doses are tapered gradually; clients also watch for infection, hyperglycaemia, and gastric irritation.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Be taken only when pain occurs: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Be doubled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Be avoided on holidays: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Leopold's maneuvers are performed by the nurse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Determine the fetal presentation, position, and lie by abdominal palpation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Estimate the due date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Auscultate the fetal heart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Measure the pelvis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Determine the fetal presentation, position, and lie by abdominal palpation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four Leopold's maneuvers palpate the uterus to identify the fetal presenting part, position, and engagement - guiding auscultation and labour management.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Estimate the due date: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Auscultate the fetal heart: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Measure the pelvis: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baseline fetal heart rate in a term fetus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170-200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60-80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80-100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110-160 beats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110-160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normal fetal heart rate baseline is 110-160 bpm - sustained bradycardia or tachycardia with loss of variability indicates fetal compromise.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170-200 beats per minute: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60-80 beats per minute: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80-100 beats per minute: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On the fetal monitor, variable decelerations suggest cord compression.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Change the mother's position (e.g., left side or knee-chest) to relieve pressure on the cord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Prepare for immediate delivery without assessment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the mother a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 the oxytocin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Change the mother's position (e.g., left side or knee-chest) to relieve pressure on the cord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Variable decelerations - sharp drops in fetal heart rate - occur with cord compression; repositioning, stopping oxytocin, and hydration usually resolve them.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Prepare for immediate delivery without assessment: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the mother a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Increase the oxytocin: Oxytocin is the first-line uterotonic for atony.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Late decelerations on the fetal monitor indicate uteroplacental insufficiency.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oxytocin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Lay the mother flat on her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Turn the mother on her left side and give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Withhold all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Turn the mother on her left side and give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Late decelerations - delayed dips after contractions - signal reduced placental blood flow; left-lateral positioning, oxygen, and stopping oxytocin improve fetal perfusion.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oxytocin: Oxytocin is the first-line uterotonic for atony.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Lay the mother flat on her back: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Withhold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at 32 weeks has painless bright red vaginal bleeding. The nurse should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Rupture of membranes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Abruptio placentae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Placenta praevia - and should NOT perform a vaginal examination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Labour pains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Placenta praevia - and should NOT perform a vaginal examination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Painless bright red bleeding in the third trimester suggests placenta praevia - vaginal examination is contraindicated because it can provoke massive haemorrhage.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Rupture of membranes: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Abruptio placentae: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Labour pains: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Painless bright-red bleeding = previa; painful dark bleeding + rigid uterus = abruption.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tense, board-like abdomen and severe abdominal pain with dark vaginal bleeding is most likely having: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Urinary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Placenta praevia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Abruptio placentae (premature placental separation)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labour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Abruptio placentae (premature placental separation)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Abruptio placentae - separation of the normally implanted placenta - causes painful bleeding, a rigid tender uterus, and fetal distress; it is an obstetric emergency.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Urinary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Placenta praevia: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Normal labour: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Painless bright-red bleeding = previa; painful dark bleeding + rigid uterus = abruption.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Routine screening for gestational diabetes is usually done at which gestation?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36-40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24-28 weeks with a glucose tolerance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the time of conception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6-8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24-28 weeks with a glucose tolerance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Placental hormones raise insulin resistance in mid-pregnancy - the oral glucose tolerance test between 24 and 28 weeks detects gestational diabetes for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36-40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At the time of conception: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6-8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Rh-negative mother with an Rh-positive baby should receive anti-D immunoglobulin: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after menopause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28 weeks of pregnancy and again within 72 hours after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5 years of 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At 28 weeks of pregnancy and again within 72 hours after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Anti-D prophylaxis prevents maternal sensitization to Rh-positive fetal cells - given antenatally around 28 weeks and within 72 hours after delivery or any bleeding episode.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after menopause: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At 5 years of age: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national immunization schedule, the BCG vaccine is given: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 9 months on the thigh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5 years orally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birth or as early as possible up to one year, intradermally on the left upper 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in adulthood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At birth or as early as possible up to one year, intradermally on the left upper 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BCG - given at birth - protects against severe forms of tuberculosis; it is injected intradermally at the insertion of the left deltoid and forms a scar.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At 9 months on the thigh: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At 5 years orally: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in adulthood: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dose of the MMR vaccine is routinely given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9-12 months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9-12 months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MMR - against measles, mumps, and rubella - is scheduled at 9-12 months with a second dose at 16-24 months under the national programme.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First | MMR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Birth: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 weeks: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18 years: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national immunization schedule, the primary doses of DPT and OPV are given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6, 10, and 14 weeks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at 9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5 and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birth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6, 10, and 14 weeks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DPT and OPV primary series - three doses at 6, 10, and 14 weeks - protect against diphtheria, pertussis, tetanus, and polio, with boosters later.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DPT | OPV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at 9 months: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At 5 and 10 years: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At birth only: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cause of death in children with measles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Pneumonia and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Skin scarring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Pneumonia and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Measles weakens immunity - pneumonia and severe diarrhoea are the leading complications causing death; vitamin A and vaccination reduce this toll.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Deafness: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Hair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Skin scarring: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severe dehydration is being assessed.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IV Ringer's lactate rapidly to restore circulation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Withhold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full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for laboratory reports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Give IV Ringer's lactate rapidly to restore circulation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Severe dehydration is a medical emergency - rapid IV fluid (Ringer's lactate) restores intravascular volume, then ORS continues once the child can drink.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Withhold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 full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Wait for laboratory reports: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mother asks how much ORS to give her child with diarrhoea. The nurse should teach her to give: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ORS only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1 teaspoon a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ORS instead of all food and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 much as the child will take after each loose stool, with continued feeding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As much as the child will take after each loose stool, with continued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WHO ORS replaces losses - the child takes sips after every loose stool, and breastfeeding or normal feeding continues to prevent malnutrition.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ORS only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1 teaspoon a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ORS instead of all food and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intense itching at night, especially between the fingers, is likely to have: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Scabies (Sarcoptes scabiei) - all family contacts need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Allergic rhinitis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dry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Ringworm on the scalp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Scabies (Sarcoptes scabiei) - all family contacts need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Scabies - the mite burrows into skin - causes night itching and lesions between fingers; permethrin is applied to the whole body and all contacts are treated together.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Allergic rhinitis: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dry skin: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Ringworm on the scalp: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perianal itching and visible thread-like worms at night is treated for pinworm. The nurse should teach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whole family is treated and hygiene (hand washing, short nails) prevents reinfection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the child sleeps separately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Worms go away with milk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treatment is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whole family is treated and hygiene (hand washing, short nails) prevents reinfection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Enterobius (pinworm) spreads easily within households - the family is treated with an anthelmintic and hygiene measures break the faecal-oral cycle.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the child sleeps separately forever: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Worms go away with milk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treatment is needed: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number of NEW cases of a disease occurring in a population during a defined period is called its: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Mortality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Case fatality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Prevalence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Incidence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Incidence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Incidence counts new cases in a time period - it measures the risk of developing disease; prevalence counts all existing cases at a point in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Mortality: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Case fatality: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Prevalence: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a disease spreads across several countries or continents, it is called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Sporadic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Pandemic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Endemic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Zoonosis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Pandemic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pandemic is a global epidemic; an endemic disease is constantly present in an area; sporadic cases occur occasionally and unpredictably.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Sporadic: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Endemic: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Zoonosis: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Herd immunity protects a community against a disease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Cases are hidden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large enough proportion is immunised, limiting spread to the unprotected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children are vaccinated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Everyone takes antibiotics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large enough proportion is immunised, limiting spread to the unprotected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High vaccination coverage breaks chains of transmission - even the unvaccinated (infants, the immunosuppressed) are indirectly protected by herd immunity.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Cases are hidden: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children are vaccinated: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Everyone takes antibiotics: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National TB Elimination Programme (NTEP), a confirmed TB patient is treated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Free standardised multidrug therapy under direct observation (DOTS)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cough syrup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Herbal remedies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Free standardised multidrug therapy under direct observation (DOTS)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NTEP (formerly RNTCP) provides free, quality-assured anti-TB drugs under DOTS supervision, with notification of every case to prevent drug resistance.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TB | NTEP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cough syrup: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Herbal remedies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AIDS Control Programme is implemented under which organisation?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ICAR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BARC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ISRO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NACO (National AIDS Control Organisation)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NACO (National AIDS Control Organisation)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NACO - under the Ministry of Health - runs the National AIDS Control Programme: prevention, testing, ART, and care for people living with HIV.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ICAR: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BARC: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ISRO: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AIDS is defined by CD4 count &lt; 200 cells/mm3 or an AIDS-defining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AIDS = CD4 &lt; 200 cells/mm3.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Primary Health Centre (PHC) in rural India serves a population of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30,000 people in plain areas (20,000 in hilly/tribal areas)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5,00,000 people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10,00,000 people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1,000 people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30,000 people in plain areas (20,000 in hilly/tribal areas)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PHC - staffed by a medical officer and health workers - covers about 30,000 people in plains and 20,000 in hilly areas; sub-centres cover about 5,000.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5,00,000 people: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10,00,000 people: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1,000 people: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sub-centre is the most peripheral health unit; one per 5,000 rural population.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Sub-centre is the most peripheral health unit; one per 5,000 rural population.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'Health for All by the Year 2000' declaration was made at which conference?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Alma-Ata, 1978 (primary health care)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Delhi, 1990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Geneva, 1965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Rio, 1992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Alma-Ata, 1978 (primary health care)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Alma-Ata Declaration (1978) defined primary health care as the key to Health for All - it shaped national health systems, including India's.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Delhi, 1990: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Geneva, 1965: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Rio, 1992: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Alma-Ata 1978 launched Primary Health Care and the 'Health for All by 2000' goal.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Alma-Ata 1978 - 'Health for All by 2000' - primary health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student who fails an exam says, 'The teacher gave me low marks because he dislikes me.' This is an example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Sublimation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Compensation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Rationalization (giving a false but acceptable reason)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Rationalization (giving a false but acceptable reason)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Rationalization - offering a plausible excuse instead of the real reason - protects self-esteem; it is an unconscious defense mechanism.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Sublimation: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Compensation: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Repression: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electroconvulsive therapy (ECT), the nurse should ensure that the client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Fasted, given informed consent, and had dentures and jewellery removed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Taken oral fluids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Eaten a heavy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Skipped all pre-procedure checks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Fasted, given informed consent, and had dentures and jewellery removed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ECT requires fasting, informed consent, an empty mouth (loose teeth/dentures removed), and monitoring - muscle relaxants and short anaesthesia make the treatment safe.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Taken oral fluids freely: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Eaten a heavy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Skipped all pre-procedure checks: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ECT is indicated for severe depression with high suicide risk and for catatonia.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ECT: severe depression with suicide risk, catatonia.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lithium for bipolar disorder develops vomiting, coarse tremors, and ataxia.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Hold the lithium, draw a serum level, and notify the provider (possible toxicity)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salt intake suddenly without advice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more lithium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Hold the lithium, draw a serum level, and notify the provider (possible toxicity)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Vomiting, tremors, and ataxia suggest lithium toxicity - the drug is held, a serum level checked, and sodium/fluid status corrected under medical guidance.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 salt intake suddenly without advice: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Ignore the symptoms: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more lithium: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Lithium toxicity: hyponatraemia + dehydration raise serum lithium - monitor both.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hospitalized elderly client is suddenly confused, disoriented, and hallucinating at night.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Permanent dementia that cannot improve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ageing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Deafness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Delirium - acute and potentially reversible, requiring prompt medical review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Delirium - acute and potentially reversible, requiring prompt medical review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Delirium - an acute fluctuating confusion with a medical cause (infection, drugs, dehydration) - is urgent and reversible; dementia is gradual and progressive.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Permanent dementia that cannot improve: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ageing: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Deafness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part of the brain is primarily responsible for balance and coordination?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Medulla oblongata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Cerebellum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Thalamus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Cerebrum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Cerebellum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cerebellum - the 'little brain' - coordinates movement, balance, and posture; the medulla controls breathing and heart rate, and the cerebrum handles thought and sensation.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Medulla oblongata: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Thalamus: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Cerebrum: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Cushing's triad (bradycardia, hypertension, irregular respirations) is a LATE sign of dangerously raised ICP.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Gas exchange between air and blood in the lungs occurs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Larynx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Alveoli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Trachea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Bronchi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Alveoli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Alveoli - millions of thin-walled air sacs - exchange oxygen and carbon dioxide with pulmonary capillaries; bronchi and trachea only conduct air.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Larynx: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Trachea: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Bronchi: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gland of the body, which detoxifies substances and produces bile,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Pituitary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Thyroid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Pancreas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liver - the body's largest gland - detoxifies drugs and ammonia, makes bile and clotting factors, stores glycogen, and metabolises nutrients.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Pituitary: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Thyroid: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Pancreas: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organ that filters blood and destroys old red blood cells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Gallbladder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Spleen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Appendix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Spleen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spleen filters blood, removes old or damaged red cells, and mounts immune responses; the gallbladder stores bile and the appendix has little known function.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Gallbladder: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Bladder: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Appendix: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RBC lifespan is about 120 days, destroyed mainly in the spleen.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Moist heat sterilization using steam under pressure in an autoclave is done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Room temperature overnight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 degree C for 1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degree C for 10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121 degree C at 15 lb pressure for 15-20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121 degree C at 15 lb pressure for 15-20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Autoclaving - 121 degrees C at 15 lb/sq inch for 15-20 minutes - kills all microorganisms including spores, making it the most reliable sterilisation method.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Room temperature overnight: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60 degree C for 1 minute: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100 degree C for 10 seconds: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Autoclave = moist heat at 121 degrees C, 15 psi for 15-20 minutes; hot air oven = dry heat at 160 degrees C for 1 hour.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Autoclave: 121 degrees C, 15 psi, 15-20 minutes - kills spores.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organism that causes malaria belongs to which genus?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Salmonella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Plasmodium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Staphylococcus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Candida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Plasmodium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Malaria is caused by Plasmodium parasites - vivax, falciparum, malariae, and ovale - transmitted by the female Anopheles mosquito; falciparum is the most dangerous.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Salmonella: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Staphylococcus: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Candida: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Dengue fever is transmitted by the bite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Aedes aegypti mosquito, which breeds in clean stagnant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Anopheles mosquito in dirty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Sandfly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Housefly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Aedes aegypti mosquito, which breeds in clean stagnant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Dengue - the breakbone fever - is spread by Aedes aegypti that breed in clean stored water; source reduction and daytime bite prevention control outbreaks.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Anopheles mosquito in dirty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Sandfly: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Housefly: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swollen legs, a distended belly, and normal body weight is most likely suffering from: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Marasmus - overall calorie deficiency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Kwashiorkor - protein deficiency with oedema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Scurvy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Rickets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Kwashiorkor - protein deficiency with oedema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Kwashiorkor - severe protein deficiency - causes oedema, skin changes, and a fatty liver with preserved body weight; marasmus shows severe wasting.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Marasmus - overall calorie deficiency: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Scurvy: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Rickets: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food group is the richest source of vitamin C?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Milk and cheese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Citrus fruits (orange, lemon, amla)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Whole grains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 meat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Citrus fruits (orange, lemon, amla)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Vitamin C - ascorbic acid - is plentiful in citrus fruits, amla, guava, and green vegetables; its deficiency causes scurvy with bleeding gums.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Milk and cheese: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Whole grains: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Red meat: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Vitamin links: A -&gt; night blindness, D -&gt; rickets, C -&gt; scurvy, B12/folate -&gt; megaloblastic anaemia.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Night blindness -&gt; vitamin A; rickets -&gt; D; scurvy -&gt;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simple random sampling, each member of the population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Selection based on the researcher's choice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Selection based on convenience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chance of selection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equal and independent chance of being selected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An equal and independent chance of being selected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Simple random sampling - using random numbers or a lottery - gives every subject an equal chance, making the sample representative and reducing bias.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Selection based on the researcher's choice: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Selection based on convenience: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chance of selection: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null hypothesis in a research study states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study cannot be done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findings are always true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sample is biased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There is no difference or relationship between the variables being studied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There is no difference or relationship between the variables being studied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null hypothesis (H0) proposes no effect or no difference - the researcher tests it statistically and either rejects or fails to reject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study cannot be done: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findings are always true: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sample is biased: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'five rights' of delegation ensure that the nurse delegates: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 tasks to one person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right task, to the right person, with the right direction, communication, and supervision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Medication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charting to others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right task, to the right person, with the right direction, communication, and supervision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Safe delegation - right task, right circumstance, right person, right direction/communication, right supervision - protects the patient and the delegating nurse.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All tasks to one person: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Medication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charting to others: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incident report following a medication error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 discarded after the shift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Blame the nurse by name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Record objective facts and the client's condition - it is not placed in the medical record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Replace the doctor's notes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Record objective facts and the client's condition - it is not placed in the medical record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Incident reports document the facts, time, people involved, and actions taken for risk management and system improvement - they are kept separate from the clinical record.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Be discarded after the shift: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Blame the nurse by name: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Replace the doctor's notes: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every action, there is an equal and opposite reaction. This statement is Newton's: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First law of motion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Law of gravitation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Law of cooling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Third law of motion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Third law of motion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Newton's third law - action and reaction are equal and opposite - explains rocket propulsion and walking; the first law deals with inertia.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First law of motion: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Law of gravitation: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Law of cooling: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luminous intensity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Candela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Lumen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Lux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Watt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Candela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Luminous intensity - the amount of light emitted in a direction - is measured in candela (cd); lumen measures total light output and lux measures illumination.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Lumen: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Lux: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Watt: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1 W = 1 J/s; know the SI unit of every physical quantity.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One watt of power is equal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One metre per second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One joule of work done per second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One newton per metre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One volt per ampere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One joule of work done per second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Power is the rate of doing work - 1 watt = 1 joule/second; a 100 W bulb uses 100 joules of energy every second.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One metre per second: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One newton per metre: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One volt per ampere: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1 W = 1 J/s; know the SI unit of every physical quantity.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solution with a pH of 3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Slightly alkaline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Acidic - turns blue litmus 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Neutral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Basic - turns red litmus blue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Acidic - turns blue litmus 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pH below 7 is acidic - pH 3 is strongly acidic and turns blue litmus red; pH 7 is neutral and pH above 7 is alkaline.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Slightly alkaline: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Neutral: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Basic - turns red litmus blue: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pH &lt; 7 = acidic, pH 7 = neutral, pH &gt; 7 = basic.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pH &lt; 7 acid, 7 neutral, &gt; 7 base.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property is typical of metals but NOT of non-metals?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Being brittle powders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Good conductivity of heat and electricity with malleability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Poor conductivity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Being gases at room temperature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Good conductivity of heat and electricity with malleability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Metals conduct heat and electricity, are malleable and ductile, and are lustrous; non-metals are usually poor conductors and brittle.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Being brittle powders: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Poor conductivity: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Being gases at room temperature: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photosynthesis, green plants convert carbon dioxide and water into glucose and release: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Carbon monoxide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Hydrogen gas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Photosynthesis - 6CO2 + 6H2O + light -&gt; C6H12O6 + 6O2 - occurs in chloroplasts using chlorophyll; oxygen is released as a by-product.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Carbon monoxide: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Nitrogen: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Hydrogen gas: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Cellular respiration that releases energy from glucose occurs mainly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Mitochondria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Cell wall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Nucleus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Ribosomes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Mitochondria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Mitochondria - the powerhouse of the cell - carry out aerobic respiration, producing ATP; ribosomes make proteins and the nucleus stores DNA.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Cell wall: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Nucleus: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Ribosomes: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Sun's energy comes from nuclear FUSION of hydrogen into helium; fission splits heavy nuclei (reactors).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Isotopes of the same element differ in the number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Electrons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Orbits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Neutrons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Neutrons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Isotopes - like carbon-12 and carbon-14 - have the same number of protons but different neutrons; they behave identically chemically but differ in mass.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Electrons: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Orbits: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Protons: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fuse wire in an electrical circuit is made of a material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Magnetic properties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Very high melting point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Low melting point, so it melts and breaks the circuit on overload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conductivity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Low melting point, so it melts and breaks the circuit on overload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Fuse wire - a tin-lead alloy - melts when excess current flows, breaking the circuit and protecting appliances from damage and fire.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Magnetic properties: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Very high melting point: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conductivity: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mirror is used in a shaving mirror and in vehicle headlights to produce a magnified or parallel beam?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Concave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Telescope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Convex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Plane mirror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Concave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concave mirror converges light - it magnifies the face when held close (shaving) and a bulb at its focus gives a parallel beam (headlights, torches).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Telescope lens: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Convex mirror: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Plane mirror: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was the first Indian to win a Nobel Prize?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Mother Teresa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Rabindranath Tagore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C.V. Raman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Amartya Sen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Rabindranath Tagore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Rabindranath Tagore won the Nobel Prize in Literature in 1913 - the first Indian and the first Asian to receive a Nobel Prize.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Mother Teresa: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C.V. Raman: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Amartya Sen: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flower of India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Sunflower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Lotus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lotus (Nelumbo nucifera) - India's national flower - symbolises purity and is sacred across Indian traditions.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Sunflower: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Rose: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Lily: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Indian Space Research Organisation (ISRO) is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Bengaluru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Chennai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Bengaluru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ISRO's headquarters is in Bengaluru, Karnataka - with launch facilities at Sriharikota (Satish Dhawan Space Centre) in Andhra Pradesh.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Mumbai: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Delhi: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Chennai: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is the largest state of India by area?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Maharashtra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Rajasthan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Uttar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Madhya Pradesh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Rajasthan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Rajasthan - the desert state - is India's largest by area; Uttar Pradesh is the most populous state.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Maharashtra: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Uttar Pradesh: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Madhya Pradesh: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Chilika Lake, the largest brackish water lake in India,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Gujarat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Tamil Nadu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Chilika - a Ramsar wetland on the Odisha coast - hosts thousands of migratory birds each winter and is famous for its Irrawaddy dolphins.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Gujarat: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Kerala: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Tamil Nadu: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Hockey was declared the national game of India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2001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1928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1965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1928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Hockey - the sport of India's Olympic golds - was officially declared the national game in 1928, the year of the first Olympic title.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2001: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1947: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1965: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Rabindranath Tagore won the Nobel Prize in Literature for which work?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Godan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Anandmath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Gora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Gitanjali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Gitanjali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Tagore - the first Asian Nobel laureate - won the 1913 Literature Prize for Gitanjali (Song Offerings); Godan is by Premchand.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Godan: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Anandmath: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Gora: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Article of the Indian Constitution guarantees the right to life and personal liberty?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32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19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Article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Article 21 - 'No person shall be deprived of his life or personal liberty except according to procedure established by law' - is the heart of fundamental rights.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Article 32: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Article 14: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Article 19: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Grand Slam tennis tournament is played on grass courts?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 Open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Australian Open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French Open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Wimbledon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Wimbledon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Wimbledon - the oldest Grand Slam (1877) - is played on grass in London; the French Open (Roland Garros) is on clay.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US Open: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Australian Open: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French Open: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was the first Indian to win an individual Olympic gold medal?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Karnam Malleswari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Abhinav Bindra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P.T. Usha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Milkha Singh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Abhinav Bindra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Abhinav Bindra won gold in 10 m air rifle at Beijing 2008 - India's first individual Olympic gold; hockey team golds came earlier.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Karnam Malleswari: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P.T. Usha: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Milkha Singh: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12, 18, 25, 30, and 40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Sum = 12 + 18 + 25 + 30 + 40 = 125; average = 125 / 5 = 25.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Average = total / number of items.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23: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27: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Simple interest on Rs 4,000 at 8% per annum for 3 years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1,120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960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720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800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Rs 960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SI = P x R x T / 100 = 4000 x 8 x 3 / 100 = Rs 960.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SI = P x R x T /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1,120: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720: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800: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30% of 250 is equal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30/100 x 250 = 75.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85: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90: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70: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can do a piece of work in 10 days and B in 15 days. Working together, they finish it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6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A's rate = 1/10, B's rate = 1/15; together = 1/10 + 1/15 = 5/30 = 1/6 per day - 6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10 days | 15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Combine rates: 1/A + 1/B; then invert for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8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200 m long running at 72 km/h crosses a platform of length 200 m. The time taken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 seconds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20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distance = 200 + 200 = 400 m; speed = 72 km/h = 20 m/s; time = 400 / 20 = 20 seconds.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km/hr -&gt; m/s: multiply by 5/18.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 seconds: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30 seconds: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15 seconds: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km/hr to m/s: multiply by 5/18.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km/hr x 5/18 = m/s.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article bought for Rs 500 is sold for Rs 600. The profit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Profit = 600 - 500 = 100; profit % = 100 / 500 x 100 = 20%.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Profit% = Profit/CP x 100; Loss% = Loss/CP x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Successive percentage changes apply on the CHANGED value - x% up then x% down is never 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Same % increase then decrease = net decrease of (x/100)^2.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ratio of the ages of a father and son is 7:2. If the sum of their ages is 54, the son's 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14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16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parts = 9; each part = 54 / 9 = 6; son = 2 x 6 = 12 years.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Divide the total in the given ratio (sum of parts first).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14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16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3, 6, 11, 18, 27,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38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Differences increase by 2 each step: +3, +5, +7, +9, +11 - so 27 + 11 = 38.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Pointing to a photograph, a man says, 'She is the daughter of my sister's father.' The woman is his: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Cousin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Aunt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My sister's father = my father; father's daughter = my sister.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Cousin: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Mother: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Aunt: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6 km towards the south, then turns right and walks 8 km. How far is he from the starting point?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14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 km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10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He walks 6 km south then 8 km west - the straight-line distance is the hypotenuse: sqrt(6^2 + 8^2) = sqrt(100) = 10 km.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Draw a small diagram - each turn changes direction by 90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14 km: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 km: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8 km: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