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cellulitis has a red, swollen, warm leg with fever.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heat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 the limb, give the prescribed antibiotics, and mark the area to track spread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redness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Elevate the limb, give the prescribed antibiotics, and mark the area to track spread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Cellulitis - bacterial skin infection - is treated with antibiotics, elevation, and serial marking of the redness to detect spread; worsening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heat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Massage the area: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redness: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MRSA wound infection should be placed under which precautions?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Airborne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Contact precautions - gloves, gown, and dedicated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Droplet precautions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Contact precautions - gloves, gown, and dedicated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MRSA - resistant skin bacteria - spreads by contact; gloves, gowns, hand hygiene, and cleaning of shared equipment contain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Airborne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Droplet precautions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psoriasis has silvery scaly plaques on the elbows and knees. The nurse should teach the client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spreads to others by touch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caused by dirty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There is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Psoriasis is not contagious and is managed with topical treatment and sunlight in moderation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Psoriasis is not contagious and is managed with topical treatment and sunlight in moderation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Psoriasis - an immune-mediated skin condition - is not infectious; emollients, topical steroids, phototherapy, and systemic drugs control the plaques.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spreads to others by touch: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is caused by dirty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There is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herpes zoster (shingles) has a painful blistering rash along one side.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ice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lesions covered, give antivirals early, and avoid contact with pregnant women and the immunosuppressed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Scrub the lesions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Share towels normally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Keep the lesions covered, give antivirals early, and avoid contact with pregnant women and the immunosuppressed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Shingles - varicella-zoster reactivation - is managed with antivirals and analgesia; the vesicles contain the virus, so contact precautions protect vulnerable people.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ice directly: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Scrub the lesions: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Share towels normally: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frostbite has pale, numb fingers after cold exposure.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hot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 the fingers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Rewarm the affected part in warm (not hot) water and avoid rubbing or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Expose to a heater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Rewarm the affected part in warm (not hot) water and avoid rubbing or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Frostbite - gradual rewarming in 37-40 degree C water, avoiding rubbing - limits tissue damage; the part is kept dry and elevated after rewarming.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hot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Rub the fingers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Expose to a heater directly: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heat stroke has hot dry skin, a temperature of 41 degree C, and confusion.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 the client rapidly - remove clothing, apply cool water, and fan - and call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the fever to break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hot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 with blankets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Cool the client rapidly - remove clothing, apply cool water, and fan - and call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Heat stroke - a life-threatening emergency - is treated by rapid cooling (cold water, fans, ice packs) with airway and circulation support; antipyretics do not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41 degree c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the fever to break: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hot drinks: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Cover with blankets: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was rescued from drowning is unconscious with no breathing.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Drain water from the lungs by lifting the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the ambulance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Start CPR with rescue breaths and continue until help arrives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Start CPR with rescue breaths and continue until help arrives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Drowning - the priority is oxygen - CPR with rescue breaths begins immediately; abdominal thrusts and water-draining are not recommended.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Drain water from the lungs by lifting the legs: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the ambulance: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choking on food cannot speak or cough.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Perform abdominal thrusts (Heimlich manoeuvre) until the object is expelled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Slap the back gently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and watch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Perform abdominal thrusts (Heimlich manoeuvre) until the object is expelled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Complete airway obstruction - no voice or cough - is treated with abdominal thrusts; back blows can be alternated in infants and children per guidelines.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Slap the back gently: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and watch: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organophosphate poisoning has excessive salivation, pinpoint pupils, and muscle twitching. The nurse should prepare: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Atropine and pralidoxime as the antidotes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Atropine and pralidoxime as the antidotes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Organophosphate poisoning (pesticides) - cholinergic crisis - is treated with atropine to block acetylcholine and pralidoxime to reactivate the enzyme.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Naloxone: Naloxone reverses opioid overdose - not this scenario.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Flumazenil: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K: Vitamin K reverses warfarin,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scorpion sting has severe pain, sweating, and high blood pressure.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Let the client run around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cold pack, keep the client calm and still, and arrange antivenom if 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tourniquet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Cut the wound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Apply a cold pack, keep the client calm and still, and arrange antivenom if 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Scorpion sting - cold pack, immobilisation, analgesics, and scorpion antivenom for systemic symptoms - is the standard care; cutting and tourniquets are harmful.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Let the client run around: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tourniquet: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Cut the wound: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assess a client's skin turgor to check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Skin turgor - pinching the skin and watching it return - indicates hydration; slow return suggests dehydration, especially in children and the elderly.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dark yellow urine and poor skin turgor is likely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Well hydrated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Dehydrated - encourage fluids and monitor intake-output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Overhydrated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Anaemic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Dehydrated - encourage fluids and monitor intake-output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Dark concentrated urine with reduced turgor - dehydration - is corrected with oral or IV fluids; the urine clears as hydration improves.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Well hydrated: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Overhydrated: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Anaemic: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measure the intake of a client on IV fluids using: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drip chamber reading and the amount infused per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bottles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Estimation by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measurement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drip chamber reading and the amount infused per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IV intake - recorded from the infusion rate and volume infused each shift - balances with output and guides fluid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number of bottles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Estimation by eye: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measurement: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a pulse of 110 and a blood pressure of 90/60 mmHg with dizziness.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Lay the client flat, raise the legs, and reassess - possible shock or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Let the client walk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hot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readings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Lay the client flat, raise the legs, and reassess - possible shock or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Tachycardia with hypotension - suggests volume loss or shock - the client is placed flat with legs raised, oxygen and IV access considered, and the cause sought.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Let the client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hot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readings: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preparing to administer a blood transfusion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Warm the blood in hot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Start the blood without checking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Verify the client's identity, the blood product, and the cross-match with another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 medication to the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Verify the client's identity, the blood product, and the cross-match with another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Safe transfusion - two-nurse verification of the client and blood product, checking expiry and appearance - prevents mismatched transfusions.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Warm the blood in hot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Start the blood without checking: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Add medication to the blood: Does not correct the immediate life-threatening problem - not the first step.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blood transfusion, the nurse should monitor the client most closely during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First 15 minutes, when reactions are most likely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Last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First minute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First 15 minutes, when reactions are most likely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Most transfusion reactions occur early - vital signs are taken at baseline and frequently in the first 15 minutes, then per protocol.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Next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Last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First minute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Suspected transfusion reaction: STOP the transfusion first, keep the vein open with normal saline, then notify.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keep a client who has had a seizure safe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Turning off the lights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Padded side rails, a low bed position, and suction at the bedside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Removing all furniture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Tying the client down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Padded side rails, a low bed position, and suction at the bedside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Seizure precautions - padded rails, low bed, suction, and oxygen - protect the client during a seizure; objects are removed from the mouth-free zone.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Turning off the lights: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Removing all furniture: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Tying the client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vomiting should be positioned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Aspiration - side-lying or sitting with the head turned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Dizziness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Aspiration - side-lying or sitting with the head turned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Vomiting - side-lying or upright positioning - keeps the airway clear and prevents aspiration of gastric contents.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Diarrhoea: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Dizziness: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apply a warm compress for a client with joint stiffness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Relax muscles and increase blood flow to the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Numb the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all circulation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 the joint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Relax muscles and increase blood flow to the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Warmth - vasodilation and muscle relaxation - eases joint stiffness and pain; it is avoided on acute injuries and areas with poor sensation.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Numb the joint: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 all circulation: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Cool the joint: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 low-sodium diet. The nurse should advise the client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Boiled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Plain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Fresh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Pickles, papads, salted snacks, and processed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Pickles, papads, salted snacks, and processed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low-sodium diet - avoiding pickles, papads, salted snacks, and processed food - controls blood pressure and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Boiled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Plain rice: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Fresh fruits: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record a client's intake-output chart every shift because it helps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Judge the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Detect fluid imbalance and guide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Fill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Detect fluid imbalance and guide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Fluid balance charts - comparing intake with output - detect dehydration, overload, and renal problems, guiding fluid and drug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Judge the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Replace vital signs: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Fill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topical steroid cream for eczema should be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skin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thick layer to the whole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thin layer to affected areas only and use it for the shortest effective 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it indefinitely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Apply a thin layer to affected areas only and use it for the shortest effective 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Topical steroids - thin application to lesions, avoiding the face and skin folds unless prescribed - prevent skin thinning and systemic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Cover the skin tightly: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a thick layer to the whole body: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it indefinitely: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itching is prescribed a calamine lotion. The nurse should explain that calamine: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Soothes and dries the skin - it is a soothing topical preparation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an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Cures all skin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to be swallowed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Soothes and dries the skin - it is a soothing topical preparation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Calamine - a soothing zinc-based lotion - relieves itching and dries oozing lesions; it is topical, not systemic.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an antibiotic: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Cures all skin diseases: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Needs to be swallowed: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acitretin for severe psoriasis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taken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safe in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Needs no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birth defects - contraception is mandatory, and liver and lipid levels are monitored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Causes birth defects - contraception is mandatory, and liver and lipid levels are monitored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Acitretin - a retinoid - is highly teratogenic and raises lipids and liver enzymes; women of childbearing age need contraception and regular blood tests.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taken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safe in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Needs no monitoring: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methotrexate for severe psoriasis is prescribed folic acid. The nurse should explain that folic acid: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Reduces the side effects of methotrexate without reducing its benefit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Cancels the drug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unnecessary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given only for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Reduces the side effects of methotrexate without reducing its benefit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Folic acid supplementation - reduces methotrexate's marrow and mucosal toxicity while the drug's anti-inflammatory effect is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Cancels the drug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unnecessary: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given only for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allergic rhinitis is prescribed a nasal steroid spray. The nurse should teach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Point it at the septum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it regularly for prevention, not just during attacks, and rinse the nozzle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it only during severe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it after one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Use it regularly for prevention, not just during attacks, and rinse the nozzle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Nasal steroids - preventive - work best with daily use; aiming away from the septum and regular cleaning prevent irritation and nosebleeds.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Point it at the septum: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 it only during severe attacks: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it after one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oral antihistamine (fexofenadine) asks about drowsiness. The nurse should explain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Fexofenadine is a non-sedating antihistamine that rarely causes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causes hallucinations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always causes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antihistamines sedate equally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Fexofenadine is a non-sedating antihistamine that rarely causes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Second-generation antihistamines (fexofenadine, cetirizine) - cross the blood-brain barrier less - cause minimal sedation compared with older drugs.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causes hallucinations: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always causes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All antihistamines sedate equally: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atopic dermatitis is prescribed an emollient. The nurse should teach the client to apply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Before washing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Generously and frequently, especially after bathing, to lock in moisture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once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on cracked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Generously and frequently, especially after bathing, to lock in moisture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Emollients - applied liberally after bathing while the skin is damp - restore the skin barrier and reduce flares of eczema.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Before washing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once a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on cracked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silver sulfadiazine cream for a burn should be taught that the cream: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applied thinly over the burn to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immediate scarring cure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used only on closed wounds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swallowed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Is applied thinly over the burn to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Silver sulfadiazine - a topical antimicrobial - is applied to burns to prevent infection; the wound is kept clean and the cream reapplied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Causes immediate scarring cure: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used only on closed wounds: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swallowed: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Parkland formula: 4 mL x %TBSA x weight (kg) of Ringer's lactate in 24 h - half in the first 8 hours from the time of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Parkland: first 8 hours = half of the total 24-hour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antifungal oral tablet for a systemic fungal infection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 toxicity and drug interactions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hearing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Liver toxicity and drug interactions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Systemic antifungals (itraconazole, voriconazole) - hepatotoxic and interact with many drugs - require liver function and interaction review.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Improved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10 weeks has severe nausea and vomiting with weight loss.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Hyperemesis gravidarum - needs IV fluids and antiemetics if dehydration develops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normal mild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Food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urinary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Hyperemesis gravidarum - needs IV fluids and antiemetics if dehydration develops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Hyperemesis gravidarum - persistent severe vomiting with weight loss and ketones - needs hospital care with fluids, electrolytes, and antiemetics.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normal mild symptom: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Food poisoning: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urinary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34 weeks has vaginal bleeding with clots.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the amount, check the fetal heart, and arrange urgent obstetric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 a vaginal examination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Assess the amount, check the fetal heart, and arrange urgent obstetric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Antepartum haemorrhage - any third-trimester bleeding - is assessed urgently; vaginal examination is avoided until placenta praevia is excluded.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aspirin: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 a vaginal examination: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intrauterine device (IUD) asks about its mechanism. The nurse should explain that the IUD: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Cures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Kills all sperms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Prevents fertilisation and implantation - a long-acting reversible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 hormonal pill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Prevents fertilisation and implantation - a long-acting reversible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Copper IUDs - a long-acting reversible contraceptive - act mainly by preventing fertilisation and implantation; they are effective for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Cures infections: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Kills all sperms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a hormonal pill: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oral contraceptive pills misses a dose. The nurse should advise: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pack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next day's dose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two packs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the missed pill as soon as remembered and use a backup method if more than one is missed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Take the missed pill as soon as remembered and use a backup method if more than one is missed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Missed pill rules - take it promptly and continue the pack; a backup method is used if pills are missed repeatedly or vomiting occurs.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the pack: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next day's dose always: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two packs together: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36 weeks is diagnosed with breech presentation. The nurse should explain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External cephalic version may be offered, or a caesarean planned for persistent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Delivery must be by forceps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monitoring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 will always turn by itself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External cephalic version may be offered, or a caesarean planned for persistent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Breech at term - external cephalic version can turn the baby; if it persists, caesarean or a carefully selected vaginal breech delivery is planned.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Delivery must be by forceps: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monitoring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baby will always turn by itself: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has a temperature of 38.5 degree C and offensive liquor.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Suspect chorioamnionitis - give antibiotics and monitor the fetal heart closely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Suspect chorioamnionitis - give antibiotics and monitor the fetal heart closely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with offensive liquor - chorioamnionitis (intra-amniotic infection) - requires antibiotics, delivery planning, and close fetal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Cool the baby: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with a boggy uterus and heavy bleeding has not responded to massage and oxytocin. The nurse should prepare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Sending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Additional uterotonics, manual uterine compression, and possible surgical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Additional uterotonics, manual uterine compression, and possible surgical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Refractory PPH - escalation with ergometrine/misoprostol, bimanual compression, uterine balloon tamponade, or surgery - is life-saving.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More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Sending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Uterotonics: oxytocin is first-line for atony; methylergometrine is avoided in hypertension, carboprost in asthma.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First-line uterotonic for atony is oxytocin; methylergometrine is avoided in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is taught to breastfeed on demand. The nurse should explain that demand feeding: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Means feeding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Means feeding strictly every 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Discourages bonding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Means feeding whenever the baby shows hunger cues - which supports milk supply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Means feeding whenever the baby shows hunger cues - which supports milk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Demand (cue-based) feeding - responding to early hunger cues - keeps milk supply in step with the baby's needs and supports weight gain.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Means feeding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Means feeding strictly every 6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Discourages bonding: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severe malnutrition is started on feeds. The nurse should monitor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complications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Refeeding syndrome - hypophosphatemia, heart failure, and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Refeeding syndrome - hypophosphatemia, heart failure, and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Refeeding severely malnourished children - cautious F-75 feeds with monitoring of electrolytes, heart rate, and glucose - prevents fatal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immunity: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complications: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otitis media and ear discharge has a perforated eardrum. The nurse should teach the mother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Blow the nose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 the ear with cotton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Put oil in the 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ear dry and clean, and follow the antibiotic course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Keep the ear dry and clean, and follow the antibiotic 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Perforated eardrum - the ear is kept dry (no swimming, no drops unless prescribed) and the antibiotic course is completed; follow-up checks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Blow the nose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Block the ear with cotton: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Put oil in the 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dengue shock has cold extremities and a weak pulse.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IV fluids rapidly as per protocol and monitor for improvement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hot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IV fluids rapidly as per protocol and monitor for improvement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Dengue shock - plasma leakage - needs urgent IV fluid resuscitation with close monitoring; blood is given for severe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aspirin: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hot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 cleft lip is scheduled for surgery. The nurse should teach the mother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Using only bottles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preparation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Feeding techniques with special nipples and post-operative wound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all feeds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Feeding techniques with special nipples and post-operative wound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Cleft lip care - feeding with special nipples, upright positioning, and post-operative protection of the repair - supports nutrition and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Using only bottles: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preparation: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Stopping all feeds: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severe asthma is drowsy and has silent chest.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Discharge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Recognise impending respiratory failure and escalate to intensive care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Let the child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Recognise impending respiratory failure and escalate to intensive care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silent chest with drowsiness - absent breath sounds and fatigue - signals critical airway obstruction; immediate escalation and ventilation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Discharge the child: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more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Let the child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ventriculoperitoneal shunt is being discharged.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the shunt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check-ups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Watch for fever, vomiting, and lethargy, and keep follow-up appointments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all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Watch for fever, vomiting, and lethargy, and keep follow-up appointments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Shunt discharge teaching - recognising infection and blockage (fever, vomiting, lethargy) and regular follow-up - prevents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Remove the shunt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check-ups: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all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burns is being treated in the burns unit. The nurse should 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Shared dressings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Bare hands for dressings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Unsterile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Aseptic technique and barrier precautions to prevent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Aseptic technique and barrier precautions to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Burn care - strict asepsis, sterile dressings, and isolation - protects the child from infection, the leading threat after a major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Shared dressings: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Bare hands for dressings: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Unsterile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appendicitis has pain moving to the right lower abdomen.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hot water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child NPO, avoid laxatives and heat, and notify the surgeon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child NPO, avoid laxatives and heat, and notify the surgeon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Appendicitis - NPO status, no laxatives (risk of rupture), analgesia after review, and urgent surgical assessment are the standard approach.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a hot water bottle: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suspects that an infant has severe acute malnutrition. The referral should be made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chemist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post office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nutrition rehabilitation centre or district hospital for therapeutic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nutrition rehabilitation centre or district hospital for therapeutic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acute malnutrition - referral to a nutrition rehabilitation centre - provides F-75/F-100 therapeutic feeding and complication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chemist: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school: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post office: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'Epidemic Diseases Act' in India was enacted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1897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1897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Epidemic Diseases Act 1897 - used to control outbreaks - empowers authorities to take special measures during epidemics like plague and COVID-19.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2005: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1947: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1950: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effective way to prevent mosquito-borne diseases in a community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Closing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Vaccinating adults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Eliminating breeding sites and using insecticide-treated nets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Eliminating breeding sites and using insecticide-treated nets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Vector control - source reduction of breeding water plus insecticide-treated nets - prevents malaria, dengue, and filariasis at the community level.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Closing schools: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Vaccinating adults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Giving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is to weigh a 6-month-old infant. The correct technique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a beam scale or electronic scale, remove clothing, and plot the weight on the growth chart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Guess the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 with heavy clothes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 after a large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Use a beam scale or electronic scale, remove clothing, and plot the weight on the growth chart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Accurate weighing - minimal clothing, a calibrated scale, and plotting on the growth chart - detects growth faltering early.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Guess the weight: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 with heavy clothes: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 after a large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Urban Health Mission' (NUHM) was launched to improve health services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rural villages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hill tribes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coastal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Urban slum populations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Urban slum populations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NUHM - part of the National Health Mission - extends primary health care to urban poor populations living in slums and informal settlements.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rural villages: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hill tribes: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coastal areas: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teaching a community about prevention of rabies. The nurse should emphasise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dog bites are washed with soap and water and post-exposure vaccine is taken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Rabies is not serious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Vaccines are never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deep bites need washing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All dog bites are washed with soap and water and post-exposure vaccine is taken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Rabies prevention - immediate wound washing, vaccine, and immunoglobulin when indicated - is life-saving; all bites are treated seriously.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Rabies is not serious: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Vaccines are never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deep bites need washing: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'Aarogya Setu' app launched by the Government of India is related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Contact tracing and health advisories during the COVID-19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Railway booking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Crop insurance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Contact tracing and health advisories during the COVID-19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Aarogya Setu - a mobile app - supported COVID-19 contact tracing, self-assessment, and health advisories during the pandemic.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Banking: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Railway booking: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Crop insurance: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hears voices that are critical.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Agree with the voices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Tell the client the voices are 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Listen calmly, do not argue, and distract the client with simple activities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Listen calmly, do not argue, and distract the client with simple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Auditory hallucinations - calm listening, non-argument, and structured activity - reduce the distress; medications and safety assessment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Agree with the voices: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Punish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Tell the client the voices are real: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has a serum level of 1.8 mEq/L (therapeutic 0.6-1.2).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lithium and notify the provider - this is toxic and needs urgent management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regular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Hold the lithium and notify the provider - this is toxic and needs urgent management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Lithium above 1.5 mEq/L is toxic - nausea, tremor, and confusion progress to seizures; the drug is held, levels and electrolytes checked, and hydration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 the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level: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the regular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washes hands for 20 minutes each time. The nurse should plan: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 allow unlimited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 lock the bathroom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 gradually increase the time between washes with the client's agreement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 punish each wash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To gradually increase the time between washes with the client's agreement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OCD rituals - exposure-response prevention with small agreed steps - gradually reduces the compulsion without confrontation.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 allow unlimited washing: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 lock the bathroom: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 punish each wash: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a manic phase spends money recklessly.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money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spending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Protect the client's finances with the family's help and set limits on activities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Protect the client's finances with the family's help and set limits on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mania - poor judgement and spending - the nurse works with the family to protect finances and limits activity to prevent harm.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behaviour: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more money: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spending: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blood pressure of a healthy young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180/110 mmHg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200/120 mmHg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120/80 mmHg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90/50 mmHg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120/80 mmHg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Normal BP is below 120/80 mmHg - hypertension starts at 140/90 and is staged between; lifestyle and monitoring keep it in range.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180/110 mmHg: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200/120 mmHg: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90/50 mmHg: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 that stores bile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gallbladder - a small sac under the liver - stores and concentrates bile made by the liver until it is needed for fat digestion.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Spleen: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Pancreas: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structure that connects muscle to bone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Fascia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Tendon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Ligament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Cartilage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Tendon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Tendons attach muscle to bone; ligaments attach bone to bone; cartilage cushions joints.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Fascia: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Ligament: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Cartilage: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volume of blood in an adult human body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litre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litres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Blood volume is about 7-8% of body weight - roughly 5 litres in an adult; losses of more than 15-20% cause shock.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litre: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 litres: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litres: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that causes whooping cough was first isolated by which route of spread?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Mosquito bite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Droplet spread through coughing and sneezing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Contaminated water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Droplet spread through coughing and sneezing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Bordetella pertussis spreads by respiratory droplets - the paroxysmal cough projects the bacteria; vaccination and early treatment reduce spread.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Mosquito bite: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transfusion: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Contaminated water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ringworm on the scalp has an itchy, scaly patch with broken hair. The causative organism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Bacterium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Protozoan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Fungus (dermatophyte)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Fungus (dermatophyte)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Ringworm (tinea capitis) - a fungal infection of the skin and hair - is treated with oral and topical antifungals and good hygiene.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Bacterium: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Protozoan: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test used to confirm infection with Helicobacter pylori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chest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Urea breath test or stool antigen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hearing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eye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Urea breath test or stool antigen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H. pylori - confirmed by the urea breath test, stool antigen, or endoscopic biopsy - is eradicated with triple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chest X-ray: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hearing test: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eye test: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gout is advised to avoid which foods?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Boiled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Green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Organ meats, red meat, and seafood - high in purines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Organ meats, red meat, and seafood - high in purines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Gout - purine-rich foods raise uric acid - are limited; water, low-fat dairy, and cherries may help reduce attacks.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Boiled rice: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Green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daily calorie intake for an adult woman doing light work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1,800-2,000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5,000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10,000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kcal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1,800-2,000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 women need about 1,800-2,000 kcal and men about 2,200-2,500 kcal daily, varying with age, activity, and health.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5,000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10,000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500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researcher studying the experiences of caregivers uses in-depth interviews. This is an example of which type of research?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Qualitative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Randomised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Laboratory experiment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Meta-analysis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Qualitative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Qualitative research - interviews and narratives - explores experiences and meanings; quantitative trials measure effects with numbers.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Randomised controlled trial: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Laboratory experiment: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Meta-analysis: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'abstract' of a research report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Brief summary of the purpose, methods, findings, and conclusions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Complete copy of the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List of references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consent form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Brief summary of the purpose, methods, findings, and conclusions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abstract - a concise overview - lets readers judge the study quickly; it is written last though placed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Complete copy of the data: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List of references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consent form: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charge nurse assigns a new graduate a complex unstable patient.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Good staffing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Inappropriate delegation - the task exceeds the new nurse's competence and needs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Team building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Routine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Inappropriate delegation - the task exceeds the new nurse's competence and needs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Delegation - matching the task to the person's competence - assigning unstable patients to an unsupervised new graduate is unsafe; support and oversight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Good staffing: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Team building: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Routine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purpose of a nursing audit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paperwork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Evaluate the quality of nursing care against standards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staffing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Evaluate the quality of nursing care against standards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Nursing audits - reviewing records and practice against standards - identify strengths and gaps, driving continuous quality improvement.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Punish staff: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paperwork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 staffing: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power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Power - work done per unit time - is measured in watts (joules per second); the joule is energy, the newton is force, and the pascal is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Newton: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Joule: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Pascal: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iron rusts, the change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Oxidation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Distillation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Oxidation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Rusting is slow oxidation - iron combines with oxygen and moisture to form hydrated ferric oxide, a new substance, so it is a chemical change.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Distillation: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Sublimation: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plant that carries water and minerals from the roots to the leaves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Stem (xylem)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Fruit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Stem (xylem)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xylem - in the stem - transports water and minerals upward; the phloem carries food made in the leaves to other parts.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Leaf: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Flower: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Fruit: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that turns lime water milky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Carbon dioxide - with calcium hydroxide in lime water - forms insoluble calcium carbonate, turning it milky; this is the standard test for CO2.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disease caused by a deficiency of vitamin C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Scurvy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C deficiency - scurvy - causes bleeding gums, poor healing, and weakness; citrus fruits and amla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Rickets: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Anaemia: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Goitre: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device used to convert electrical energy into mechanical energy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Electric motor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Transformer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Rectifier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Generator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Electric motor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electric motor - current in a magnetic field - turns electricity into motion; a generator does the reverse.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Transformer: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Rectifier: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Generator: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planets is the largest in the solar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Jupiter - about 11 times Earth's diameter - is the largest planet; Mercury is the smallest and closest to the Sun.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Mercury: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Earth: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taking in food and using it for energy, growth, and repair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Nutrition - intake and utilisation of food - provides energy and materials for growth; respiration releases the energy from food.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Excretion: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Reproduction: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temperature of the human body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32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37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degree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37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body temperature is about 37 degree C (98.6 degree F), varying slightly through the day; fever is above 38 degree 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32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35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mirror always forms a virtual, erect, and magnified image when the object is close?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Convex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concave mirror - with the object inside the focal length - forms a magnified virtual image, which is why it is used as a shaving mirror.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Plane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Convex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'Mangalyaan' mission of ISRO was launched in which year?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Mangalyaan (Mars Orbiter Mission) - launched in November 2013 - made India the first country to reach Mars on its first attempt.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2008: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2019: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'Rani of Jhansi', who led the 1857 revolt, was born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Ahilyabai Holkar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Manikarnika (Lakshmi Bai)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Razia Sultana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Jijabai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Manikarnika (Lakshmi Bai)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Rani Lakshmi Bai - born Manikarnika - led her forces against the British during the 1857 uprising and died in battle at 29.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Ahilyabai Holkar: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Razia Sultana: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Jijabai: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'Sariska' and 'Ranthambore' national parks are famous for which animal?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Wild 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One-horned rhino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Snow leopard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Sariska and Ranthambore - in Rajasthan - are tiger reserves; the one-horned rhino is found at Kaziranga and the wild ass in the Rann of Kutch.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Wild ass: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One-horned rhino: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Snow leopard: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'Bharat Nirman' programme of the government focuses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Information technology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Nuclear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Space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Rural infrastructure - roads, irrigation, housing, and electrification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Rural infrastructure - roads, irrigation, housing, and electrification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Bharat Nirman - a rural infrastructure plan - covers roads, irrigation, rural housing, drinking water, electrification, and telephone connectivity.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Information technology: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Nuclear energy: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Space research: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to fly solo around the world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Kalpana Chawla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Amelia Earhart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Jerrie Mock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Valentina Tereshkova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Jerrie Mock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Jerrie Mock - in 1964 - became the first woman to fly solo around the world; Valentina Tereshkova was the first woman in space.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Kalpana Chawla: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Amelia Earhart: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Valentina Tereshkova: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'Dandi' where Gandhi broke the salt law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Maharashtra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Dandi - a coastal village in Gujarat - was the end point of the 1930 Salt March where Gandhi picked up natural salt.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Rajasthan: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Maharashtra: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'Nizam' of Hyderabad was the last ruler to sign the Instrument of Accession to India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Hyderabad joined India in September 1948 after 'Operation Polo' ended the Nizam's rule - the last princely state to accede.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1945: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'International Red Cross' was founded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Florence Nightingale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Albert Schweitzer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Henry Dunant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Clara Barton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Henry Dunant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Henry Dunant - after the Battle of Solferino - founded the Red Cross in 1863 and received the first Nobel Peace Prize.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Florence Nightingale: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Albert Schweitzer: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Clara Barton: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'Cauvery' river dispute is mainly between which two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 and Haryana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Bihar and Jharkhand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 and Goa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Karnataka and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Karnataka and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Cauvery water dispute - over sharing river water - is chiefly between Karnataka (upstream) and Tamil Nadu (downstream).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Punjab and Haryana: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Bihar and Jharkhand: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 and Goa: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carefully - India's longest river (Ganga) differs from the longest peninsular river (Godavari).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Girl Child Day' in India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March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24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National Girl Child Day - 24 January - promotes awareness of the rights, education, and nutrition of the girl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August: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26 January: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March: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18% of 350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18/100 x 350 = 63.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11, 12, 13, 14, and 15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= 65; average = 65 / 5 = 13.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13.5: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is bought for Rs 250 and sold for Rs 300. The gain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Gain = 50; gain % = 50/250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1,500 at 6% per annum for 4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360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1,500 x 6 x 4 / 100 = Rs 360.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300: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320: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400: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11, 23, 47, 95,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 and adds 1: 95 x 2 + 1 = 191.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'FISH' is coded as 6-9-19-8, the code for 'BIRD'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2-9-18-4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1-8-17-3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3-10-19-5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2-8-18-5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2-9-18-4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 = 2, I = 9, R = 18, D = 4 - so BIRD is 2-9-18-4.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FISH | BIRD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1-8-17-3: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3-10-19-5: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2-8-18-5: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150 m long crosses a 250 m platform at 20 m/s. The time taken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12.5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seconds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distance = 150 + 250 = 400 m; time = 400 / 20 = 20 seconds.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12.5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25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km/hr to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 men can build a wall in 8 days, how many days will 12 men take?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work = 15 x 8 = 120 man-days; 120 / 12 = 10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father is twice as old as his daughter. If the father is 40, the daughter's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Daughter's age = 40 / 2 = 20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today is Monday, what day of the week was it 20 days ago?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14 days ago was Monday; 6 more days back: Sunday, Saturday, Friday, Thursday, Wednesday, Tuesday - 20 days ago is Tuesday.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Monday: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Wednesday: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Sunday: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