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Question: The normal serum LDL cholesterol level considered optimal is:</w:t>
      </w:r>
    </w:p>
    <w:p>
      <w:r>
        <w:t>(a) Less than 100 mg/dL</w:t>
      </w:r>
    </w:p>
    <w:p>
      <w:r>
        <w:t>(b) 190–220 mg/dL</w:t>
      </w:r>
    </w:p>
    <w:p>
      <w:r>
        <w:t>(c) 250 mg/dL</w:t>
      </w:r>
    </w:p>
    <w:p>
      <w:r>
        <w:t>(d) 130–160 mg/dL</w:t>
      </w:r>
    </w:p>
    <w:p>
      <w:r>
        <w:t>Answer: a</w:t>
      </w:r>
    </w:p>
    <w:p>
      <w:r>
        <w:t xml:space="preserve">Solution: ✅ Correct Answer: (a)</w:t>
      </w:r>
    </w:p>
    <w:p>
      <w:r>
        <w:t xml:space="preserve">🧠 Clinical Rationale: Optimal LDL is &lt;100 mg/dL; near-optimal 100–129; borderline 130–159; high ≥160. LDL is the "bad" cholesterol that drives atherosclerosis — statins and lifestyle changes lower it.</w:t>
      </w:r>
    </w:p>
    <w:p>
      <w:r>
        <w:t xml:space="preserve">🔍 Key Clues: "Optimal LDL" → &lt;100 mg/dL is the target in guidelines.</w:t>
      </w:r>
    </w:p>
    <w:p>
      <w:r>
        <w:t xml:space="preserve">❌ Why Not Other Options?</w:t>
      </w:r>
    </w:p>
    <w:p>
      <w:r>
        <w:t>(d) — 130–160 is borderline high to high.</w:t>
      </w:r>
    </w:p>
    <w:p>
      <w:r>
        <w:t>(b) — 190–220 is very high.</w:t>
      </w:r>
    </w:p>
    <w:p>
      <w:r>
        <w:t>(c) — 250 mg/dL is extremely high and dangerous.</w:t>
      </w:r>
    </w:p>
    <w:p>
      <w:r>
        <w:t xml:space="preserve">⚠️ Exam Trap: LDL targets tighten with risk (diabetics may target &lt;70) — the general "optimal" is &lt;100.</w:t>
      </w:r>
    </w:p>
    <w:p>
      <w:r>
        <w:t xml:space="preserve">💎 PNC Pearl: LDL &lt; 100 = optimal; the lower the better for heart health.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caring for a patient with a tracheostomy. Which nursing action is correct for stoma care?</w:t>
      </w:r>
    </w:p>
    <w:p>
      <w:r>
        <w:t>(a) Leave the stoma uncovered</w:t>
      </w:r>
    </w:p>
    <w:p>
      <w:r>
        <w:t>(b) Soak the area in water</w:t>
      </w:r>
    </w:p>
    <w:p>
      <w:r>
        <w:t>(c) Use a dirty cloth</w:t>
      </w:r>
    </w:p>
    <w:p>
      <w:r>
        <w:t>(d) Clean around the stoma with sterile saline and keep the skin dry</w:t>
      </w:r>
    </w:p>
    <w:p>
      <w:r>
        <w:t>Answer: d</w:t>
      </w:r>
    </w:p>
    <w:p>
      <w:r>
        <w:t>Solution: ✅ Correct Answer: (d)</w:t>
      </w:r>
    </w:p>
    <w:p>
      <w:r>
        <w:t xml:space="preserve">🧠 Clinical Rationale: Tracheostomy stoma care — clean around the stoma with sterile saline, dry the skin, and apply a clean dressing. The nurse observes for infection (redness, purulence) and confirms the tube is secured.</w:t>
      </w:r>
    </w:p>
    <w:p>
      <w:r>
        <w:t xml:space="preserve">🔍 Key Clues: "Stoma care" → sterile saline, keep skin dry, watch for infection.</w:t>
      </w:r>
    </w:p>
    <w:p>
      <w:r>
        <w:t xml:space="preserve">❌ Why Not Other Options?</w:t>
      </w:r>
    </w:p>
    <w:p>
      <w:r>
        <w:t>(c) — A dirty cloth introduces infection into an open airway site.</w:t>
      </w:r>
    </w:p>
    <w:p>
      <w:r>
        <w:t>(b) — Soaking macerates skin and risks aspiration.</w:t>
      </w:r>
    </w:p>
    <w:p>
      <w:r>
        <w:t>(a) — The stoma should be covered with a clean dressing to filter air and absorb secretions.</w:t>
      </w:r>
    </w:p>
    <w:p>
      <w:r>
        <w:t xml:space="preserve">⚠️ Exam Trap: Sterile technique for stoma care; clean technique for routine tracheostomy tube changes.</w:t>
      </w:r>
    </w:p>
    <w:p>
      <w:r>
        <w:t xml:space="preserve">💎 PNC Pearl: Stoma care = sterile saline + dry skin + clean dressing.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hyperthyroidism is being treated with radioactive iodine. The nurse should teach the patient to:</w:t>
      </w:r>
    </w:p>
    <w:p>
      <w:r>
        <w:t>(a) Skip precautions</w:t>
      </w:r>
    </w:p>
    <w:p>
      <w:r>
        <w:t>(b) Follow radiation precautions (flush the toilet, avoid close contact) and monitor for hypothyroidism</w:t>
      </w:r>
    </w:p>
    <w:p>
      <w:r>
        <w:t>(c) Avoid follow-up</w:t>
      </w:r>
    </w:p>
    <w:p>
      <w:r>
        <w:t>(d) Share eating utensils</w:t>
      </w:r>
    </w:p>
    <w:p>
      <w:r>
        <w:t>Answer: b</w:t>
      </w:r>
    </w:p>
    <w:p>
      <w:r>
        <w:t>Solution: ✅ Correct Answer: (b)</w:t>
      </w:r>
    </w:p>
    <w:p>
      <w:r>
        <w:t xml:space="preserve">🧠 Clinical Rationale: After radioactive iodine therapy, the patient follows radiation precautions for several days — flushing the toilet, avoiding close/long contact especially with children and pregnant women — and monitors for hypothyroidism, which commonly develops later.</w:t>
      </w:r>
    </w:p>
    <w:p>
      <w:r>
        <w:t xml:space="preserve">🔍 Key Clues: "Radioactive iodine" → radiation precautions + future hypothyroidism monitoring.</w:t>
      </w:r>
    </w:p>
    <w:p>
      <w:r>
        <w:t xml:space="preserve">❌ Why Not Other Options?</w:t>
      </w:r>
    </w:p>
    <w:p>
      <w:r>
        <w:t>(d) — Sharing utensils and close contact spread radiation exposure.</w:t>
      </w:r>
    </w:p>
    <w:p>
      <w:r>
        <w:t>(a) — Skipping precautions endangers family, especially children.</w:t>
      </w:r>
    </w:p>
    <w:p>
      <w:r>
        <w:t>(c) — Follow-up thyroid function testing is essential.</w:t>
      </w:r>
    </w:p>
    <w:p>
      <w:r>
        <w:t xml:space="preserve">⚠️ Exam Trap: Radioactive iodine causes hypothyroidism in most patients within months — lifelong levothyroxine may follow.</w:t>
      </w:r>
    </w:p>
    <w:p>
      <w:r>
        <w:t xml:space="preserve">💎 PNC Pearl: RAI = radiation precautions now, hypothyroidism later.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in labor is being assessed. The nurse notes the fetal heart rate has absent variability with late decelerations. The nurse should:</w:t>
      </w:r>
    </w:p>
    <w:p>
      <w:r>
        <w:t>(a) Discharge the patient</w:t>
      </w:r>
    </w:p>
    <w:p>
      <w:r>
        <w:t>(b) Notify the physician — possible fetal distress requiring urgent delivery</w:t>
      </w:r>
    </w:p>
    <w:p>
      <w:r>
        <w:t>(c) Reassure the patient</w:t>
      </w:r>
    </w:p>
    <w:p>
      <w:r>
        <w:t>(d) Wait for the next assessment</w:t>
      </w:r>
    </w:p>
    <w:p>
      <w:r>
        <w:t>Answer: b</w:t>
      </w:r>
    </w:p>
    <w:p>
      <w:r>
        <w:t>Solution: ✅ Correct Answer: (b)</w:t>
      </w:r>
    </w:p>
    <w:p>
      <w:r>
        <w:t xml:space="preserve">🧠 Clinical Rationale: Absent variability with late decelerations signals uteroplacental insufficiency and fetal compromise — an emergency. The nurse repositions the mother (left side), gives oxygen, stops oxytocin, and notifies the physician for urgent delivery planning.</w:t>
      </w:r>
    </w:p>
    <w:p>
      <w:r>
        <w:t xml:space="preserve">🔍 Key Clues: "Absent variability" + "late decelerations" = Category III tracing → intervene immediately.</w:t>
      </w:r>
    </w:p>
    <w:p>
      <w:r>
        <w:t xml:space="preserve">❌ Why Not Other Options?</w:t>
      </w:r>
    </w:p>
    <w:p>
      <w:r>
        <w:t>(c) — Reassurance delays a potentially fatal delay in delivery.</w:t>
      </w:r>
    </w:p>
    <w:p>
      <w:r>
        <w:t>(d) — Waiting allows fetal acidosis to worsen.</w:t>
      </w:r>
    </w:p>
    <w:p>
      <w:r>
        <w:t>(a) — Discharge is unconscionable with a non-reassuring tracing.</w:t>
      </w:r>
    </w:p>
    <w:p>
      <w:r>
        <w:t xml:space="preserve">⚠️ Exam Trap: Late decelerations = uteroplacental insufficiency; variable decelerations = cord compression.</w:t>
      </w:r>
    </w:p>
    <w:p>
      <w:r>
        <w:t xml:space="preserve">💎 PNC Pearl: Late decels + absent variability = deliver urgently — reposition, oxygen, stop oxytocin.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5-year-old child with a sore throat and fever has a positive throat culture for group A streptococcus. The nurse should teach the parents to:</w:t>
      </w:r>
    </w:p>
    <w:p>
      <w:r>
        <w:t>(a) Stop antibiotics early</w:t>
      </w:r>
    </w:p>
    <w:p>
      <w:r>
        <w:t>(b) Skip follow-up</w:t>
      </w:r>
    </w:p>
    <w:p>
      <w:r>
        <w:t>(c) Complete the full antibiotic course and watch for complications</w:t>
      </w:r>
    </w:p>
    <w:p>
      <w:r>
        <w:t>(d) Share the antibiotic</w:t>
      </w:r>
    </w:p>
    <w:p>
      <w:r>
        <w:t>Answer: c</w:t>
      </w:r>
    </w:p>
    <w:p>
      <w:r>
        <w:t>Solution: ✅ Correct Answer: (c)</w:t>
      </w:r>
    </w:p>
    <w:p>
      <w:r>
        <w:t xml:space="preserve">🧠 Clinical Rationale: Group A strep pharyngitis requires the full antibiotic course — incomplete treatment risks rheumatic fever and post-streptococcal glomerulonephritis. The nurse teaches symptom monitoring and follow-up.</w:t>
      </w:r>
    </w:p>
    <w:p>
      <w:r>
        <w:t xml:space="preserve">🔍 Key Clues: "Group A streptococcus" → full antibiotics prevent rheumatic fever.</w:t>
      </w:r>
    </w:p>
    <w:p>
      <w:r>
        <w:t xml:space="preserve">❌ Why Not Other Options?</w:t>
      </w:r>
    </w:p>
    <w:p>
      <w:r>
        <w:t>(a) — Stopping early invites rheumatic fever and resistance.</w:t>
      </w:r>
    </w:p>
    <w:p>
      <w:r>
        <w:t>(b) — Follow-up detects complications and confirms cure.</w:t>
      </w:r>
    </w:p>
    <w:p>
      <w:r>
        <w:t xml:space="preserve">(d) — Sharing antibiotics is unsafe and promotes resistance.</w:t>
      </w:r>
    </w:p>
    <w:p>
      <w:r>
        <w:t xml:space="preserve">⚠️ Exam Trap: Untreated strep throat → rheumatic fever (heart valves) — the reason for full courses.</w:t>
      </w:r>
    </w:p>
    <w:p>
      <w:r>
        <w:t xml:space="preserve">💎 PNC Pearl: Strep throat = finish the antibiotics — protect the heart.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schizophrenia is prescribed clozapine. The nurse should monitor:</w:t>
      </w:r>
    </w:p>
    <w:p>
      <w:r>
        <w:t>(a) Only glucose</w:t>
      </w:r>
    </w:p>
    <w:p>
      <w:r>
        <w:t>(b) Only temperature</w:t>
      </w:r>
    </w:p>
    <w:p>
      <w:r>
        <w:t>(c) Only weight</w:t>
      </w:r>
    </w:p>
    <w:p>
      <w:r>
        <w:t>(d) White blood cell count (agranulocytosis risk) and metabolic parameters</w:t>
      </w:r>
    </w:p>
    <w:p>
      <w:r>
        <w:t>Answer: d</w:t>
      </w:r>
    </w:p>
    <w:p>
      <w:r>
        <w:t>Solution: ✅ Correct Answer: (d)</w:t>
      </w:r>
    </w:p>
    <w:p>
      <w:r>
        <w:t xml:space="preserve">🧠 Clinical Rationale: Clozapine carries a mandatory WBC/ANC monitoring schedule because of agranulocytosis risk, plus monitoring for weight gain, diabetes, and myocarditis. It is reserved for treatment-resistant schizophrenia.</w:t>
      </w:r>
    </w:p>
    <w:p>
      <w:r>
        <w:t xml:space="preserve">🔍 Key Clues: "Clozapine" → WBC/ANC monitoring is non-negotiable.</w:t>
      </w:r>
    </w:p>
    <w:p>
      <w:r>
        <w:t xml:space="preserve">❌ Why Not Other Options?</w:t>
      </w:r>
    </w:p>
    <w:p>
      <w:r>
        <w:t>(c) — Weight matters, but agranulocytosis is the life-threatening risk.</w:t>
      </w:r>
    </w:p>
    <w:p>
      <w:r>
        <w:t>(a) — Glucose is part of metabolic monitoring, not the sole focus.</w:t>
      </w:r>
    </w:p>
    <w:p>
      <w:r>
        <w:t>(b) — Temperature alone misses the key hematologic risk.</w:t>
      </w:r>
    </w:p>
    <w:p>
      <w:r>
        <w:t xml:space="preserve">⚠️ Exam Trap: Clozapine + fever/sore throat = stop drug and check WBC immediately.</w:t>
      </w:r>
    </w:p>
    <w:p>
      <w:r>
        <w:t xml:space="preserve">💎 PNC Pearl: Clozapine → weekly WBC → agranulocytosis guard.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"Pradhan Mantri Garib Kalyan Anna Yojana" (PMGKAY) provides:</w:t>
      </w:r>
    </w:p>
    <w:p>
      <w:r>
        <w:t>(a) Education</w:t>
      </w:r>
    </w:p>
    <w:p>
      <w:r>
        <w:t>(b) Housing</w:t>
      </w:r>
    </w:p>
    <w:p>
      <w:r>
        <w:t>(c) Health insurance</w:t>
      </w:r>
    </w:p>
    <w:p>
      <w:r>
        <w:t>(d) Free food grains to the poor</w:t>
      </w:r>
    </w:p>
    <w:p>
      <w:r>
        <w:t>Answer: d</w:t>
      </w:r>
    </w:p>
    <w:p>
      <w:r>
        <w:t>Solution: ✅ Correct Answer: (d)</w:t>
      </w:r>
    </w:p>
    <w:p>
      <w:r>
        <w:t xml:space="preserve">🧠 Clinical Rationale: PMGKAY provided free additional food grains (5 kg per person per month) to NFSA beneficiaries — strengthening food security during the pandemic and beyond.</w:t>
      </w:r>
    </w:p>
    <w:p>
      <w:r>
        <w:t xml:space="preserve">🔍 Key Clues: "Anna Yojana" = food grains → free grains for the poor.</w:t>
      </w:r>
    </w:p>
    <w:p>
      <w:r>
        <w:t xml:space="preserve">❌ Why Not Other Options?</w:t>
      </w:r>
    </w:p>
    <w:p>
      <w:r>
        <w:t>(c) — Health insurance is Ayushman Bharat.</w:t>
      </w:r>
    </w:p>
    <w:p>
      <w:r>
        <w:t>(b) — Housing is PMAY.</w:t>
      </w:r>
    </w:p>
    <w:p>
      <w:r>
        <w:t>(a) — Education schemes are separate.</w:t>
      </w:r>
    </w:p>
    <w:p>
      <w:r>
        <w:t xml:space="preserve">⚠️ Exam Trap: PMGKAY = free grains (food security); NFSA = subsidized grains — don't mix the two.</w:t>
      </w:r>
    </w:p>
    <w:p>
      <w:r>
        <w:t xml:space="preserve">💎 PNC Pearl: PMGKAY → free 5 kg grains/person/month → food security.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to administer 1.75 g of a medication. The vial contains 500 mg/mL. The volume to give is:</w:t>
      </w:r>
    </w:p>
    <w:p>
      <w:r>
        <w:t>(a) 3.5 mL</w:t>
      </w:r>
    </w:p>
    <w:p>
      <w:r>
        <w:t>(b) 4.5 mL</w:t>
      </w:r>
    </w:p>
    <w:p>
      <w:r>
        <w:t>(c) 5.5 mL</w:t>
      </w:r>
    </w:p>
    <w:p>
      <w:r>
        <w:t>(d) 2.5 mL</w:t>
      </w:r>
    </w:p>
    <w:p>
      <w:r>
        <w:t>Answer: a</w:t>
      </w:r>
    </w:p>
    <w:p>
      <w:r>
        <w:t>Solution: ✅ Correct Answer: (a)</w:t>
      </w:r>
    </w:p>
    <w:p>
      <w:r>
        <w:t xml:space="preserve">🧠 Clinical Rationale: Convert grams to milligrams first: 1.75 g = 1,750 mg. Volume = 1,750 ÷ 500 = 3.5 mL.</w:t>
      </w:r>
    </w:p>
    <w:p>
      <w:r>
        <w:t xml:space="preserve">🔍 Key Clues: "1.75 g" + "500 mg/mL" → convert to mg, then divide.</w:t>
      </w:r>
    </w:p>
    <w:p>
      <w:r>
        <w:t xml:space="preserve">❌ Why Not Other Options?</w:t>
      </w:r>
    </w:p>
    <w:p>
      <w:r>
        <w:t>(d) — 2.5 mL gives 1,250 mg.</w:t>
      </w:r>
    </w:p>
    <w:p>
      <w:r>
        <w:t>(b) — 4.5 mL gives 2,250 mg — overdose.</w:t>
      </w:r>
    </w:p>
    <w:p>
      <w:r>
        <w:t>(c) — 5.5 mL gives 2,750 mg — serious overdose.</w:t>
      </w:r>
    </w:p>
    <w:p>
      <w:r>
        <w:t xml:space="preserve">⚠️ Exam Trap: Unit conversion first: 1 g = 1,000 mg — the classic error is dividing 1.75 by 500.</w:t>
      </w:r>
    </w:p>
    <w:p>
      <w:r>
        <w:t xml:space="preserve">💎 PNC Pearl: Convert units before dividing: 1,750 ÷ 500 = 3.5 mL.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normal adult hematocrit range is:</w:t>
      </w:r>
    </w:p>
    <w:p>
      <w:r>
        <w:t>(a) 80–90%</w:t>
      </w:r>
    </w:p>
    <w:p>
      <w:r>
        <w:t>(b) 60–70%</w:t>
      </w:r>
    </w:p>
    <w:p>
      <w:r>
        <w:t>(c) 38–48% (men), 36–46% (women)</w:t>
      </w:r>
    </w:p>
    <w:p>
      <w:r>
        <w:t>(d) 10–20%</w:t>
      </w:r>
    </w:p>
    <w:p>
      <w:r>
        <w:t>Answer: c</w:t>
      </w:r>
    </w:p>
    <w:p>
      <w:r>
        <w:t>Solution: ✅ Correct Answer: (c)</w:t>
      </w:r>
    </w:p>
    <w:p>
      <w:r>
        <w:t xml:space="preserve">🧠 Clinical Rationale: Normal hematocrit is 38–48% in men and 36–46% in women. Low values indicate anemia; high values occur in polycythemia and dehydration. Hematocrit is roughly 3× the hemoglobin value.</w:t>
      </w:r>
    </w:p>
    <w:p>
      <w:r>
        <w:t xml:space="preserve">🔍 Key Clues: "Normal hematocrit" → ~3× hemoglobin; men slightly higher than women.</w:t>
      </w:r>
    </w:p>
    <w:p>
      <w:r>
        <w:t xml:space="preserve">❌ Why Not Other Options?</w:t>
      </w:r>
    </w:p>
    <w:p>
      <w:r>
        <w:t>(d) — 10–20% indicates severe anemia.</w:t>
      </w:r>
    </w:p>
    <w:p>
      <w:r>
        <w:t>(b), (a) — 60–70% and 80–90% suggest severe polycythemia/dehydration.</w:t>
      </w:r>
    </w:p>
    <w:p>
      <w:r>
        <w:t xml:space="preserve">⚠️ Exam Trap: Hct ≈ 3 × Hb — quick sanity check for lab values.</w:t>
      </w:r>
    </w:p>
    <w:p>
      <w:r>
        <w:t xml:space="preserve">💎 PNC Pearl: Hct 38–48% (men), 36–46% (women) — 3× hemoglobin.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a chest tube has the water seal chamber showing intermittent bubbling with coughing. The nurse should:</w:t>
      </w:r>
    </w:p>
    <w:p>
      <w:r>
        <w:t>(a) Suspect a large air leak</w:t>
      </w:r>
    </w:p>
    <w:p>
      <w:r>
        <w:t>(b) Recognize this as normal (air draining with cough/expiration)</w:t>
      </w:r>
    </w:p>
    <w:p>
      <w:r>
        <w:t>(c) Clamp the tube</w:t>
      </w:r>
    </w:p>
    <w:p>
      <w:r>
        <w:t>(d) Notify the physician urgently</w:t>
      </w:r>
    </w:p>
    <w:p>
      <w:r>
        <w:t>Answer: b</w:t>
      </w:r>
    </w:p>
    <w:p>
      <w:r>
        <w:t>Solution: ✅ Correct Answer: (b)</w:t>
      </w:r>
    </w:p>
    <w:p>
      <w:r>
        <w:t xml:space="preserve">🧠 Clinical Rationale: Intermittent bubbling in the water seal with coughing or expiration is normal — air is being evacuated from the pleural space. Continuous bubbling suggests an air leak; absence of tidaling in a patient with a pneumothorax may indicate obstruction.</w:t>
      </w:r>
    </w:p>
    <w:p>
      <w:r>
        <w:t xml:space="preserve">🔍 Key Clues: "Intermittent bubbling" + "with coughing" = normal air drainage.</w:t>
      </w:r>
    </w:p>
    <w:p>
      <w:r>
        <w:t xml:space="preserve">❌ Why Not Other Options?</w:t>
      </w:r>
    </w:p>
    <w:p>
      <w:r>
        <w:t>(a) — A large air leak causes continuous bubbling, not intermittent.</w:t>
      </w:r>
    </w:p>
    <w:p>
      <w:r>
        <w:t xml:space="preserve">(c) — Clamping can cause tension pneumothorax — never clamp without an order.</w:t>
      </w:r>
    </w:p>
    <w:p>
      <w:r>
        <w:t xml:space="preserve">(d) — Intermittent bubbling with cough is expected; urgent notification is not needed.</w:t>
      </w:r>
    </w:p>
    <w:p>
      <w:r>
        <w:t xml:space="preserve">⚠️ Exam Trap: Continuous bubbling = leak; intermittent = normal drainage; no tidaling = obstruction (check tubing).</w:t>
      </w:r>
    </w:p>
    <w:p>
      <w:r>
        <w:t xml:space="preserve">💎 PNC Pearl: Chest tube: intermittent bubbling = good; continuous bubbling = leak.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>Question: The normal HDL cholesterol level that is protective is:</w:t>
      </w:r>
    </w:p>
    <w:p>
      <w:r>
        <w:t>(a) 10–20 mg/dL</w:t>
      </w:r>
    </w:p>
    <w:p>
      <w:r>
        <w:t>(b) Less than 30 mg/dL</w:t>
      </w:r>
    </w:p>
    <w:p>
      <w:r>
        <w:t>(c) Greater than 60 mg/dL (higher is better)</w:t>
      </w:r>
    </w:p>
    <w:p>
      <w:r>
        <w:t>(d) 0–5 mg/dL</w:t>
      </w:r>
    </w:p>
    <w:p>
      <w:r>
        <w:t>Answer: c</w:t>
      </w:r>
    </w:p>
    <w:p>
      <w:r>
        <w:t>Solution: ✅ Correct Answer: (c)</w:t>
      </w:r>
    </w:p>
    <w:p>
      <w:r>
        <w:t xml:space="preserve">🧠 Clinical Rationale: HDL is the "good" cholesterol — ≥60 mg/dL is protective against heart disease. Low HDL (&lt;40 in men, &lt;50 in women) increases cardiovascular risk. Exercise and healthy fats raise HDL.</w:t>
      </w:r>
    </w:p>
    <w:p>
      <w:r>
        <w:t xml:space="preserve">🔍 Key Clues: "HDL" + "protective" → ≥60 mg/dL (higher is better).</w:t>
      </w:r>
    </w:p>
    <w:p>
      <w:r>
        <w:t xml:space="preserve">❌ Why Not Other Options?</w:t>
      </w:r>
    </w:p>
    <w:p>
      <w:r>
        <w:t>(b), (a), (d) — Values below 30, 10–20, and 0–5 are dangerously low HDL levels, not protective.</w:t>
      </w:r>
    </w:p>
    <w:p>
      <w:r>
        <w:t xml:space="preserve">⚠️ Exam Trap: HDL = higher is better; LDL = lower is better — the classic inversion.</w:t>
      </w:r>
    </w:p>
    <w:p>
      <w:r>
        <w:t xml:space="preserve">💎 PNC Pearl: HDL ≥ 60 = heart protector; exercise boosts it.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caring for a patient with an IV infusion. Which finding indicates infiltration?</w:t>
      </w:r>
    </w:p>
    <w:p>
      <w:r>
        <w:t>(a) Redness and a warm cord along the vein</w:t>
      </w:r>
    </w:p>
    <w:p>
      <w:r>
        <w:t>(b) Blood return in the tubing</w:t>
      </w:r>
    </w:p>
    <w:p>
      <w:r>
        <w:t>(c) Swelling, coolness, and pallor at the site with decreased flow</w:t>
      </w:r>
    </w:p>
    <w:p>
      <w:r>
        <w:t>(d) Normal flow with no swelling</w:t>
      </w:r>
    </w:p>
    <w:p>
      <w:r>
        <w:t>Answer: c</w:t>
      </w:r>
    </w:p>
    <w:p>
      <w:r>
        <w:t>Solution: ✅ Correct Answer: (c)</w:t>
      </w:r>
    </w:p>
    <w:p>
      <w:r>
        <w:t xml:space="preserve">🧠 Clinical Rationale: Infiltration — fluid leaking into the tissue — causes swelling, coolness, pallor, and decreased flow. Phlebitis is inflammation of the vein: redness, warmth, and a palpable cord. The nurse stops the infusion and restarts at a new site.</w:t>
      </w:r>
    </w:p>
    <w:p>
      <w:r>
        <w:t xml:space="preserve">🔍 Key Clues: "Infiltration" = cool + swollen + pale; "phlebitis" = red + warm.</w:t>
      </w:r>
    </w:p>
    <w:p>
      <w:r>
        <w:t xml:space="preserve">❌ Why Not Other Options?</w:t>
      </w:r>
    </w:p>
    <w:p>
      <w:r>
        <w:t>(a) — Redness and warm cord describe phlebitis, not infiltration.</w:t>
      </w:r>
    </w:p>
    <w:p>
      <w:r>
        <w:t>(d) — Normal flow with no swelling rules out infiltration.</w:t>
      </w:r>
    </w:p>
    <w:p>
      <w:r>
        <w:t>(b) — Blood return suggests the catheter is in the vein — the opposite of infiltration.</w:t>
      </w:r>
    </w:p>
    <w:p>
      <w:r>
        <w:t xml:space="preserve">⚠️ Exam Trap: Cool/swollen = infiltration; warm/red = phlebitis — temperature is the clue.</w:t>
      </w:r>
    </w:p>
    <w:p>
      <w:r>
        <w:t xml:space="preserve">💎 PNC Pearl: Infiltration = cool &amp; swollen; phlebitis = warm &amp; red.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acute renal failure is in the diuretic (recovery) phase. The nurse should monitor for:</w:t>
      </w:r>
    </w:p>
    <w:p>
      <w:r>
        <w:t>(a) Hyperkalemia</w:t>
      </w:r>
    </w:p>
    <w:p>
      <w:r>
        <w:t>(b) Hypokalemia and dehydration from excessive urine output</w:t>
      </w:r>
    </w:p>
    <w:p>
      <w:r>
        <w:t>(c) Bradycardia</w:t>
      </w:r>
    </w:p>
    <w:p>
      <w:r>
        <w:t>(d) Fluid overload</w:t>
      </w:r>
    </w:p>
    <w:p>
      <w:r>
        <w:t>Answer: b</w:t>
      </w:r>
    </w:p>
    <w:p>
      <w:r>
        <w:t>Solution: ✅ Correct Answer: (b)</w:t>
      </w:r>
    </w:p>
    <w:p>
      <w:r>
        <w:t xml:space="preserve">🧠 Clinical Rationale: The diuretic phase of AKI is marked by large urine output as the kidneys recover — this risks hypokalemia, hyponatremia, and dehydration. The nurse monitors I/O, electrolytes, and hydration, replacing losses carefully.</w:t>
      </w:r>
    </w:p>
    <w:p>
      <w:r>
        <w:t xml:space="preserve">🔍 Key Clues: "Diuretic phase" = high urine output → electrolyte loss and dehydration.</w:t>
      </w:r>
    </w:p>
    <w:p>
      <w:r>
        <w:t xml:space="preserve">❌ Why Not Other Options?</w:t>
      </w:r>
    </w:p>
    <w:p>
      <w:r>
        <w:t>(a) — Hyperkalemia is the danger of the oliguric phase.</w:t>
      </w:r>
    </w:p>
    <w:p>
      <w:r>
        <w:t>(d) — Fluid overload is the problem in the oliguric phase.</w:t>
      </w:r>
    </w:p>
    <w:p>
      <w:r>
        <w:t>(c) — Bradycardia is not phase-specific.</w:t>
      </w:r>
    </w:p>
    <w:p>
      <w:r>
        <w:t xml:space="preserve">⚠️ Exam Trap: Oliguric phase → hyperkalemia; diuretic phase → hypokalemia — opposite risks.</w:t>
      </w:r>
    </w:p>
    <w:p>
      <w:r>
        <w:t xml:space="preserve">💎 PNC Pearl: Diuretic phase = potassium OUT — watch hypokalemia.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primigravida at 41 weeks is being assessed for post-term pregnancy. The nurse should monitor for:</w:t>
      </w:r>
    </w:p>
    <w:p>
      <w:r>
        <w:t>(a) Constipation</w:t>
      </w:r>
    </w:p>
    <w:p>
      <w:r>
        <w:t>(b) Hyperthyroidism</w:t>
      </w:r>
    </w:p>
    <w:p>
      <w:r>
        <w:t>(c) Hypoglycemia</w:t>
      </w:r>
    </w:p>
    <w:p>
      <w:r>
        <w:t>(d) Placental insufficiency and fetal compromise</w:t>
      </w:r>
    </w:p>
    <w:p>
      <w:r>
        <w:t>Answer: d</w:t>
      </w:r>
    </w:p>
    <w:p>
      <w:r>
        <w:t>Solution: ✅ Correct Answer: (d)</w:t>
      </w:r>
    </w:p>
    <w:p>
      <w:r>
        <w:t xml:space="preserve">🧠 Clinical Rationale: Post-term pregnancy (≥42 weeks, and approaching at 41) risks placental aging and insufficiency, oligohydramnios, macrosomia, and fetal compromise. The nurse monitors fetal movements, NST/BPP, and amniotic fluid, and prepares for induction.</w:t>
      </w:r>
    </w:p>
    <w:p>
      <w:r>
        <w:t xml:space="preserve">🔍 Key Clues: "41 weeks" + "post-term" → placental insufficiency + fetal compromise.</w:t>
      </w:r>
    </w:p>
    <w:p>
      <w:r>
        <w:t xml:space="preserve">❌ Why Not Other Options?</w:t>
      </w:r>
    </w:p>
    <w:p>
      <w:r>
        <w:t>(c), (a), (b) — Hypoglycemia, constipation, and hyperthyroidism are not the defining risks of post-term pregnancy.</w:t>
      </w:r>
    </w:p>
    <w:p>
      <w:r>
        <w:t xml:space="preserve">⚠️ Exam Trap: Post-term = aging placenta = reduced oxygen/nutrients to the fetus.</w:t>
      </w:r>
    </w:p>
    <w:p>
      <w:r>
        <w:t xml:space="preserve">💎 PNC Pearl: Post-term → monitor fetal movements + NST → plan induction.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3-year-old child with acute gastroenteritis is being rehydrated. The nurse should offer fluids:</w:t>
      </w:r>
    </w:p>
    <w:p>
      <w:r>
        <w:t>(a) In small, frequent amounts</w:t>
      </w:r>
    </w:p>
    <w:p>
      <w:r>
        <w:t>(b) Only after a day</w:t>
      </w:r>
    </w:p>
    <w:p>
      <w:r>
        <w:t>(c) As one large bolus</w:t>
      </w:r>
    </w:p>
    <w:p>
      <w:r>
        <w:t>(d) Only when the child asks</w:t>
      </w:r>
    </w:p>
    <w:p>
      <w:r>
        <w:t>Answer: a</w:t>
      </w:r>
    </w:p>
    <w:p>
      <w:r>
        <w:t xml:space="preserve">Solution: ✅ Correct Answer: (a)</w:t>
      </w:r>
    </w:p>
    <w:p>
      <w:r>
        <w:t xml:space="preserve">🧠 Clinical Rationale: Small, frequent sips of ORS are better tolerated and absorbed — they reduce vomiting and steadily correct dehydration. The child is reassessed after 4 hours per WHO Plan B.</w:t>
      </w:r>
    </w:p>
    <w:p>
      <w:r>
        <w:t xml:space="preserve">🔍 Key Clues: "Rehydrated" in gastroenteritis → small, frequent ORS.</w:t>
      </w:r>
    </w:p>
    <w:p>
      <w:r>
        <w:t xml:space="preserve">❌ Why Not Other Options?</w:t>
      </w:r>
    </w:p>
    <w:p>
      <w:r>
        <w:t>(c) — A large bolus overloads the stomach and triggers vomiting.</w:t>
      </w:r>
    </w:p>
    <w:p>
      <w:r>
        <w:t>(d) — A dehydrated child may not ask for fluids; the nurse offers actively.</w:t>
      </w:r>
    </w:p>
    <w:p>
      <w:r>
        <w:t>(b) — Delaying fluids worsens dehydration.</w:t>
      </w:r>
    </w:p>
    <w:p>
      <w:r>
        <w:t xml:space="preserve">⚠️ Exam Trap: ORS replaces water AND electrolytes — plain water alone is insufficient.</w:t>
      </w:r>
    </w:p>
    <w:p>
      <w:r>
        <w:t xml:space="preserve">💎 PNC Pearl: Small sips, often — ORS, not water alone.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generalized anxiety disorder is being discharged on an SSRI. Which statement indicates the need for further teaching?</w:t>
      </w:r>
    </w:p>
    <w:p>
      <w:r>
        <w:t>(a) "I will take the medicine daily as prescribed."</w:t>
      </w:r>
    </w:p>
    <w:p>
      <w:r>
        <w:t>(b) "I will stop the medicine as soon as I feel better."</w:t>
      </w:r>
    </w:p>
    <w:p>
      <w:r>
        <w:t>(c) "I will attend follow-up appointments."</w:t>
      </w:r>
    </w:p>
    <w:p>
      <w:r>
        <w:t>(d) "I will report any side effects."</w:t>
      </w:r>
    </w:p>
    <w:p>
      <w:r>
        <w:t>Answer: b</w:t>
      </w:r>
    </w:p>
    <w:p>
      <w:r>
        <w:t>Solution: ✅ Correct Answer: (b)</w:t>
      </w:r>
    </w:p>
    <w:p>
      <w:r>
        <w:t xml:space="preserve">🧠 Clinical Rationale: SSRIs must not be stopped abruptly — sudden discontinuation causes withdrawal-like symptoms and relapse, and the drug takes 2–6 weeks to work. The correct teaching is daily use, tapering only under supervision, and follow-up.</w:t>
      </w:r>
    </w:p>
    <w:p>
      <w:r>
        <w:t xml:space="preserve">🔍 Key Clues: "Need for further teaching" = the unsafe statement → stopping the SSRI abruptly.</w:t>
      </w:r>
    </w:p>
    <w:p>
      <w:r>
        <w:t xml:space="preserve">❌ Why Not Other Options?</w:t>
      </w:r>
    </w:p>
    <w:p>
      <w:r>
        <w:t>(a), (d), (c) — Daily use, reporting side effects, and follow-up are all correct behaviors.</w:t>
      </w:r>
    </w:p>
    <w:p>
      <w:r>
        <w:t xml:space="preserve">⚠️ Exam Trap: "Stop when better" is ALWAYS the wrong statement in SSRI teaching.</w:t>
      </w:r>
    </w:p>
    <w:p>
      <w:r>
        <w:t xml:space="preserve">💎 PNC Pearl: SSRIs = weeks to work, taper to stop — never stop abruptly.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"Pradhan Mantri Digital Saksharta Abhiyan" (PMDISHA) aims to:</w:t>
      </w:r>
    </w:p>
    <w:p>
      <w:r>
        <w:t>(a) Build computers</w:t>
      </w:r>
    </w:p>
    <w:p>
      <w:r>
        <w:t>(b) Train nurses</w:t>
      </w:r>
    </w:p>
    <w:p>
      <w:r>
        <w:t>(c) Make citizens digitally literate</w:t>
      </w:r>
    </w:p>
    <w:p>
      <w:r>
        <w:t>(d) Provide health insurance</w:t>
      </w:r>
    </w:p>
    <w:p>
      <w:r>
        <w:t>Answer: c</w:t>
      </w:r>
    </w:p>
    <w:p>
      <w:r>
        <w:t>Solution: ✅ Correct Answer: (c)</w:t>
      </w:r>
    </w:p>
    <w:p>
      <w:r>
        <w:t xml:space="preserve">🧠 Clinical Rationale: PMDISHA (2017) aims to make citizens digitally literate — teaching the use of digital devices, the internet, and e-services — bridging the digital divide.</w:t>
      </w:r>
    </w:p>
    <w:p>
      <w:r>
        <w:t xml:space="preserve">🔍 Key Clues: "Digital Saksharta" = digital literacy → make citizens digitally literate.</w:t>
      </w:r>
    </w:p>
    <w:p>
      <w:r>
        <w:t xml:space="preserve">❌ Why Not Other Options?</w:t>
      </w:r>
    </w:p>
    <w:p>
      <w:r>
        <w:t>(a) — The scheme teaches usage, not computer manufacturing.</w:t>
      </w:r>
    </w:p>
    <w:p>
      <w:r>
        <w:t>(d) — Health insurance is a different scheme.</w:t>
      </w:r>
    </w:p>
    <w:p>
      <w:r>
        <w:t>(b) — Nursing training is not its aim.</w:t>
      </w:r>
    </w:p>
    <w:p>
      <w:r>
        <w:t xml:space="preserve">⚠️ Exam Trap: "Saksharta" = literacy — match the word to the meaning.</w:t>
      </w:r>
    </w:p>
    <w:p>
      <w:r>
        <w:t xml:space="preserve">💎 PNC Pearl: PMDISHA = digital literacy for all citizens.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to give 0.1 mg of a medication. The vial contains 0.05 mg/mL. The volume to give is:</w:t>
      </w:r>
    </w:p>
    <w:p>
      <w:r>
        <w:t>(a) 2 mL</w:t>
      </w:r>
    </w:p>
    <w:p>
      <w:r>
        <w:t>(b) 1 mL</w:t>
      </w:r>
    </w:p>
    <w:p>
      <w:r>
        <w:t>(c) 4 mL</w:t>
      </w:r>
    </w:p>
    <w:p>
      <w:r>
        <w:t>(d) 3 mL</w:t>
      </w:r>
    </w:p>
    <w:p>
      <w:r>
        <w:t>Answer: a</w:t>
      </w:r>
    </w:p>
    <w:p>
      <w:r>
        <w:t>Solution: ✅ Correct Answer: (a)</w:t>
      </w:r>
    </w:p>
    <w:p>
      <w:r>
        <w:t xml:space="preserve">🧠 Clinical Rationale: Volume = Desired ÷ Concentration = 0.1 mg ÷ 0.05 mg/mL = 2 mL.</w:t>
      </w:r>
    </w:p>
    <w:p>
      <w:r>
        <w:t xml:space="preserve">🔍 Key Clues: "0.1 mg" ordered, "0.05 mg/mL" available → 0.1 ÷ 0.05.</w:t>
      </w:r>
    </w:p>
    <w:p>
      <w:r>
        <w:t xml:space="preserve">❌ Why Not Other Options?</w:t>
      </w:r>
    </w:p>
    <w:p>
      <w:r>
        <w:t>(b) — 1 mL gives 0.05 mg — half the dose.</w:t>
      </w:r>
    </w:p>
    <w:p>
      <w:r>
        <w:t>(d) — 3 mL gives 0.15 mg — overdose.</w:t>
      </w:r>
    </w:p>
    <w:p>
      <w:r>
        <w:t>(c) — 4 mL gives 0.2 mg — double.</w:t>
      </w:r>
    </w:p>
    <w:p>
      <w:r>
        <w:t xml:space="preserve">⚠️ Exam Trap: Decimals — double-check the decimal point: 0.1 ÷ 0.05 = 2, not 0.2.</w:t>
      </w:r>
    </w:p>
    <w:p>
      <w:r>
        <w:t xml:space="preserve">💎 PNC Pearl: 0.1 ÷ 0.05 = 2 mL.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normal adult temperature (axillary) is approximately:</w:t>
      </w:r>
    </w:p>
    <w:p>
      <w:r>
        <w:t>(a) 34–35°C</w:t>
      </w:r>
    </w:p>
    <w:p>
      <w:r>
        <w:t>(b) 39–40°C</w:t>
      </w:r>
    </w:p>
    <w:p>
      <w:r>
        <w:t>(c) 42°C</w:t>
      </w:r>
    </w:p>
    <w:p>
      <w:r>
        <w:t>(d) 36–37°C (about 0.5°C lower than oral)</w:t>
      </w:r>
    </w:p>
    <w:p>
      <w:r>
        <w:t>Answer: d</w:t>
      </w:r>
    </w:p>
    <w:p>
      <w:r>
        <w:t>Solution: ✅ Correct Answer: (d)</w:t>
      </w:r>
    </w:p>
    <w:p>
      <w:r>
        <w:t xml:space="preserve">🧠 Clinical Rationale: Axillary temperature is about 0.5°C lower than oral — normally 36–37°C. It is convenient but less accurate; rectal is highest, then oral, then axillary. The nurse always documents the route.</w:t>
      </w:r>
    </w:p>
    <w:p>
      <w:r>
        <w:t xml:space="preserve">🔍 Key Clues: "Axillary" → ~0.5°C below oral → 36–37°C.</w:t>
      </w:r>
    </w:p>
    <w:p>
      <w:r>
        <w:t xml:space="preserve">❌ Why Not Other Options?</w:t>
      </w:r>
    </w:p>
    <w:p>
      <w:r>
        <w:t xml:space="preserve">(b) — 39–40°C is a high fever.</w:t>
      </w:r>
    </w:p>
    <w:p>
      <w:r>
        <w:t>(a) — 34–35°C indicates hypothermia.</w:t>
      </w:r>
    </w:p>
    <w:p>
      <w:r>
        <w:t>(c) — 42°C is life-threatening hyperpyrexia.</w:t>
      </w:r>
    </w:p>
    <w:p>
      <w:r>
        <w:t xml:space="preserve">⚠️ Exam Trap: Rectal &gt; oral &gt; axillary (each ~0.5°C apart).</w:t>
      </w:r>
    </w:p>
    <w:p>
      <w:r>
        <w:t xml:space="preserve">💎 PNC Pearl: Axillary = 36–37°C = oral minus 0.5°C.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a fractured femur in traction is at risk for which complication?</w:t>
      </w:r>
    </w:p>
    <w:p>
      <w:r>
        <w:t>(a) Deep vein thrombosis and pressure injury</w:t>
      </w:r>
    </w:p>
    <w:p>
      <w:r>
        <w:t>(b) Hyperthyroidism</w:t>
      </w:r>
    </w:p>
    <w:p>
      <w:r>
        <w:t>(c) Hyperglycemia</w:t>
      </w:r>
    </w:p>
    <w:p>
      <w:r>
        <w:t>(d) Skin rash</w:t>
      </w:r>
    </w:p>
    <w:p>
      <w:r>
        <w:t>Answer: a</w:t>
      </w:r>
    </w:p>
    <w:p>
      <w:r>
        <w:t xml:space="preserve">Solution: ✅ Correct Answer: (a)</w:t>
      </w:r>
    </w:p>
    <w:p>
      <w:r>
        <w:t xml:space="preserve">🧠 Clinical Rationale: Prolonged traction and bed rest create venous stasis and unrelieved pressure — risking DVT and pressure injuries, plus muscle atrophy and contractures. The nurse implements prevention: leg exercises, repositioning, skin care, and anticoagulation as ordered.</w:t>
      </w:r>
    </w:p>
    <w:p>
      <w:r>
        <w:t xml:space="preserve">🔍 Key Clues: "Traction" + "bed rest" → immobility complications: DVT + pressure injury.</w:t>
      </w:r>
    </w:p>
    <w:p>
      <w:r>
        <w:t xml:space="preserve">❌ Why Not Other Options?</w:t>
      </w:r>
    </w:p>
    <w:p>
      <w:r>
        <w:t>(c), (b), (d) — Hyperglycemia, hyperthyroidism, and skin rash are not the defining risks of traction immobility.</w:t>
      </w:r>
    </w:p>
    <w:p>
      <w:r>
        <w:t xml:space="preserve">⚠️ Exam Trap: Any immobile patient → DVT prophylaxis + skin care are priority nursing measures.</w:t>
      </w:r>
    </w:p>
    <w:p>
      <w:r>
        <w:t xml:space="preserve">💎 PNC Pearl: Traction = DVT + pressure injury prevention daily.</w:t>
      </w:r>
    </w:p>
    <w:p>
      <w:r>
        <w:t xml:space="preserve">Positive Marks: 1</w:t>
      </w:r>
    </w:p>
    <w:p>
      <w:r>
        <w:t xml:space="preserve"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