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correct site for a subcutaneous insulin injection is:</w:t>
      </w:r>
    </w:p>
    <w:p>
      <w:r>
        <w:t>(a) Abdomen, upper arm, thigh or buttock (rotating sites)</w:t>
      </w:r>
    </w:p>
    <w:p>
      <w:r>
        <w:t>(b) Deltoid muscle</w:t>
      </w:r>
    </w:p>
    <w:p>
      <w:r>
        <w:t>(c) Ventrogluteal muscle</w:t>
      </w:r>
    </w:p>
    <w:p>
      <w:r>
        <w:t>(d) Intravenous</w:t>
      </w:r>
    </w:p>
    <w:p>
      <w:r>
        <w:t>Answer: a</w:t>
      </w:r>
    </w:p>
    <w:p>
      <w:r>
        <w:t>Solution:</w:t>
        <w:br/>
        <w:t>✅ Correct Answer: a - Abdomen, upper arm, thigh or buttock (rotating sites)</w:t>
        <w:br/>
        <w:t>🧠 Clinical Rationale: Insulin is given subcutaneously into the abdomen, arm, thigh or buttock, rotating sites to prevent lipohypertrophy. The abdomen absorbs fastest.</w:t>
        <w:br/>
        <w:t>🔍 Key Clues: 'Insulin'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abdomen absorbs fastest.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delirium in hospitalized elderly patients is:</w:t>
      </w:r>
    </w:p>
    <w:p>
      <w:r>
        <w:t>(a) Dementia</w:t>
      </w:r>
    </w:p>
    <w:p>
      <w:r>
        <w:t>(b) Infection, medications and metabolic disturbances</w:t>
      </w:r>
    </w:p>
    <w:p>
      <w:r>
        <w:t>(c) Depression</w:t>
      </w:r>
    </w:p>
    <w:p>
      <w:r>
        <w:t>(d) Normal aging</w:t>
      </w:r>
    </w:p>
    <w:p>
      <w:r>
        <w:t>Answer: b</w:t>
      </w:r>
    </w:p>
    <w:p>
      <w:r>
        <w:t>Solution:</w:t>
        <w:br/>
        <w:t>✅ Correct Answer: b - Infection, medications and metabolic disturbances</w:t>
        <w:br/>
        <w:t>🧠 Clinical Rationale: Delirium in the elderly is most often caused by infections (UTI, pneumonia), polypharmacy, dehydration, electrolyte imbalance and surgery; the underlying cause is treated.</w:t>
        <w:br/>
        <w:t>🔍 Key Clues: 'Delirium'</w:t>
        <w:br/>
        <w:t>❌ Why Not Other Options?</w:t>
        <w:br/>
        <w:t>(a)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Delirium in the elderly is most often caused by infections (UTI, pneumonia), polypharmacy, dehydration, electrolyte imbalance and surgery; the underly...</w:t>
      </w:r>
    </w:p>
    <w:p>
      <w:r>
        <w:t>Positive Marks: 1</w:t>
      </w:r>
    </w:p>
    <w:p>
      <w:r>
        <w:t>Negative Marks: 0.25</w:t>
      </w:r>
    </w:p>
    <w:p/>
    <w:p>
      <w:r>
        <w:t>Question: The retina contains photoreceptor cells called:</w:t>
      </w:r>
    </w:p>
    <w:p>
      <w:r>
        <w:t>(a) Ganglion and bipolar cells</w:t>
      </w:r>
    </w:p>
    <w:p>
      <w:r>
        <w:t>(b) Cilia and flagella</w:t>
      </w:r>
    </w:p>
    <w:p>
      <w:r>
        <w:t>(c) Rods and cones</w:t>
      </w:r>
    </w:p>
    <w:p>
      <w:r>
        <w:t>(d) Nephrons</w:t>
      </w:r>
    </w:p>
    <w:p>
      <w:r>
        <w:t>Answer: c</w:t>
      </w:r>
    </w:p>
    <w:p>
      <w:r>
        <w:t>Solution:</w:t>
        <w:br/>
        <w:t>✅ Correct Answer: c - Rods and cones</w:t>
        <w:br/>
        <w:t>🧠 Clinical Rationale: The retina contains rods (for vision in dim light) and cones (for colour vision in bright light). Bipolar and ganglion cells transmit signals to the brain.</w:t>
        <w:br/>
        <w:t>🔍 Key Clues: The decisive detail is in the stem - match the correct option to it.</w:t>
        <w:br/>
        <w:t>❌ Why Not Other Options?</w:t>
        <w:br/>
        <w:t>(a) - Bipolar and ganglion cells transmit signals to the brain.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Bipolar and ganglion cells transmit signals to the brain.</w:t>
      </w:r>
    </w:p>
    <w:p>
      <w:r>
        <w:t>Positive Marks: 1</w:t>
      </w:r>
    </w:p>
    <w:p>
      <w:r>
        <w:t>Negative Marks: 0.25</w:t>
      </w:r>
    </w:p>
    <w:p/>
    <w:p>
      <w:r>
        <w:t>Question: The priority nursing intervention for a child with a febrile seizure is:</w:t>
      </w:r>
    </w:p>
    <w:p>
      <w:r>
        <w:t>(a) Restrain the child</w:t>
      </w:r>
    </w:p>
    <w:p>
      <w:r>
        <w:t>(b) Insert a tongue blade</w:t>
      </w:r>
    </w:p>
    <w:p>
      <w:r>
        <w:t>(c) Give oral fluids</w:t>
      </w:r>
    </w:p>
    <w:p>
      <w:r>
        <w:t>(d) Protect the child from injury, maintain airway and observe</w:t>
      </w:r>
    </w:p>
    <w:p>
      <w:r>
        <w:t>Answer: d</w:t>
      </w:r>
    </w:p>
    <w:p>
      <w:r>
        <w:t>Solution:</w:t>
        <w:br/>
        <w:t>✅ Correct Answer: d - Protect the child from injury, maintain airway and observe</w:t>
        <w:br/>
        <w:t>🧠 Clinical Rationale: During a febrile seizure, the child is protected from injury, placed on the side, and the airway is maintained; the seizure and temperature are documented. Restraints and objects in the mouth are avoided.</w:t>
        <w:br/>
        <w:t>🔍 Key Clues: 'Seizure'</w:t>
        <w:br/>
        <w:t>❌ Why Not Other Options?</w:t>
        <w:br/>
        <w:t>(a) - Restraints and objects in the mouth are avoided.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⚠️ Exam Trap: Restraints and objects in the mouth are avoided.</w:t>
        <w:br/>
        <w:t>💎 PNC Pearl: Restraints and objects in the mouth are avoided.</w:t>
      </w:r>
    </w:p>
    <w:p>
      <w:r>
        <w:t>Positive Marks: 1</w:t>
      </w:r>
    </w:p>
    <w:p>
      <w:r>
        <w:t>Negative Marks: 0.25</w:t>
      </w:r>
    </w:p>
    <w:p/>
    <w:p>
      <w:r>
        <w:t>Question: The primary function of the infection control committee is to:</w:t>
      </w:r>
    </w:p>
    <w:p>
      <w:r>
        <w:t>(a) Develop policies to prevent and control hospital-acquired infections</w:t>
      </w:r>
    </w:p>
    <w:p>
      <w:r>
        <w:t>(b) Treat infections</w:t>
      </w:r>
    </w:p>
    <w:p>
      <w:r>
        <w:t>(c) Do laboratory tests</w:t>
      </w:r>
    </w:p>
    <w:p>
      <w:r>
        <w:t>(d) Manage staff salaries</w:t>
      </w:r>
    </w:p>
    <w:p>
      <w:r>
        <w:t>Answer: a</w:t>
      </w:r>
    </w:p>
    <w:p>
      <w:r>
        <w:t>Solution:</w:t>
        <w:br/>
        <w:t>✅ Correct Answer: a - Develop policies to prevent and control hospital-acquired infections</w:t>
        <w:br/>
        <w:t>🧠 Clinical Rationale: The infection control committee sets policies, monitors infection rates, promotes hand hygiene and manages outbreaks of hospital-acquired infections.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The infection control committee sets policies, monitors infection rates, promotes hand hygiene and manages outbreaks of hospital-acquired infections.</w:t>
        <w:br/>
        <w:t>⚠️ Exam Trap: Read the stem for the decisive clue and eliminate options that do not match it.</w:t>
        <w:br/>
        <w:t>💎 PNC Pearl: The infection control committee sets policies, monitors infection rates, promotes hand hygiene and manages outbreaks of hospital-acquired infections.</w:t>
      </w:r>
    </w:p>
    <w:p>
      <w:r>
        <w:t>Positive Marks: 1</w:t>
      </w:r>
    </w:p>
    <w:p>
      <w:r>
        <w:t>Negative Marks: 0.25</w:t>
      </w:r>
    </w:p>
    <w:p/>
    <w:p>
      <w:r>
        <w:t>Question: The immediate management of an eye injury from a foreign body that is penetrating the globe is to:</w:t>
      </w:r>
    </w:p>
    <w:p>
      <w:r>
        <w:t>(a) Remove the object with forceps</w:t>
      </w:r>
    </w:p>
    <w:p>
      <w:r>
        <w:t>(b) Cover both eyes with a shield without pressure and do not remove the object</w:t>
      </w:r>
    </w:p>
    <w:p>
      <w:r>
        <w:t>(c) Irrigate vigorously</w:t>
      </w:r>
    </w:p>
    <w:p>
      <w:r>
        <w:t>(d) Rub the eye</w:t>
      </w:r>
    </w:p>
    <w:p>
      <w:r>
        <w:t>Answer: b</w:t>
      </w:r>
    </w:p>
    <w:p>
      <w:r>
        <w:t>Solution:</w:t>
        <w:br/>
        <w:t>✅ Correct Answer: b - Cover both eyes with a shield without pressure and do not remove the object</w:t>
        <w:br/>
        <w:t>🧠 Clinical Rationale: A penetrating eye injury is protected with a rigid shield (no pressure); the object is left in place and both eyes are covered to prevent movement. The patient is referred urgently.</w:t>
        <w:br/>
        <w:t>🔍 Key Clues: 'Management'</w:t>
        <w:br/>
        <w:t>❌ Why Not Other Options?</w:t>
        <w:br/>
        <w:t>(a)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The patient is referred urgently.</w:t>
      </w:r>
    </w:p>
    <w:p>
      <w:r>
        <w:t>Positive Marks: 1</w:t>
      </w:r>
    </w:p>
    <w:p>
      <w:r>
        <w:t>Negative Marks: 0.25</w:t>
      </w:r>
    </w:p>
    <w:p/>
    <w:p>
      <w:r>
        <w:t>Question: The causative organism of malaria belongs to which group?</w:t>
      </w:r>
    </w:p>
    <w:p>
      <w:r>
        <w:t>(a) Bacteria</w:t>
      </w:r>
    </w:p>
    <w:p>
      <w:r>
        <w:t>(b) Virus</w:t>
      </w:r>
    </w:p>
    <w:p>
      <w:r>
        <w:t>(c) Protozoa (Plasmodium)</w:t>
      </w:r>
    </w:p>
    <w:p>
      <w:r>
        <w:t>(d) Fungus</w:t>
      </w:r>
    </w:p>
    <w:p>
      <w:r>
        <w:t>Answer: c</w:t>
      </w:r>
    </w:p>
    <w:p>
      <w:r>
        <w:t>Solution:</w:t>
        <w:br/>
        <w:t>✅ Correct Answer: c - Protozoa (Plasmodium)</w:t>
        <w:br/>
        <w:t>🧠 Clinical Rationale: Malaria is caused by Plasmodium species (P. falciparum, P. vivax, P. malariae, P. ovale), which are protozoan parasites transmitted by Anopheles mosquitoes.</w:t>
        <w:br/>
        <w:t>🔍 Key Clues: 'Malaria'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Malaria is caused by Plasmodium species (P. falciparum, P. vivax, P. malariae, P. ovale), which are protozoan parasites transmitted by Anopheles mosquitoes.</w:t>
      </w:r>
    </w:p>
    <w:p>
      <w:r>
        <w:t>Positive Marks: 1</w:t>
      </w:r>
    </w:p>
    <w:p>
      <w:r>
        <w:t>Negative Marks: 0.25</w:t>
      </w:r>
    </w:p>
    <w:p/>
    <w:p>
      <w:r>
        <w:t>Question: A patient with cirrhosis develops ascites. The nurse should position the patient in which way to ease breathing?</w:t>
      </w:r>
    </w:p>
    <w:p>
      <w:r>
        <w:t>(a) Flat supine</w:t>
      </w:r>
    </w:p>
    <w:p>
      <w:r>
        <w:t>(b) Prone position</w:t>
      </w:r>
    </w:p>
    <w:p>
      <w:r>
        <w:t>(c) Trendelenburg position</w:t>
      </w:r>
    </w:p>
    <w:p>
      <w:r>
        <w:t>(d) Semi-Fowler's or high Fowler's position to reduce pressure on the diaphragm</w:t>
      </w:r>
    </w:p>
    <w:p>
      <w:r>
        <w:t>Answer: d</w:t>
      </w:r>
    </w:p>
    <w:p>
      <w:r>
        <w:t>Solution:</w:t>
        <w:br/>
        <w:t>✅ Correct Answer: d - Semi-Fowler's or high Fowler's position to reduce pressure on the diaphragm</w:t>
        <w:br/>
        <w:t>🧠 Clinical Rationale: Ascites pushes the diaphragm upward and impairs breathing. Elevating the head of the bed (semi-Fowler's/high Fowler's) reduces diaphragmatic pressure and eases respiration. Ascites management: low-sodium diet, diuretics (spironolactone), albumin, and paracentesis for tense ascites.</w:t>
        <w:br/>
        <w:t>🔍 Key Clues: 'Cirrhosis'</w:t>
        <w:br/>
        <w:t>❌ Why Not Other Options?</w:t>
        <w:br/>
        <w:t>(a) - Supine limits diaphragmatic descent and worsens dyspnea.</w:t>
        <w:br/>
        <w:t>(b) - Prone restricts chest expansion.</w:t>
        <w:br/>
        <w:t>(c) - The head-down position worsens breathing.</w:t>
        <w:br/>
        <w:t>⚠️ Exam Trap: Dyspnea/orthopnea -&gt; High Fowler's (sitting upright) maximizes lung expansion.</w:t>
        <w:br/>
        <w:t>💎 PNC Pearl: Dyspnea -&gt; High Fowler's position.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infant mortality in India is:</w:t>
      </w:r>
    </w:p>
    <w:p>
      <w:r>
        <w:t>(a) Prematurity and low birth weight</w:t>
      </w:r>
    </w:p>
    <w:p>
      <w:r>
        <w:t>(b) Accidents</w:t>
      </w:r>
    </w:p>
    <w:p>
      <w:r>
        <w:t>(c) Cancer</w:t>
      </w:r>
    </w:p>
    <w:p>
      <w:r>
        <w:t>(d) Heart disease</w:t>
      </w:r>
    </w:p>
    <w:p>
      <w:r>
        <w:t>Answer: a</w:t>
      </w:r>
    </w:p>
    <w:p>
      <w:r>
        <w:t>Solution:</w:t>
        <w:br/>
        <w:t>✅ Correct Answer: a - Prematurity and low birth weight</w:t>
        <w:br/>
        <w:t>🧠 Clinical Rationale: Prematurity/low birth weight, neonatal infections, birth asphyxia and pneumonia are the leading causes of infant mortality in India.</w:t>
        <w:br/>
        <w:t>🔍 Key Clues: The decisive detail is in the stem - match the correct option to it.</w:t>
        <w:br/>
        <w:t>❌ Why Not Other Options?</w:t>
        <w:br/>
        <w:t>(b)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Prematurity is the leading cause of neonatal mortality in India; neonatal sepsis/asphyxia follow.</w:t>
        <w:br/>
        <w:t>💎 PNC Pearl: Leading neonatal mortality cause (India) -&gt; prematurity.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order for removing PPE?</w:t>
      </w:r>
    </w:p>
    <w:p>
      <w:r>
        <w:t>(a) Gloves, gown, mask, eye protection</w:t>
      </w:r>
    </w:p>
    <w:p>
      <w:r>
        <w:t>(b) Gloves, eye protection, gown, mask</w:t>
      </w:r>
    </w:p>
    <w:p>
      <w:r>
        <w:t>(c) Gloves, gown, eye protection, mask</w:t>
      </w:r>
    </w:p>
    <w:p>
      <w:r>
        <w:t>(d) Mask, gloves, gown, eye protection</w:t>
      </w:r>
    </w:p>
    <w:p>
      <w:r>
        <w:t>Answer: c</w:t>
      </w:r>
    </w:p>
    <w:p>
      <w:r>
        <w:t>Solution:</w:t>
        <w:br/>
        <w:t>✅ Correct Answer: c - Gloves, gown, eye protection, mask</w:t>
        <w:br/>
        <w:t>🧠 Clinical Rationale: PPE is removed in the order: gloves first (most contaminated), then gown, then eye protection, and mask last, because the mask is the least contaminated item. Hand hygiene is performed after removal.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Hand hygiene is performed after removal.</w:t>
      </w:r>
    </w:p>
    <w:p>
      <w:r>
        <w:t>Positive Marks: 1</w:t>
      </w:r>
    </w:p>
    <w:p>
      <w:r>
        <w:t>Negative Marks: 0.25</w:t>
      </w:r>
    </w:p>
    <w:p/>
    <w:p>
      <w:r>
        <w:t>Question: The normal resting fetal heart rate baseline is:</w:t>
      </w:r>
    </w:p>
    <w:p>
      <w:r>
        <w:t>(a) 60-80 bpm</w:t>
      </w:r>
    </w:p>
    <w:p>
      <w:r>
        <w:t>(b) 110-160 bpm</w:t>
      </w:r>
    </w:p>
    <w:p>
      <w:r>
        <w:t>(c) 170-200 bpm</w:t>
      </w:r>
    </w:p>
    <w:p>
      <w:r>
        <w:t>(d) 200-220 bpm</w:t>
      </w:r>
    </w:p>
    <w:p>
      <w:r>
        <w:t>Answer: b</w:t>
      </w:r>
    </w:p>
    <w:p>
      <w:r>
        <w:t>Solution:</w:t>
        <w:br/>
        <w:t>✅ Correct Answer: b - 110-160 bpm</w:t>
        <w:br/>
        <w:t>🧠 Clinical Rationale: The normal fetal heart rate baseline is 110-160 bpm. Persistent bradycardia or tachycardia with loss of variability indicates fetal distress.</w:t>
        <w:br/>
        <w:t>🔍 Key Clues: 'Normal'</w:t>
        <w:br/>
        <w:t>❌ Why Not Other Options?</w:t>
        <w:br/>
        <w:t>(a) - Not the answer - it does not match the normal/reference value.</w:t>
        <w:br/>
        <w:t>(c)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Persistent bradycardia or tachycardia with loss of variability indicates fetal distress.</w:t>
      </w:r>
    </w:p>
    <w:p>
      <w:r>
        <w:t>Positive Marks: 1</w:t>
      </w:r>
    </w:p>
    <w:p>
      <w:r>
        <w:t>Negative Marks: 0.25</w:t>
      </w:r>
    </w:p>
    <w:p/>
    <w:p>
      <w:r>
        <w:t>Question: The most important dietary principle for a patient on warfarin is:</w:t>
      </w:r>
    </w:p>
    <w:p>
      <w:r>
        <w:t>(a) Avoid all vegetables</w:t>
      </w:r>
    </w:p>
    <w:p>
      <w:r>
        <w:t>(b) Eat spinach in excess</w:t>
      </w:r>
    </w:p>
    <w:p>
      <w:r>
        <w:t>(c) Take vitamin K supplements freely</w:t>
      </w:r>
    </w:p>
    <w:p>
      <w:r>
        <w:t>(d) Consistent intake of vitamin K-rich foods to keep the INR stable</w:t>
      </w:r>
    </w:p>
    <w:p>
      <w:r>
        <w:t>Answer: d</w:t>
      </w:r>
    </w:p>
    <w:p>
      <w:r>
        <w:t>Solution:</w:t>
        <w:br/>
        <w:t>✅ Correct Answer: d - Consistent intake of vitamin K-rich foods to keep the INR stable</w:t>
        <w:br/>
        <w:t>🧠 Clinical Rationale: Warfarin inhibits vitamin K-dependent clotting factors; a consistent vitamin K intake keeps the INR stable, while sudden large changes alter anticoagulation.</w:t>
        <w:br/>
        <w:t>🔍 Key Clues: 'Warfarin'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Vitamin K is needed for clotting factors II, VII, IX and X - that is why it reverses warfarin.</w:t>
        <w:br/>
        <w:t>💎 PNC Pearl: Vitamin K -&gt; clotting factors II, VII, IX, X (warfarin antidote).</w:t>
      </w:r>
    </w:p>
    <w:p>
      <w:r>
        <w:t>Positive Marks: 1</w:t>
      </w:r>
    </w:p>
    <w:p>
      <w:r>
        <w:t>Negative Marks: 0.25</w:t>
      </w:r>
    </w:p>
    <w:p/>
    <w:p>
      <w:r>
        <w:t>Question: A patient on ACE inhibitors (enalapril) develops a dry, persistent cough. The nurse should:</w:t>
      </w:r>
    </w:p>
    <w:p>
      <w:r>
        <w:t>(a) Report it; a switch to an ARB may be considered</w:t>
      </w:r>
    </w:p>
    <w:p>
      <w:r>
        <w:t>(b) Encourage more fluids</w:t>
      </w:r>
    </w:p>
    <w:p>
      <w:r>
        <w:t>(c) Stop all medications</w:t>
      </w:r>
    </w:p>
    <w:p>
      <w:r>
        <w:t>(d) Ignore it</w:t>
      </w:r>
    </w:p>
    <w:p>
      <w:r>
        <w:t>Answer: a</w:t>
      </w:r>
    </w:p>
    <w:p>
      <w:r>
        <w:t>Solution:</w:t>
        <w:br/>
        <w:t>✅ Correct Answer: a - Report it; a switch to an ARB may be considered</w:t>
        <w:br/>
        <w:t>🧠 Clinical Rationale: A dry cough is a common ACE inhibitor side effect due to bradykinin accumulation. It is reported, and the prescriber may switch to an angiotensin receptor blocker (ARB).</w:t>
        <w:br/>
        <w:t>🔍 Key Clues: 'Enalapril'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It is reported, and the prescriber may switch to an angiotensin receptor blocker (ARB).</w:t>
      </w:r>
    </w:p>
    <w:p>
      <w:r>
        <w:t>Positive Marks: 1</w:t>
      </w:r>
    </w:p>
    <w:p>
      <w:r>
        <w:t>Negative Marks: 0.25</w:t>
      </w:r>
    </w:p>
    <w:p/>
    <w:p>
      <w:r>
        <w:t>Question: The drug of choice for a first episode of mania is:</w:t>
      </w:r>
    </w:p>
    <w:p>
      <w:r>
        <w:t>(a) SSRIs</w:t>
      </w:r>
    </w:p>
    <w:p>
      <w:r>
        <w:t>(b) Lithium or a mood stabilizer</w:t>
      </w:r>
    </w:p>
    <w:p>
      <w:r>
        <w:t>(c) Stimulants</w:t>
      </w:r>
    </w:p>
    <w:p>
      <w:r>
        <w:t>(d) Antihistamines</w:t>
      </w:r>
    </w:p>
    <w:p>
      <w:r>
        <w:t>Answer: b</w:t>
      </w:r>
    </w:p>
    <w:p>
      <w:r>
        <w:t>Solution:</w:t>
        <w:br/>
        <w:t>✅ Correct Answer: b - Lithium or a mood stabilizer</w:t>
        <w:br/>
        <w:t>🧠 Clinical Rationale: Mania is treated with mood stabilizers (lithium, valproate) and sometimes atypical antipsychotics; antidepressants can trigger mania and are avoided in the acute phase.</w:t>
        <w:br/>
        <w:t>🔍 Key Clues: 'Mania'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Mania is treated with mood stabilizers (lithium, valproate) and sometimes atypical antipsychotics; antidepressants can trigger mania and are avoided in the acute phase.</w:t>
        <w:br/>
        <w:t>💎 PNC Pearl: Mania is treated with mood stabilizers (lithium, valproate) and sometimes atypical antipsychotics; antidepressants can trigger mania and are avoided i...</w:t>
      </w:r>
    </w:p>
    <w:p>
      <w:r>
        <w:t>Positive Marks: 1</w:t>
      </w:r>
    </w:p>
    <w:p>
      <w:r>
        <w:t>Negative Marks: 0.25</w:t>
      </w:r>
    </w:p>
    <w:p/>
    <w:p>
      <w:r>
        <w:t>Question: The flexor muscle of the forearm that is commonly used for intramuscular injections in adults is the:</w:t>
      </w:r>
    </w:p>
    <w:p>
      <w:r>
        <w:t>(a) Deltoid</w:t>
      </w:r>
    </w:p>
    <w:p>
      <w:r>
        <w:t>(b) Triceps brachii</w:t>
      </w:r>
    </w:p>
    <w:p>
      <w:r>
        <w:t>(c) Biceps brachii</w:t>
      </w:r>
    </w:p>
    <w:p>
      <w:r>
        <w:t>(d) Gluteus maximus</w:t>
      </w:r>
    </w:p>
    <w:p>
      <w:r>
        <w:t>Answer: c</w:t>
      </w:r>
    </w:p>
    <w:p>
      <w:r>
        <w:t>Solution:</w:t>
        <w:br/>
        <w:t>✅ Correct Answer: c - Biceps brachii</w:t>
        <w:br/>
        <w:t>🧠 Clinical Rationale: The biceps brachii is a flexor of the forearm. The deltoid is used for IM injections; the gluteus maximus and vastus lateralis are other IM sites.</w:t>
        <w:br/>
        <w:t>🔍 Key Clues: The decisive detail is in the stem - match the correct option to it.</w:t>
        <w:br/>
        <w:t>❌ Why Not Other Options?</w:t>
        <w:br/>
        <w:t>(a) - The deltoid is used for IM injections; the gluteus maximus and vastus lateralis are other IM sites.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deltoid is used for IM injections; the gluteus maximus and vastus lateralis are other IM sites.</w:t>
      </w:r>
    </w:p>
    <w:p>
      <w:r>
        <w:t>Positive Marks: 1</w:t>
      </w:r>
    </w:p>
    <w:p>
      <w:r>
        <w:t>Negative Marks: 0.25</w:t>
      </w:r>
    </w:p>
    <w:p/>
    <w:p>
      <w:r>
        <w:t>Question: A child with a 'tet spell' (hypercyanotic episode in Tetralogy of Fallot) should be positioned in:</w:t>
      </w:r>
    </w:p>
    <w:p>
      <w:r>
        <w:t>(a) Supine flat</w:t>
      </w:r>
    </w:p>
    <w:p>
      <w:r>
        <w:t>(b) Trendelenburg</w:t>
      </w:r>
    </w:p>
    <w:p>
      <w:r>
        <w:t>(c) Sitting upright only</w:t>
      </w:r>
    </w:p>
    <w:p>
      <w:r>
        <w:t>(d) Knee-chest position</w:t>
      </w:r>
    </w:p>
    <w:p>
      <w:r>
        <w:t>Answer: d</w:t>
      </w:r>
    </w:p>
    <w:p>
      <w:r>
        <w:t>Solution:</w:t>
        <w:br/>
        <w:t>✅ Correct Answer: d - Knee-chest position</w:t>
        <w:br/>
        <w:t>🧠 Clinical Rationale: The knee-chest position increases systemic vascular resistance, reduces right-to-left shunting and improves pulmonary blood flow, breaking a tet spell. Oxygen and morphine are given as prescribed.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Oxygen and morphine are given as prescribed.</w:t>
      </w:r>
    </w:p>
    <w:p>
      <w:r>
        <w:t>Positive Marks: 1</w:t>
      </w:r>
    </w:p>
    <w:p>
      <w:r>
        <w:t>Negative Marks: 0.25</w:t>
      </w:r>
    </w:p>
    <w:p/>
    <w:p>
      <w:r>
        <w:t>Question: The main purpose of a patient's medical record is:</w:t>
      </w:r>
    </w:p>
    <w:p>
      <w:r>
        <w:t>(a) To provide a legal, chronological record of care and ensure continuity</w:t>
      </w:r>
    </w:p>
    <w:p>
      <w:r>
        <w:t>(b) To occupy files</w:t>
      </w:r>
    </w:p>
    <w:p>
      <w:r>
        <w:t>(c) To hide mistakes</w:t>
      </w:r>
    </w:p>
    <w:p>
      <w:r>
        <w:t>(d) To bill only</w:t>
      </w:r>
    </w:p>
    <w:p>
      <w:r>
        <w:t>Answer: a</w:t>
      </w:r>
    </w:p>
    <w:p>
      <w:r>
        <w:t>Solution:</w:t>
        <w:br/>
        <w:t>✅ Correct Answer: a - To provide a legal, chronological record of care and ensure continuity</w:t>
        <w:br/>
        <w:t>🧠 Clinical Rationale: The medical record documents assessment, care and outcomes; it ensures continuity, serves as a legal document and supports research and quality improvement.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medical record documents assessment, care and outcomes; it ensures continuity, serves as a legal document and supports research and quality improvement.</w:t>
      </w:r>
    </w:p>
    <w:p>
      <w:r>
        <w:t>Positive Marks: 1</w:t>
      </w:r>
    </w:p>
    <w:p>
      <w:r>
        <w:t>Negative Marks: 0.25</w:t>
      </w:r>
    </w:p>
    <w:p/>
    <w:p>
      <w:r>
        <w:t>Question: A patient with a deep knife wound to the chest with the knife still in place should:</w:t>
      </w:r>
    </w:p>
    <w:p>
      <w:r>
        <w:t>(a) Remove the knife immediately</w:t>
      </w:r>
    </w:p>
    <w:p>
      <w:r>
        <w:t>(b) Leave the knife in place and stabilize it while transporting</w:t>
      </w:r>
    </w:p>
    <w:p>
      <w:r>
        <w:t>(c) Pull the knife out and apply pressure</w:t>
      </w:r>
    </w:p>
    <w:p>
      <w:r>
        <w:t>(d) Clean around the knife only</w:t>
      </w:r>
    </w:p>
    <w:p>
      <w:r>
        <w:t>Answer: b</w:t>
      </w:r>
    </w:p>
    <w:p>
      <w:r>
        <w:t>Solution:</w:t>
        <w:br/>
        <w:t>✅ Correct Answer: b - Leave the knife in place and stabilize it while transporting</w:t>
        <w:br/>
        <w:t>🧠 Clinical Rationale: An impaled object is left in place and stabilized to prevent further damage and haemorrhage; it is removed only in the operating theatre.</w:t>
        <w:br/>
        <w:t>🔍 Key Clues: The decisive detail is in the stem - match the correct option to it.</w:t>
        <w:br/>
        <w:t>❌ Why Not Other Options?</w:t>
        <w:br/>
        <w:t>(a) - An impaled object is left in place and stabilized to prevent further damage and haemorrhage; it is removed only in the operating theatre.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An impaled object is left in place and stabilized to prevent further damage and haemorrhage; it is removed only in the operating theatre.</w:t>
      </w:r>
    </w:p>
    <w:p>
      <w:r>
        <w:t>Positive Marks: 1</w:t>
      </w:r>
    </w:p>
    <w:p>
      <w:r>
        <w:t>Negative Marks: 0.25</w:t>
      </w:r>
    </w:p>
    <w:p/>
    <w:p>
      <w:r>
        <w:t>Question: The vector that transmits kala-azar (visceral leishmaniasis) is:</w:t>
      </w:r>
    </w:p>
    <w:p>
      <w:r>
        <w:t>(a) Anopheles mosquito</w:t>
      </w:r>
    </w:p>
    <w:p>
      <w:r>
        <w:t>(b) Aedes mosquito</w:t>
      </w:r>
    </w:p>
    <w:p>
      <w:r>
        <w:t>(c) Sandfly (Phlebotomus)</w:t>
      </w:r>
    </w:p>
    <w:p>
      <w:r>
        <w:t>(d) Tsetse fly</w:t>
      </w:r>
    </w:p>
    <w:p>
      <w:r>
        <w:t>Answer: c</w:t>
      </w:r>
    </w:p>
    <w:p>
      <w:r>
        <w:t>Solution:</w:t>
        <w:br/>
        <w:t>✅ Correct Answer: c - Sandfly (Phlebotomus)</w:t>
        <w:br/>
        <w:t>🧠 Clinical Rationale: Kala-azar is transmitted by the bite of the female sandfly (Phlebotomus argentipes). Tsetse fly transmits sleeping sickness.</w:t>
        <w:br/>
        <w:t>🔍 Key Clues: 'Kala-Azar'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Tsetse fly transmits sleeping sickness.</w:t>
        <w:br/>
        <w:t>⚠️ Exam Trap: Read the stem for the decisive clue and eliminate options that do not match it.</w:t>
        <w:br/>
        <w:t>💎 PNC Pearl: Tsetse fly transmits sleeping sickness.</w:t>
      </w:r>
    </w:p>
    <w:p>
      <w:r>
        <w:t>Positive Marks: 1</w:t>
      </w:r>
    </w:p>
    <w:p>
      <w:r>
        <w:t>Negative Marks: 0.25</w:t>
      </w:r>
    </w:p>
    <w:p/>
    <w:p>
      <w:r>
        <w:t>Question: A patient is diagnosed with deep vein thrombosis (DVT) of the left leg. The nurse should:</w:t>
      </w:r>
    </w:p>
    <w:p>
      <w:r>
        <w:t>(a) Massage the leg to break the clot</w:t>
      </w:r>
    </w:p>
    <w:p>
      <w:r>
        <w:t>(b) Apply heat and encourage walking</w:t>
      </w:r>
    </w:p>
    <w:p>
      <w:r>
        <w:t>(c) Keep the leg dependent</w:t>
      </w:r>
    </w:p>
    <w:p>
      <w:r>
        <w:t>(d) Elevate the leg, apply graduated compression, and avoid massage or vigorous exercise of the leg</w:t>
      </w:r>
    </w:p>
    <w:p>
      <w:r>
        <w:t>Answer: d</w:t>
      </w:r>
    </w:p>
    <w:p>
      <w:r>
        <w:t>Solution:</w:t>
        <w:br/>
        <w:t>✅ Correct Answer: d - Elevate the leg, apply graduated compression, and avoid massage or vigorous exercise of the leg</w:t>
        <w:br/>
        <w:t>🧠 Clinical Rationale: DVT care: bed rest initially, elevate the affected leg above heart level, graduated compression stockings, anticoagulation (heparin/warfarin/DOACs) and monitoring for pulmonary embolism. NEVER massage the leg - it can dislodge the thrombus and cause a fatal PE.</w:t>
        <w:br/>
        <w:t>🔍 Key Clues: 'DVT'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NEVER massage the leg - it can dislodge the thrombus and cause a fatal PE.</w:t>
        <w:br/>
        <w:t>💎 PNC Pearl: NEVER massage the leg - it can dislodge the thrombus and cause a fatal PE.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