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a fractured shaft of femur is at highest risk of developing which complication in the first 24 hours?</w:t>
      </w:r>
    </w:p>
    <w:p>
      <w:r>
        <w:t>(a) Fat embolism syndrome</w:t>
      </w:r>
    </w:p>
    <w:p>
      <w:r>
        <w:t>(b) Osteomyelitis</w:t>
      </w:r>
    </w:p>
    <w:p>
      <w:r>
        <w:t>(c) Malunion</w:t>
      </w:r>
    </w:p>
    <w:p>
      <w:r>
        <w:t>(d) Avascular necrosis</w:t>
      </w:r>
    </w:p>
    <w:p>
      <w:r>
        <w:t>Answer: a</w:t>
      </w:r>
    </w:p>
    <w:p>
      <w:r>
        <w:t>Solution:</w:t>
        <w:br/>
        <w:t>✅ Correct Answer: a - Fat embolism syndrome</w:t>
        <w:br/>
        <w:t>🧠 Clinical Rationale: Fat embolism syndrome, most common with long-bone fractures, presents within 24-72 hours with dyspnea, petechiae and confusion. Osteomyelitis occurs later from infection.</w:t>
        <w:br/>
        <w:t>🔍 Key Clues: '24 hours'</w:t>
        <w:br/>
        <w:t>❌ Why Not Other Options?</w:t>
        <w:br/>
        <w:t>(b) - Osteomyelitis occurs later from infection.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Fat embolism syndrome, most common with long-bone fractures, presents within 24-72 hours with dyspnea, petechiae and confusion.</w:t>
        <w:br/>
        <w:t>💎 PNC Pearl: Osteomyelitis occurs later from infection.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under-five mortality in the community is:</w:t>
      </w:r>
    </w:p>
    <w:p>
      <w:r>
        <w:t>(a) Cancer</w:t>
      </w:r>
    </w:p>
    <w:p>
      <w:r>
        <w:t>(b) Pneumonia and diarrhea</w:t>
      </w:r>
    </w:p>
    <w:p>
      <w:r>
        <w:t>(c) Heart disease</w:t>
      </w:r>
    </w:p>
    <w:p>
      <w:r>
        <w:t>(d) Trauma</w:t>
      </w:r>
    </w:p>
    <w:p>
      <w:r>
        <w:t>Answer: b</w:t>
      </w:r>
    </w:p>
    <w:p>
      <w:r>
        <w:t>Solution:</w:t>
        <w:br/>
        <w:t>✅ Correct Answer: b - Pneumonia and diarrhea</w:t>
        <w:br/>
        <w:t>🧠 Clinical Rationale: Pneumonia and diarrhea are the leading causes of under-five deaths in developing countries; IMNCI and ORS/zinc treatment address them.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Pneumonia and diarrhea are the leading causes of under-five deaths in developing countries; IMNCI and ORS/zinc treatment address them.</w:t>
      </w:r>
    </w:p>
    <w:p>
      <w:r>
        <w:t>Positive Marks: 1</w:t>
      </w:r>
    </w:p>
    <w:p>
      <w:r>
        <w:t>Negative Marks: 0.25</w:t>
      </w:r>
    </w:p>
    <w:p/>
    <w:p>
      <w:r>
        <w:t>Question: The nurse is caring for a patient with an indwelling urinary catheter. The drainage bag should be kept:</w:t>
      </w:r>
    </w:p>
    <w:p>
      <w:r>
        <w:t>(a) Above the level of the bladder</w:t>
      </w:r>
    </w:p>
    <w:p>
      <w:r>
        <w:t>(b) On the patient's abdomen</w:t>
      </w:r>
    </w:p>
    <w:p>
      <w:r>
        <w:t>(c) Below the level of the bladder</w:t>
      </w:r>
    </w:p>
    <w:p>
      <w:r>
        <w:t>(d) At any level</w:t>
      </w:r>
    </w:p>
    <w:p>
      <w:r>
        <w:t>Answer: c</w:t>
      </w:r>
    </w:p>
    <w:p>
      <w:r>
        <w:t>Solution:</w:t>
        <w:br/>
        <w:t>✅ Correct Answer: c - Below the level of the bladder</w:t>
        <w:br/>
        <w:t>🧠 Clinical Rationale: The drainage bag must be kept below the level of the bladder to allow gravity drainage and prevent backflow of urine, which can cause ascending infection.</w:t>
        <w:br/>
        <w:t>🔍 Key Clues: 'Catheter'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drainage bag must be kept below the level of the bladder to allow gravity drainage and prevent backflow of urine, which can cause ascending infection.</w:t>
      </w:r>
    </w:p>
    <w:p>
      <w:r>
        <w:t>Positive Marks: 1</w:t>
      </w:r>
    </w:p>
    <w:p>
      <w:r>
        <w:t>Negative Marks: 0.25</w:t>
      </w:r>
    </w:p>
    <w:p/>
    <w:p>
      <w:r>
        <w:t>Question: A breastfeeding mother should be advised that her baby is getting enough milk if:</w:t>
      </w:r>
    </w:p>
    <w:p>
      <w:r>
        <w:t>(a) The baby cries frequently</w:t>
      </w:r>
    </w:p>
    <w:p>
      <w:r>
        <w:t>(b) The breasts feel hard</w:t>
      </w:r>
    </w:p>
    <w:p>
      <w:r>
        <w:t>(c) The baby sleeps all day</w:t>
      </w:r>
    </w:p>
    <w:p>
      <w:r>
        <w:t>(d) The baby has 6-8 wet nappies a day and is gaining weight</w:t>
      </w:r>
    </w:p>
    <w:p>
      <w:r>
        <w:t>Answer: d</w:t>
      </w:r>
    </w:p>
    <w:p>
      <w:r>
        <w:t>Solution:</w:t>
        <w:br/>
        <w:t>✅ Correct Answer: d - The baby has 6-8 wet nappies a day and is gaining weight</w:t>
        <w:br/>
        <w:t>🧠 Clinical Rationale: Adequate intake is indicated by 6-8 wet nappies daily, regular weight gain and the baby appearing satisfied after feeds. Crying alone is not a reliable sign.</w:t>
        <w:br/>
        <w:t>🔍 Key Clues: 'Breastfeeding', 'Milk'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Crying alone is not a reliable sign.</w:t>
      </w:r>
    </w:p>
    <w:p>
      <w:r>
        <w:t>Positive Marks: 1</w:t>
      </w:r>
    </w:p>
    <w:p>
      <w:r>
        <w:t>Negative Marks: 0.25</w:t>
      </w:r>
    </w:p>
    <w:p/>
    <w:p>
      <w:r>
        <w:t>Question: The most important nutrient for wound healing is:</w:t>
      </w:r>
    </w:p>
    <w:p>
      <w:r>
        <w:t>(a) Protein (with vitamin C and zinc)</w:t>
      </w:r>
    </w:p>
    <w:p>
      <w:r>
        <w:t>(b) Fat only</w:t>
      </w:r>
    </w:p>
    <w:p>
      <w:r>
        <w:t>(c) Carbohydrates only</w:t>
      </w:r>
    </w:p>
    <w:p>
      <w:r>
        <w:t>(d) Fibre</w:t>
      </w:r>
    </w:p>
    <w:p>
      <w:r>
        <w:t>Answer: a</w:t>
      </w:r>
    </w:p>
    <w:p>
      <w:r>
        <w:t>Solution:</w:t>
        <w:br/>
        <w:t>✅ Correct Answer: a - Protein (with vitamin C and zinc)</w:t>
        <w:br/>
        <w:t>🧠 Clinical Rationale: Wound healing requires adequate protein, vitamin C (collagen synthesis) and zinc (cell proliferation); malnourished patients heal poorly.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Scurvy (vitamin C deficiency) = bleeding gums, petechiae, poor wound healing.</w:t>
        <w:br/>
        <w:t>💎 PNC Pearl: Vitamin C -&gt; scurvy; also enhances iron absorption.</w:t>
      </w:r>
    </w:p>
    <w:p>
      <w:r>
        <w:t>Positive Marks: 1</w:t>
      </w:r>
    </w:p>
    <w:p>
      <w:r>
        <w:t>Negative Marks: 0.25</w:t>
      </w:r>
    </w:p>
    <w:p/>
    <w:p>
      <w:r>
        <w:t>Question: A patient on warfarin should have which laboratory test monitored regularly?</w:t>
      </w:r>
    </w:p>
    <w:p>
      <w:r>
        <w:t>(a) Serum creatinine</w:t>
      </w:r>
    </w:p>
    <w:p>
      <w:r>
        <w:t>(b) INR (prothrombin time)</w:t>
      </w:r>
    </w:p>
    <w:p>
      <w:r>
        <w:t>(c) Blood glucose</w:t>
      </w:r>
    </w:p>
    <w:p>
      <w:r>
        <w:t>(d) Liver enzymes only</w:t>
      </w:r>
    </w:p>
    <w:p>
      <w:r>
        <w:t>Answer: b</w:t>
      </w:r>
    </w:p>
    <w:p>
      <w:r>
        <w:t>Solution:</w:t>
        <w:br/>
        <w:t>✅ Correct Answer: b - INR (prothrombin time)</w:t>
        <w:br/>
        <w:t>🧠 Clinical Rationale: Warfarin therapy is monitored by the INR (international normalized ratio), target 2-3 for most indications. Heparin is monitored by aPTT.</w:t>
        <w:br/>
        <w:t>🔍 Key Clues: 'Warfarin'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Heparin is monitored by aPTT.</w:t>
      </w:r>
    </w:p>
    <w:p>
      <w:r>
        <w:t>Positive Marks: 1</w:t>
      </w:r>
    </w:p>
    <w:p>
      <w:r>
        <w:t>Negative Marks: 0.25</w:t>
      </w:r>
    </w:p>
    <w:p/>
    <w:p>
      <w:r>
        <w:t>Question: The most common anxiety disorder in children is:</w:t>
      </w:r>
    </w:p>
    <w:p>
      <w:r>
        <w:t>(a) Panic disorder</w:t>
      </w:r>
    </w:p>
    <w:p>
      <w:r>
        <w:t>(b) Agoraphobia</w:t>
      </w:r>
    </w:p>
    <w:p>
      <w:r>
        <w:t>(c) Separation anxiety disorder</w:t>
      </w:r>
    </w:p>
    <w:p>
      <w:r>
        <w:t>(d) GAD</w:t>
      </w:r>
    </w:p>
    <w:p>
      <w:r>
        <w:t>Answer: c</w:t>
      </w:r>
    </w:p>
    <w:p>
      <w:r>
        <w:t>Solution:</w:t>
        <w:br/>
        <w:t>✅ Correct Answer: c - Separation anxiety disorder</w:t>
        <w:br/>
        <w:t>🧠 Clinical Rationale: Separation anxiety disorder is the most common anxiety disorder in children, with excessive fear of separation from caregivers. ADHD is common but is not an anxiety disorder.</w:t>
        <w:br/>
        <w:t>🔍 Key Clues: 'Anxiety'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ADHD is common but is not an anxiety disorder.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order of the parts of the small intestine?</w:t>
      </w:r>
    </w:p>
    <w:p>
      <w:r>
        <w:t>(a) Ileum, jejunum, duodenum</w:t>
      </w:r>
    </w:p>
    <w:p>
      <w:r>
        <w:t>(b) Jejunum, ileum, duodenum</w:t>
      </w:r>
    </w:p>
    <w:p>
      <w:r>
        <w:t>(c) Duodenum, ileum, jejunum</w:t>
      </w:r>
    </w:p>
    <w:p>
      <w:r>
        <w:t>(d) Duodenum, jejunum, ileum</w:t>
      </w:r>
    </w:p>
    <w:p>
      <w:r>
        <w:t>Answer: d</w:t>
      </w:r>
    </w:p>
    <w:p>
      <w:r>
        <w:t>Solution:</w:t>
        <w:br/>
        <w:t>✅ Correct Answer: d - Duodenum, jejunum, ileum</w:t>
        <w:br/>
        <w:t>🧠 Clinical Rationale: The small intestine consists of the duodenum (first), jejunum (second) and ileum (third), in that order from the stomach to the large intestine.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small intestine consists of the duodenum (first), jejunum (second) and ileum (third), in that order from the stomach to the large intestine.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seizures in the neonatal period is:</w:t>
      </w:r>
    </w:p>
    <w:p>
      <w:r>
        <w:t>(a) Hypoxic-ischemic encephalopathy</w:t>
      </w:r>
    </w:p>
    <w:p>
      <w:r>
        <w:t>(b) Meningitis</w:t>
      </w:r>
    </w:p>
    <w:p>
      <w:r>
        <w:t>(c) Inborn errors of metabolism</w:t>
      </w:r>
    </w:p>
    <w:p>
      <w:r>
        <w:t>(d) Brain tumour</w:t>
      </w:r>
    </w:p>
    <w:p>
      <w:r>
        <w:t>Answer: a</w:t>
      </w:r>
    </w:p>
    <w:p>
      <w:r>
        <w:t>Solution:</w:t>
        <w:br/>
        <w:t>✅ Correct Answer: a - Hypoxic-ischemic encephalopathy</w:t>
        <w:br/>
        <w:t>🧠 Clinical Rationale: Perinatal asphyxia leading to hypoxic-ischemic encephalopathy is the most common cause of neonatal seizures; metabolic and infectious causes are also important.</w:t>
        <w:br/>
        <w:t>🔍 Key Clues: 'Neonatal'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Perinatal asphyxia leading to hypoxic-ischemic encephalopathy is the most common cause of neonatal seizures; metabolic and infectious causes are also important.</w:t>
        <w:br/>
        <w:t>💎 PNC Pearl: Perinatal asphyxia leading to hypoxic-ischemic encephalopathy is the most common cause of neonatal seizures; metabolic and infectious causes are also important.</w:t>
      </w:r>
    </w:p>
    <w:p>
      <w:r>
        <w:t>Positive Marks: 1</w:t>
      </w:r>
    </w:p>
    <w:p>
      <w:r>
        <w:t>Negative Marks: 0.25</w:t>
      </w:r>
    </w:p>
    <w:p/>
    <w:p>
      <w:r>
        <w:t>Question: The 'directing' function of management includes:</w:t>
      </w:r>
    </w:p>
    <w:p>
      <w:r>
        <w:t>(a) Setting the budget</w:t>
      </w:r>
    </w:p>
    <w:p>
      <w:r>
        <w:t>(b) Leading, guiding and supervising staff to achieve goals</w:t>
      </w:r>
    </w:p>
    <w:p>
      <w:r>
        <w:t>(c) Hiring staff</w:t>
      </w:r>
    </w:p>
    <w:p>
      <w:r>
        <w:t>(d) Evaluating outcomes</w:t>
      </w:r>
    </w:p>
    <w:p>
      <w:r>
        <w:t>Answer: b</w:t>
      </w:r>
    </w:p>
    <w:p>
      <w:r>
        <w:t>Solution:</w:t>
        <w:br/>
        <w:t>✅ Correct Answer: b - Leading, guiding and supervising staff to achieve goals</w:t>
        <w:br/>
        <w:t>🧠 Clinical Rationale: Directing involves leadership, communication, motivation and supervision to guide staff toward achieving the unit's goals.</w:t>
        <w:br/>
        <w:t>🔍 Key Clues: 'Management'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Directing involves leadership, communication, motivation and supervision to guide staff toward achieving the unit's goals.</w:t>
      </w:r>
    </w:p>
    <w:p>
      <w:r>
        <w:t>Positive Marks: 1</w:t>
      </w:r>
    </w:p>
    <w:p>
      <w:r>
        <w:t>Negative Marks: 0.25</w:t>
      </w:r>
    </w:p>
    <w:p/>
    <w:p>
      <w:r>
        <w:t>Question: The correct immediate treatment for a patient with hyperglycemic hyperosmolar state (HHS) includes:</w:t>
      </w:r>
    </w:p>
    <w:p>
      <w:r>
        <w:t>(a) Oral glucose</w:t>
      </w:r>
    </w:p>
    <w:p>
      <w:r>
        <w:t>(b) Withholding fluids</w:t>
      </w:r>
    </w:p>
    <w:p>
      <w:r>
        <w:t>(c) IV fluids, insulin and potassium monitoring</w:t>
      </w:r>
    </w:p>
    <w:p>
      <w:r>
        <w:t>(d) Insulin only without fluids</w:t>
      </w:r>
    </w:p>
    <w:p>
      <w:r>
        <w:t>Answer: c</w:t>
      </w:r>
    </w:p>
    <w:p>
      <w:r>
        <w:t>Solution:</w:t>
        <w:br/>
        <w:t>✅ Correct Answer: c - IV fluids, insulin and potassium monitoring</w:t>
        <w:br/>
        <w:t>🧠 Clinical Rationale: HHS is treated with aggressive IV fluid replacement, insulin and careful potassium replacement, with close monitoring of glucose, electrolytes and mental status.</w:t>
        <w:br/>
        <w:t>🔍 Key Clues: The decisive detail is in the stem - match the correct option to it.</w:t>
        <w:br/>
        <w:t>❌ Why Not Other Options?</w:t>
        <w:br/>
        <w:t>(a) - HHS is treated with aggressive IV fluid replacement, insulin and careful potassium replacement, with close monitoring of glucose, electrolytes and mental status.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HHS is treated with aggressive IV fluid replacement, insulin and careful potassium replacement, with close monitoring of glucose, electrolytes and mental status.</w:t>
        <w:br/>
        <w:t>💎 PNC Pearl: HHS is treated with aggressive IV fluid replacement, insulin and careful potassium replacement, with close monitoring of glucose, electrolytes and men...</w:t>
      </w:r>
    </w:p>
    <w:p>
      <w:r>
        <w:t>Positive Marks: 1</w:t>
      </w:r>
    </w:p>
    <w:p>
      <w:r>
        <w:t>Negative Marks: 0.25</w:t>
      </w:r>
    </w:p>
    <w:p/>
    <w:p>
      <w:r>
        <w:t>Question: The optimal method of disinfecting the skin before an injection is:</w:t>
      </w:r>
    </w:p>
    <w:p>
      <w:r>
        <w:t>(a) Plain water</w:t>
      </w:r>
    </w:p>
    <w:p>
      <w:r>
        <w:t>(b) Saline</w:t>
      </w:r>
    </w:p>
    <w:p>
      <w:r>
        <w:t>(c) Antibiotic ointment</w:t>
      </w:r>
    </w:p>
    <w:p>
      <w:r>
        <w:t>(d) 70% isopropyl alcohol swab for 30 seconds</w:t>
      </w:r>
    </w:p>
    <w:p>
      <w:r>
        <w:t>Answer: d</w:t>
      </w:r>
    </w:p>
    <w:p>
      <w:r>
        <w:t>Solution:</w:t>
        <w:br/>
        <w:t>✅ Correct Answer: d - 70% isopropyl alcohol swab for 30 seconds</w:t>
        <w:br/>
        <w:t>🧠 Clinical Rationale: The skin is cleaned with a 70% alcohol swab for about 30 seconds and allowed to dry before injection; alcohol is rapidly bactericidal.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Metronidazole + alcohol = disulfiram-like reaction (flushing, palpitations, vomiting) - avoid for 48 h after the last dose.</w:t>
        <w:br/>
        <w:t>💎 PNC Pearl: Metronidazole -&gt; avoid alcohol during and 48 h after therapy.</w:t>
      </w:r>
    </w:p>
    <w:p>
      <w:r>
        <w:t>Positive Marks: 1</w:t>
      </w:r>
    </w:p>
    <w:p>
      <w:r>
        <w:t>Negative Marks: 0.25</w:t>
      </w:r>
    </w:p>
    <w:p/>
    <w:p>
      <w:r>
        <w:t>Question: The nurse should teach a patient with calcium oxalate renal stones to:</w:t>
      </w:r>
    </w:p>
    <w:p>
      <w:r>
        <w:t>(a) Increase fluid intake and restrict oxalate-rich foods</w:t>
      </w:r>
    </w:p>
    <w:p>
      <w:r>
        <w:t>(b) Reduce fluid intake</w:t>
      </w:r>
    </w:p>
    <w:p>
      <w:r>
        <w:t>(c) Eat more spinach</w:t>
      </w:r>
    </w:p>
    <w:p>
      <w:r>
        <w:t>(d) Take excess calcium supplements</w:t>
      </w:r>
    </w:p>
    <w:p>
      <w:r>
        <w:t>Answer: a</w:t>
      </w:r>
    </w:p>
    <w:p>
      <w:r>
        <w:t>Solution:</w:t>
        <w:br/>
        <w:t>✅ Correct Answer: a - Increase fluid intake and restrict oxalate-rich foods</w:t>
        <w:br/>
        <w:t>🧠 Clinical Rationale: High fluid intake (2.5-3 L/day) prevents stone formation, and limiting oxalate-rich foods (spinach, beetroot, chocolate, tea) reduces calcium oxalate stone risk.</w:t>
        <w:br/>
        <w:t>🔍 Key Clues: 'Renal', 'Calcium'</w:t>
        <w:br/>
        <w:t>❌ Why Not Other Options?</w:t>
        <w:br/>
        <w:t>(b) - High fluid intake (2.5-3 L/day) prevents stone formation, and limiting oxalate-rich foods (spinach, beetroot, chocolate, tea) reduces calcium oxalate stone risk.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High fluid intake (2.5-3 L/day) prevents stone formation, and limiting oxalate-rich foods (spinach, beetroot, chocolate, tea) reduces calcium oxalate...</w:t>
      </w:r>
    </w:p>
    <w:p>
      <w:r>
        <w:t>Positive Marks: 1</w:t>
      </w:r>
    </w:p>
    <w:p>
      <w:r>
        <w:t>Negative Marks: 0.25</w:t>
      </w:r>
    </w:p>
    <w:p/>
    <w:p>
      <w:r>
        <w:t>Question: The primary objective of the National Programme for Prevention and Control of Cancer, Diabetes, CVD and Stroke (NPCDCS) is:</w:t>
      </w:r>
    </w:p>
    <w:p>
      <w:r>
        <w:t>(a) Vaccination</w:t>
      </w:r>
    </w:p>
    <w:p>
      <w:r>
        <w:t>(b) Screening, early detection and management of NCDs at primary care level</w:t>
      </w:r>
    </w:p>
    <w:p>
      <w:r>
        <w:t>(c) Surgical camps</w:t>
      </w:r>
    </w:p>
    <w:p>
      <w:r>
        <w:t>(d) Research only</w:t>
      </w:r>
    </w:p>
    <w:p>
      <w:r>
        <w:t>Answer: b</w:t>
      </w:r>
    </w:p>
    <w:p>
      <w:r>
        <w:t>Solution:</w:t>
        <w:br/>
        <w:t>✅ Correct Answer: b - Screening, early detection and management of NCDs at primary care level</w:t>
        <w:br/>
        <w:t>🧠 Clinical Rationale: NPCDCS focuses on prevention, screening and management of non-communicable diseases (hypertension, diabetes, common cancers, CVD, stroke) at PHC level.</w:t>
        <w:br/>
        <w:t>🔍 Key Clues: 'Stroke', 'Diabetes'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NPCDCS focuses on prevention, screening and management of non-communicable diseases (hypertension, diabetes, common cancers, CVD, stroke) at PHC level.</w:t>
      </w:r>
    </w:p>
    <w:p>
      <w:r>
        <w:t>Positive Marks: 1</w:t>
      </w:r>
    </w:p>
    <w:p>
      <w:r>
        <w:t>Negative Marks: 0.25</w:t>
      </w:r>
    </w:p>
    <w:p/>
    <w:p>
      <w:r>
        <w:t>Question: A patient is admitted with vomiting and diarrhea. The nurse should FIRST assess:</w:t>
      </w:r>
    </w:p>
    <w:p>
      <w:r>
        <w:t>(a) Blood pressure and pulse</w:t>
      </w:r>
    </w:p>
    <w:p>
      <w:r>
        <w:t>(b) Temperature</w:t>
      </w:r>
    </w:p>
    <w:p>
      <w:r>
        <w:t>(c) Skin turgor and hydration status</w:t>
      </w:r>
    </w:p>
    <w:p>
      <w:r>
        <w:t>(d) Abdominal girth</w:t>
      </w:r>
    </w:p>
    <w:p>
      <w:r>
        <w:t>Answer: c</w:t>
      </w:r>
    </w:p>
    <w:p>
      <w:r>
        <w:t>Solution:</w:t>
        <w:br/>
        <w:t>✅ Correct Answer: c - Skin turgor and hydration status</w:t>
        <w:br/>
        <w:t>🧠 Clinical Rationale: Vomiting and diarrhea cause rapid fluid loss, so hydration status (skin turgor, mucous membranes, urine output) is the priority assessment for early dehydration.</w:t>
        <w:br/>
        <w:t>🔍 Key Clues: 'Diarrhea', 'Vomiting'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Vomiting and diarrhea cause rapid fluid loss, so hydration status (skin turgor, mucous membranes, urine output) is the priority assessment for early d...</w:t>
      </w:r>
    </w:p>
    <w:p>
      <w:r>
        <w:t>Positive Marks: 1</w:t>
      </w:r>
    </w:p>
    <w:p>
      <w:r>
        <w:t>Negative Marks: 0.25</w:t>
      </w:r>
    </w:p>
    <w:p/>
    <w:p>
      <w:r>
        <w:t>Question: The most common symptom of uterine fibroids is:</w:t>
      </w:r>
    </w:p>
    <w:p>
      <w:r>
        <w:t>(a) Amenorrhea</w:t>
      </w:r>
    </w:p>
    <w:p>
      <w:r>
        <w:t>(b) Painless bleeding after menopause</w:t>
      </w:r>
    </w:p>
    <w:p>
      <w:r>
        <w:t>(c) Fever</w:t>
      </w:r>
    </w:p>
    <w:p>
      <w:r>
        <w:t>(d) Heavy or prolonged menstrual bleeding (menorrhagia)</w:t>
      </w:r>
    </w:p>
    <w:p>
      <w:r>
        <w:t>Answer: d</w:t>
      </w:r>
    </w:p>
    <w:p>
      <w:r>
        <w:t>Solution:</w:t>
        <w:br/>
        <w:t>✅ Correct Answer: d - Heavy or prolonged menstrual bleeding (menorrhagia)</w:t>
        <w:br/>
        <w:t>🧠 Clinical Rationale: Fibroids commonly cause menorrhagia (heavy, prolonged periods), pelvic pressure and pain. Postmenopausal bleeding suggests malignancy and requires evaluation.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Postmenopausal bleeding suggests malignancy and requires evaluation.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acute hepatitis is:</w:t>
      </w:r>
    </w:p>
    <w:p>
      <w:r>
        <w:t>(a) High carbohydrate, moderate protein, low fat</w:t>
      </w:r>
    </w:p>
    <w:p>
      <w:r>
        <w:t>(b) High fat</w:t>
      </w:r>
    </w:p>
    <w:p>
      <w:r>
        <w:t>(c) No protein</w:t>
      </w:r>
    </w:p>
    <w:p>
      <w:r>
        <w:t>(d) Low carbohydrate</w:t>
      </w:r>
    </w:p>
    <w:p>
      <w:r>
        <w:t>Answer: a</w:t>
      </w:r>
    </w:p>
    <w:p>
      <w:r>
        <w:t>Solution:</w:t>
        <w:br/>
        <w:t>✅ Correct Answer: a - High carbohydrate, moderate protein, low fat</w:t>
        <w:br/>
        <w:t>🧠 Clinical Rationale: Acute hepatitis is managed with a high-carbohydrate, moderate-protein, low-fat diet to provide energy and reduce the liver's fat load.</w:t>
        <w:br/>
        <w:t>🔍 Key Clues: 'Hepatitis', 'Diet'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Acute hepatitis is managed with a high-carbohydrate, moderate-protein, low-fat diet to provide energy and reduce the liver's fat load.</w:t>
      </w:r>
    </w:p>
    <w:p>
      <w:r>
        <w:t>Positive Marks: 1</w:t>
      </w:r>
    </w:p>
    <w:p>
      <w:r>
        <w:t>Negative Marks: 0.25</w:t>
      </w:r>
    </w:p>
    <w:p/>
    <w:p>
      <w:r>
        <w:t>Question: A patient on spironolactone should be monitored for:</w:t>
      </w:r>
    </w:p>
    <w:p>
      <w:r>
        <w:t>(a) Hypokalemia</w:t>
      </w:r>
    </w:p>
    <w:p>
      <w:r>
        <w:t>(b) Hyperkalemia</w:t>
      </w:r>
    </w:p>
    <w:p>
      <w:r>
        <w:t>(c) Hypocalcemia</w:t>
      </w:r>
    </w:p>
    <w:p>
      <w:r>
        <w:t>(d) Hyponatremia only</w:t>
      </w:r>
    </w:p>
    <w:p>
      <w:r>
        <w:t>Answer: b</w:t>
      </w:r>
    </w:p>
    <w:p>
      <w:r>
        <w:t>Solution:</w:t>
        <w:br/>
        <w:t>✅ Correct Answer: b - Hyperkalemia</w:t>
        <w:br/>
        <w:t>🧠 Clinical Rationale: Spironolactone is a potassium-sparing diuretic; the main risk is hyperkalemia, especially with renal impairment or potassium supplements.</w:t>
        <w:br/>
        <w:t>🔍 Key Clues: 'Spironolactone'</w:t>
        <w:br/>
        <w:t>❌ Why Not Other Options?</w:t>
        <w:br/>
        <w:t>(a) - Spironolactone is a potassium-SPARING diuretic - it retains potassium.</w:t>
        <w:br/>
        <w:t>(c) - Not the classic spironolactone effect.</w:t>
        <w:br/>
        <w:t>(d) - Not the answer - the key clue in the stem points to the correct option instead.</w:t>
        <w:br/>
        <w:t>⚠️ Exam Trap: Potassium-sparing diuretics + ACE inhibitors/ARBs = dangerous hyperkalemia - monitor potassium.</w:t>
        <w:br/>
        <w:t>💎 PNC Pearl: Spironolactone -&gt; hyperkalemia (potassium-sparing diuretic).</w:t>
      </w:r>
    </w:p>
    <w:p>
      <w:r>
        <w:t>Positive Marks: 1</w:t>
      </w:r>
    </w:p>
    <w:p>
      <w:r>
        <w:t>Negative Marks: 0.25</w:t>
      </w:r>
    </w:p>
    <w:p/>
    <w:p>
      <w:r>
        <w:t>Question: The characteristic feature of schizoid personality disorder is:</w:t>
      </w:r>
    </w:p>
    <w:p>
      <w:r>
        <w:t>(a) Dramatic emotional behaviour</w:t>
      </w:r>
    </w:p>
    <w:p>
      <w:r>
        <w:t>(b) Suspiciousness</w:t>
      </w:r>
    </w:p>
    <w:p>
      <w:r>
        <w:t>(c) Detachment from social relationships and restricted emotion</w:t>
      </w:r>
    </w:p>
    <w:p>
      <w:r>
        <w:t>(d) Instability of mood</w:t>
      </w:r>
    </w:p>
    <w:p>
      <w:r>
        <w:t>Answer: c</w:t>
      </w:r>
    </w:p>
    <w:p>
      <w:r>
        <w:t>Solution:</w:t>
        <w:br/>
        <w:t>✅ Correct Answer: c - Detachment from social relationships and restricted emotion</w:t>
        <w:br/>
        <w:t>🧠 Clinical Rationale: Schizoid personality disorder is characterized by social detachment, limited emotional expression and indifference to relationships. Paranoid personality disorder involves suspiciousness.</w:t>
        <w:br/>
        <w:t>🔍 Key Clues: The decisive detail is in the stem - match the correct option to it.</w:t>
        <w:br/>
        <w:t>❌ Why Not Other Options?</w:t>
        <w:br/>
        <w:t>(a) - Schizoid personality disorder is characterized by social detachment, limited emotional expression and indifference to relationships.</w:t>
        <w:br/>
        <w:t>(b) - Paranoid personality disorder involves suspiciousness.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Paranoid personality disorder involves suspiciousness.</w:t>
      </w:r>
    </w:p>
    <w:p>
      <w:r>
        <w:t>Positive Marks: 1</w:t>
      </w:r>
    </w:p>
    <w:p>
      <w:r>
        <w:t>Negative Marks: 0.25</w:t>
      </w:r>
    </w:p>
    <w:p/>
    <w:p>
      <w:r>
        <w:t>Question: The part of the brain that coordinates voluntary muscle movements and maintains posture is the:</w:t>
      </w:r>
    </w:p>
    <w:p>
      <w:r>
        <w:t>(a) Cerebrum</w:t>
      </w:r>
    </w:p>
    <w:p>
      <w:r>
        <w:t>(b) Brainstem</w:t>
      </w:r>
    </w:p>
    <w:p>
      <w:r>
        <w:t>(c) Thalamus</w:t>
      </w:r>
    </w:p>
    <w:p>
      <w:r>
        <w:t>(d) Cerebellum</w:t>
      </w:r>
    </w:p>
    <w:p>
      <w:r>
        <w:t>Answer: d</w:t>
      </w:r>
    </w:p>
    <w:p>
      <w:r>
        <w:t>Solution:</w:t>
        <w:br/>
        <w:t>✅ Correct Answer: d - Cerebellum</w:t>
        <w:br/>
        <w:t>🧠 Clinical Rationale: The cerebellum coordinates voluntary movements, maintains balance and posture. The cerebrum controls thought and memory; the brainstem controls vital functions.</w:t>
        <w:br/>
        <w:t>🔍 Key Clues: The decisive detail is in the stem - match the correct option to it.</w:t>
        <w:br/>
        <w:t>❌ Why Not Other Options?</w:t>
        <w:br/>
        <w:t>(a) - The cerebrum controls thought and memory; the brainstem controls vital functions.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cerebrum controls thought and memory; the brainstem controls vital functions.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