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monitor a patient on gentamicin for nephrotoxicity by checking:</w:t>
      </w:r>
    </w:p>
    <w:p>
      <w:r>
        <w:t>(a) Haemoglobin</w:t>
      </w:r>
    </w:p>
    <w:p>
      <w:r>
        <w:t>(b) Serum sodium</w:t>
      </w:r>
    </w:p>
    <w:p>
      <w:r>
        <w:t>(c) Serum creatinine and urine output</w:t>
      </w:r>
    </w:p>
    <w:p>
      <w:r>
        <w:t>(d) Blood glucose</w:t>
      </w:r>
    </w:p>
    <w:p>
      <w:r>
        <w:t>Answer: c</w:t>
      </w:r>
    </w:p>
    <w:p>
      <w:r>
        <w:t>Solution:</w:t>
        <w:br/>
        <w:t>✅ Correct Answer: c - Serum creatinine and urine output</w:t>
        <w:br/>
        <w:t>🧠 Clinical Rationale: Aminoglycosides are nephrotoxic; serum creatinine and urine output are monitored during therapy, along with drug levels (peak and trough).</w:t>
        <w:br/>
        <w:t>🔍 Key Clues: 'Gentamicin'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Aminoglycosides are nephrotoxic; serum creatinine and urine output are monitored during therapy, along with drug levels (peak and trough).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for a patient with dementia who becomes agitated at bedtime (sundowning) is:</w:t>
      </w:r>
    </w:p>
    <w:p>
      <w:r>
        <w:t>(a) Keep the lights bright all night</w:t>
      </w:r>
    </w:p>
    <w:p>
      <w:r>
        <w:t>(b) Give caffeine</w:t>
      </w:r>
    </w:p>
    <w:p>
      <w:r>
        <w:t>(c) Wake the patient frequently</w:t>
      </w:r>
    </w:p>
    <w:p>
      <w:r>
        <w:t>(d) Maintain a consistent bedtime routine with calming activities</w:t>
      </w:r>
    </w:p>
    <w:p>
      <w:r>
        <w:t>Answer: d</w:t>
      </w:r>
    </w:p>
    <w:p>
      <w:r>
        <w:t>Solution:</w:t>
        <w:br/>
        <w:t>✅ Correct Answer: d - Maintain a consistent bedtime routine with calming activities</w:t>
        <w:br/>
        <w:t>🧠 Clinical Rationale: Sundowning is managed with a consistent, calming bedtime routine, familiar environment, adequate daytime activity and avoiding stimulants in the evening.</w:t>
        <w:br/>
        <w:t>🔍 Key Clues: 'Dementia'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Sundowning is managed with a consistent, calming bedtime routine, familiar environment, adequate daytime activity and avoiding stimulants in the evening.</w:t>
        <w:br/>
        <w:t>💎 PNC Pearl: Sundowning is managed with a consistent, calming bedtime routine, familiar environment, adequate daytime activity and avoiding stimulants in the evening.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order of the layers of the skin from outside inward?</w:t>
      </w:r>
    </w:p>
    <w:p>
      <w:r>
        <w:t>(a) Epidermis, dermis, hypodermis</w:t>
      </w:r>
    </w:p>
    <w:p>
      <w:r>
        <w:t>(b) Hypodermis, dermis, epidermis</w:t>
      </w:r>
    </w:p>
    <w:p>
      <w:r>
        <w:t>(c) Epidermis, hypodermis, dermis</w:t>
      </w:r>
    </w:p>
    <w:p>
      <w:r>
        <w:t>(d) Dermis, epidermis, hypodermis</w:t>
      </w:r>
    </w:p>
    <w:p>
      <w:r>
        <w:t>Answer: a</w:t>
      </w:r>
    </w:p>
    <w:p>
      <w:r>
        <w:t>Solution:</w:t>
        <w:br/>
        <w:t>✅ Correct Answer: a - Epidermis, dermis, hypodermis</w:t>
        <w:br/>
        <w:t>🧠 Clinical Rationale: The skin layers from outside in are: epidermis (outermost), dermis (middle) and hypodermis (subcutaneous, deepest).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skin layers from outside in are: epidermis (outermost), dermis (middle) and hypodermis (subcutaneous, deepest).</w:t>
      </w:r>
    </w:p>
    <w:p>
      <w:r>
        <w:t>Positive Marks: 1</w:t>
      </w:r>
    </w:p>
    <w:p>
      <w:r>
        <w:t>Negative Marks: 0.25</w:t>
      </w:r>
    </w:p>
    <w:p/>
    <w:p>
      <w:r>
        <w:t>Question: A child with acute glomerulonephritis should be monitored primarily for:</w:t>
      </w:r>
    </w:p>
    <w:p>
      <w:r>
        <w:t>(a) Constipation</w:t>
      </w:r>
    </w:p>
    <w:p>
      <w:r>
        <w:t>(b) Hypertension and acute kidney injury</w:t>
      </w:r>
    </w:p>
    <w:p>
      <w:r>
        <w:t>(c) Hyperglycemia</w:t>
      </w:r>
    </w:p>
    <w:p>
      <w:r>
        <w:t>(d) Bradycardia</w:t>
      </w:r>
    </w:p>
    <w:p>
      <w:r>
        <w:t>Answer: b</w:t>
      </w:r>
    </w:p>
    <w:p>
      <w:r>
        <w:t>Solution:</w:t>
        <w:br/>
        <w:t>✅ Correct Answer: b - Hypertension and acute kidney injury</w:t>
        <w:br/>
        <w:t>🧠 Clinical Rationale: Acute glomerulonephritis (post-streptococcal) presents with haematuria, oedema and hypertension; monitoring blood pressure, urine output and renal function is essential.</w:t>
        <w:br/>
        <w:t>🔍 Key Clues: 'Glomerulonephritis'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Acute glomerulonephritis (post-streptococcal) presents with haematuria, oedema and hypertension; monitoring blood pressure, urine output and renal fun...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leadership style for highly experienced, self-motivated staff is:</w:t>
      </w:r>
    </w:p>
    <w:p>
      <w:r>
        <w:t>(a) Bureaucratic</w:t>
      </w:r>
    </w:p>
    <w:p>
      <w:r>
        <w:t>(b) Laissez-faire or democratic (participative)</w:t>
      </w:r>
    </w:p>
    <w:p>
      <w:r>
        <w:t>(c) Punitive</w:t>
      </w:r>
    </w:p>
    <w:p>
      <w:r>
        <w:t>(d) Autocratic</w:t>
      </w:r>
    </w:p>
    <w:p>
      <w:r>
        <w:t>Answer: b</w:t>
      </w:r>
    </w:p>
    <w:p>
      <w:r>
        <w:t>Solution:</w:t>
        <w:br/>
        <w:t>✅ Correct Answer: b - Laissez-faire or democratic (participative)</w:t>
        <w:br/>
        <w:t>🧠 Clinical Rationale: Experienced, motivated teams thrive with participative or delegative (laissez-faire) leadership, while new or crisis situations may need more direction.</w:t>
        <w:br/>
        <w:t>🔍 Key Clues: 'Leadership'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Experienced, motivated teams thrive with participative or delegative (laissez-faire) leadership, while new or crisis situations may need more direction.</w:t>
      </w:r>
    </w:p>
    <w:p>
      <w:r>
        <w:t>Positive Marks: 1</w:t>
      </w:r>
    </w:p>
    <w:p>
      <w:r>
        <w:t>Negative Marks: 0.25</w:t>
      </w:r>
    </w:p>
    <w:p/>
    <w:p>
      <w:r>
        <w:t>Question: The correct first response to a patient who faints (syncope) is to:</w:t>
      </w:r>
    </w:p>
    <w:p>
      <w:r>
        <w:t>(a) Lay the patient flat with legs elevated and assess airway and breathing</w:t>
      </w:r>
    </w:p>
    <w:p>
      <w:r>
        <w:t>(b) Walk the patient around</w:t>
      </w:r>
    </w:p>
    <w:p>
      <w:r>
        <w:t>(c) Give a cold drink</w:t>
      </w:r>
    </w:p>
    <w:p>
      <w:r>
        <w:t>(d) Sit the patient upright</w:t>
      </w:r>
    </w:p>
    <w:p>
      <w:r>
        <w:t>Answer: a</w:t>
      </w:r>
    </w:p>
    <w:p>
      <w:r>
        <w:t>Solution:</w:t>
        <w:br/>
        <w:t>✅ Correct Answer: a - Lay the patient flat with legs elevated and assess airway and breathing</w:t>
        <w:br/>
        <w:t>🧠 Clinical Rationale: Syncope is managed by lying the patient flat with legs elevated to restore cerebral perfusion, then assessing vital signs and the cause.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Syncope is managed by lying the patient flat with legs elevated to restore cerebral perfusion, then assessing vital signs and the cause.</w:t>
      </w:r>
    </w:p>
    <w:p>
      <w:r>
        <w:t>Positive Marks: 1</w:t>
      </w:r>
    </w:p>
    <w:p>
      <w:r>
        <w:t>Negative Marks: 0.25</w:t>
      </w:r>
    </w:p>
    <w:p/>
    <w:p>
      <w:r>
        <w:t>Question: The causative agent of chickenpox (varicella) is:</w:t>
      </w:r>
    </w:p>
    <w:p>
      <w:r>
        <w:t>(a) Rubella virus</w:t>
      </w:r>
    </w:p>
    <w:p>
      <w:r>
        <w:t>(b) Measles virus</w:t>
      </w:r>
    </w:p>
    <w:p>
      <w:r>
        <w:t>(c) Herpes simplex virus</w:t>
      </w:r>
    </w:p>
    <w:p>
      <w:r>
        <w:t>(d) Varicella-zoster virus (VZV)</w:t>
      </w:r>
    </w:p>
    <w:p>
      <w:r>
        <w:t>Answer: d</w:t>
      </w:r>
    </w:p>
    <w:p>
      <w:r>
        <w:t>Solution:</w:t>
        <w:br/>
        <w:t>✅ Correct Answer: d - Varicella-zoster virus (VZV)</w:t>
        <w:br/>
        <w:t>🧠 Clinical Rationale: Chickenpox is caused by varicella-zoster virus; the same virus reactivates later as herpes zoster (shingles). The varicella vaccine prevents it.</w:t>
        <w:br/>
        <w:t>🔍 Key Clues: 'Chickenpox', 'Varicella'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Chickenpox is caused by varicella-zoster virus; the same virus reactivates later as herpes zoster (shingles).</w:t>
        <w:br/>
        <w:t>⚠️ Exam Trap: Read the stem for the decisive clue and eliminate options that do not match it.</w:t>
        <w:br/>
        <w:t>💎 PNC Pearl: The varicella vaccine prevents it.</w:t>
      </w:r>
    </w:p>
    <w:p>
      <w:r>
        <w:t>Positive Marks: 1</w:t>
      </w:r>
    </w:p>
    <w:p>
      <w:r>
        <w:t>Negative Marks: 0.25</w:t>
      </w:r>
    </w:p>
    <w:p/>
    <w:p>
      <w:r>
        <w:t>Question: The MOST common presenting symptom of carcinoma of the lung is:</w:t>
      </w:r>
    </w:p>
    <w:p>
      <w:r>
        <w:t>(a) Chest pain</w:t>
      </w:r>
    </w:p>
    <w:p>
      <w:r>
        <w:t>(b) Persistent cough</w:t>
      </w:r>
    </w:p>
    <w:p>
      <w:r>
        <w:t>(c) Haemoptysis</w:t>
      </w:r>
    </w:p>
    <w:p>
      <w:r>
        <w:t>(d) Weight loss</w:t>
      </w:r>
    </w:p>
    <w:p>
      <w:r>
        <w:t>Answer: b</w:t>
      </w:r>
    </w:p>
    <w:p>
      <w:r>
        <w:t>Solution:</w:t>
        <w:br/>
        <w:t>✅ Correct Answer: b - Persistent cough</w:t>
        <w:br/>
        <w:t>🧠 Clinical Rationale: A persistent or changing cough is the most common presenting symptom of lung cancer, present in about 75% of patients. Haemoptysis is also important but less frequent initially.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Haemoptysis is also important but less frequent initially.</w:t>
        <w:br/>
        <w:t>(d) - Not the answer - it is a less common factor than the correct one.</w:t>
        <w:br/>
        <w:t>⚠️ Exam Trap: Haemoptysis is also important but less frequent initially.</w:t>
        <w:br/>
        <w:t>💎 PNC Pearl: Haemoptysis is also important but less frequent initially.</w:t>
      </w:r>
    </w:p>
    <w:p>
      <w:r>
        <w:t>Positive Marks: 1</w:t>
      </w:r>
    </w:p>
    <w:p>
      <w:r>
        <w:t>Negative Marks: 0.25</w:t>
      </w:r>
    </w:p>
    <w:p/>
    <w:p>
      <w:r>
        <w:t>Question: The most important indicator of the health status of a community is:</w:t>
      </w:r>
    </w:p>
    <w:p>
      <w:r>
        <w:t>(a) Doctor-population ratio</w:t>
      </w:r>
    </w:p>
    <w:p>
      <w:r>
        <w:t>(b) Government spending</w:t>
      </w:r>
    </w:p>
    <w:p>
      <w:r>
        <w:t>(c) Infant mortality rate</w:t>
      </w:r>
    </w:p>
    <w:p>
      <w:r>
        <w:t>(d) Number of hospitals</w:t>
      </w:r>
    </w:p>
    <w:p>
      <w:r>
        <w:t>Answer: c</w:t>
      </w:r>
    </w:p>
    <w:p>
      <w:r>
        <w:t>Solution:</w:t>
        <w:br/>
        <w:t>✅ Correct Answer: c - Infant mortality rate</w:t>
        <w:br/>
        <w:t>🧠 Clinical Rationale: The infant mortality rate is a sensitive indicator of a community's overall health and socio-economic development, reflecting maternal care, nutrition and sanitation.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infant mortality rate is a sensitive indicator of a community's overall health and socio-economic development, reflecting maternal care, nutrition...</w:t>
      </w:r>
    </w:p>
    <w:p>
      <w:r>
        <w:t>Positive Marks: 1</w:t>
      </w:r>
    </w:p>
    <w:p>
      <w:r>
        <w:t>Negative Marks: 0.25</w:t>
      </w:r>
    </w:p>
    <w:p/>
    <w:p>
      <w:r>
        <w:t>Question: The nurse is about to give a bed bath. The water temperature should be approximately:</w:t>
      </w:r>
    </w:p>
    <w:p>
      <w:r>
        <w:t>(a) 40-45°C</w:t>
      </w:r>
    </w:p>
    <w:p>
      <w:r>
        <w:t>(b) 25-30°C</w:t>
      </w:r>
    </w:p>
    <w:p>
      <w:r>
        <w:t>(c) 60-65°C</w:t>
      </w:r>
    </w:p>
    <w:p>
      <w:r>
        <w:t>(d) 50-55°C</w:t>
      </w:r>
    </w:p>
    <w:p>
      <w:r>
        <w:t>Answer: a</w:t>
      </w:r>
    </w:p>
    <w:p>
      <w:r>
        <w:t>Solution:</w:t>
        <w:br/>
        <w:t>✅ Correct Answer: a - 40-45°C</w:t>
        <w:br/>
        <w:t>🧠 Clinical Rationale: Bed bath water should be comfortably warm at about 40-45°C. Hotter water can burn the skin and colder water causes chilling and shivering.</w:t>
        <w:br/>
        <w:t>🔍 Key Clues: 'Bed', 'Water'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Bed bath water should be comfortably warm at about 40-45°C. Hotter water can burn the skin and colder water causes chilling and shivering.</w:t>
      </w:r>
    </w:p>
    <w:p>
      <w:r>
        <w:t>Positive Marks: 1</w:t>
      </w:r>
    </w:p>
    <w:p>
      <w:r>
        <w:t>Negative Marks: 0.25</w:t>
      </w:r>
    </w:p>
    <w:p/>
    <w:p>
      <w:r>
        <w:t>Question: The best contraceptive method for a woman who wants long-acting reversible contraception is:</w:t>
      </w:r>
    </w:p>
    <w:p>
      <w:r>
        <w:t>(a) Withdrawal</w:t>
      </w:r>
    </w:p>
    <w:p>
      <w:r>
        <w:t>(b) Calendar method</w:t>
      </w:r>
    </w:p>
    <w:p>
      <w:r>
        <w:t>(c) IUCD (intrauterine contraceptive device) or implant</w:t>
      </w:r>
    </w:p>
    <w:p>
      <w:r>
        <w:t>(d) Condoms</w:t>
      </w:r>
    </w:p>
    <w:p>
      <w:r>
        <w:t>Answer: c</w:t>
      </w:r>
    </w:p>
    <w:p>
      <w:r>
        <w:t>Solution:</w:t>
        <w:br/>
        <w:t>✅ Correct Answer: c - IUCD (intrauterine contraceptive device) or implant</w:t>
        <w:br/>
        <w:t>🧠 Clinical Rationale: IUCDs (Cu-T 380A, LNG-IUS) and implants are long-acting reversible contraceptives (LARC) with high effectiveness and low failure rates.</w:t>
        <w:br/>
        <w:t>🔍 Key Clues: 'Contraception'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IUCDs (Cu-T 380A, LNG-IUS) and implants are long-acting reversible contraceptives (LARC) with high effectiveness and low failure rates.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iron deficiency anaemia in adult women in India is:</w:t>
      </w:r>
    </w:p>
    <w:p>
      <w:r>
        <w:t>(a) Vitamin B12 deficiency</w:t>
      </w:r>
    </w:p>
    <w:p>
      <w:r>
        <w:t>(b) Malaria only</w:t>
      </w:r>
    </w:p>
    <w:p>
      <w:r>
        <w:t>(c) Bleeding from the gut</w:t>
      </w:r>
    </w:p>
    <w:p>
      <w:r>
        <w:t>(d) Menstrual blood loss and inadequate dietary iron</w:t>
      </w:r>
    </w:p>
    <w:p>
      <w:r>
        <w:t>Answer: d</w:t>
      </w:r>
    </w:p>
    <w:p>
      <w:r>
        <w:t>Solution:</w:t>
        <w:br/>
        <w:t>✅ Correct Answer: d - Menstrual blood loss and inadequate dietary iron</w:t>
        <w:br/>
        <w:t>🧠 Clinical Rationale: Menstrual losses combined with low dietary iron and repeated pregnancies cause iron deficiency anaemia in women; hookworm infection adds to losses in some areas.</w:t>
        <w:br/>
        <w:t>🔍 Key Clues: 'Anaemia', 'Iron'</w:t>
        <w:br/>
        <w:t>❌ Why Not Other Options?</w:t>
        <w:br/>
        <w:t>(a) - Menstrual losses combined with low dietary iron and repeated pregnancies cause iron deficiency anaemia in women; hookworm infection adds to losses in some areas.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Menstrual losses combined with low dietary iron and repeated pregnancies cause iron deficiency anaemia in women; hookworm infection adds to losses in...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treatment for hypoglycemia in a conscious diabetic patient?</w:t>
      </w:r>
    </w:p>
    <w:p>
      <w:r>
        <w:t>(a) Nothing to eat</w:t>
      </w:r>
    </w:p>
    <w:p>
      <w:r>
        <w:t>(b) Oral glucose (glucose tablets, juice, sugar)</w:t>
      </w:r>
    </w:p>
    <w:p>
      <w:r>
        <w:t>(c) IV insulin</w:t>
      </w:r>
    </w:p>
    <w:p>
      <w:r>
        <w:t>(d) A high-fat meal</w:t>
      </w:r>
    </w:p>
    <w:p>
      <w:r>
        <w:t>Answer: b</w:t>
      </w:r>
    </w:p>
    <w:p>
      <w:r>
        <w:t>Solution:</w:t>
        <w:br/>
        <w:t>✅ Correct Answer: b - Oral glucose (glucose tablets, juice, sugar)</w:t>
        <w:br/>
        <w:t>🧠 Clinical Rationale: Conscious hypoglycemic patients take fast-acting oral glucose (15-20 g); if unconscious, IV dextrose or glucagon is given. Insulin would worsen hypoglycemia.</w:t>
        <w:br/>
        <w:t>🔍 Key Clues: 'Diabetic', 'Hypoglycemia'</w:t>
        <w:br/>
        <w:t>❌ Why Not Other Options?</w:t>
        <w:br/>
        <w:t>(a) - Not the answer - the key clue in the stem points to the correct option instead.</w:t>
        <w:br/>
        <w:t>(c) - Insulin would worsen hypoglycemia.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Insulin would worsen hypoglycemia.</w:t>
      </w:r>
    </w:p>
    <w:p>
      <w:r>
        <w:t>Positive Marks: 1</w:t>
      </w:r>
    </w:p>
    <w:p>
      <w:r>
        <w:t>Negative Marks: 0.25</w:t>
      </w:r>
    </w:p>
    <w:p/>
    <w:p>
      <w:r>
        <w:t>Question: The correct nursing response when a patient with schizophrenia says the nurse is part of a plot against him is:</w:t>
      </w:r>
    </w:p>
    <w:p>
      <w:r>
        <w:t>(a) Do not argue; state simply that you are there to help and focus on feelings</w:t>
      </w:r>
    </w:p>
    <w:p>
      <w:r>
        <w:t>(b) Ask other patients to confirm</w:t>
      </w:r>
    </w:p>
    <w:p>
      <w:r>
        <w:t>(c) Laugh it off</w:t>
      </w:r>
    </w:p>
    <w:p>
      <w:r>
        <w:t>(d) Agree with the delusion</w:t>
      </w:r>
    </w:p>
    <w:p>
      <w:r>
        <w:t>Answer: a</w:t>
      </w:r>
    </w:p>
    <w:p>
      <w:r>
        <w:t>Solution:</w:t>
        <w:br/>
        <w:t>✅ Correct Answer: a - Do not argue; state simply that you are there to help and focus on feelings</w:t>
        <w:br/>
        <w:t>🧠 Clinical Rationale: The nurse does not argue with or reinforce delusions but states reality simply and redirects to feelings and safe topics, maintaining a trusting relationship.</w:t>
        <w:br/>
        <w:t>🔍 Key Clues: 'Schizophrenia'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The nurse does not argue with or reinforce delusions but states reality simply and redirects to feelings and safe topics, maintaining a trusting relationship.</w:t>
        <w:br/>
        <w:t>⚠️ Exam Trap: Read the stem for the decisive clue and eliminate options that do not match it.</w:t>
        <w:br/>
        <w:t>💎 PNC Pearl: The nurse does not argue with or reinforce delusions but states reality simply and redirects to feelings and safe topics, maintaining a trusting relationship.</w:t>
      </w:r>
    </w:p>
    <w:p>
      <w:r>
        <w:t>Positive Marks: 1</w:t>
      </w:r>
    </w:p>
    <w:p>
      <w:r>
        <w:t>Negative Marks: 0.25</w:t>
      </w:r>
    </w:p>
    <w:p/>
    <w:p>
      <w:r>
        <w:t>Question: The normal adult red blood cell (RBC) count in males is approximately:</w:t>
      </w:r>
    </w:p>
    <w:p>
      <w:r>
        <w:t>(a) 1-2 million/mm³</w:t>
      </w:r>
    </w:p>
    <w:p>
      <w:r>
        <w:t>(b) 7-8 million/mm³</w:t>
      </w:r>
    </w:p>
    <w:p>
      <w:r>
        <w:t>(c) 4.5-5.5 million/mm³</w:t>
      </w:r>
    </w:p>
    <w:p>
      <w:r>
        <w:t>(d) 10-12 million/mm³</w:t>
      </w:r>
    </w:p>
    <w:p>
      <w:r>
        <w:t>Answer: c</w:t>
      </w:r>
    </w:p>
    <w:p>
      <w:r>
        <w:t>Solution:</w:t>
        <w:br/>
        <w:t>✅ Correct Answer: c - 4.5-5.5 million/mm³</w:t>
        <w:br/>
        <w:t>🧠 Clinical Rationale: Normal RBC count is 4.5-5.5 million/mm³ in males and 4-5 million/mm³ in females. Lower counts indicate anemia.</w:t>
        <w:br/>
        <w:t>🔍 Key Clues: 'RBC',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Lower counts indicate anemia.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for a child with acute tonsillitis and difficulty swallowing is:</w:t>
      </w:r>
    </w:p>
    <w:p>
      <w:r>
        <w:t>(a) Restrict fluids</w:t>
      </w:r>
    </w:p>
    <w:p>
      <w:r>
        <w:t>(b) Give soft, cool foods and fluids, analgesia and monitor breathing</w:t>
      </w:r>
    </w:p>
    <w:p>
      <w:r>
        <w:t>(c) Give solid food</w:t>
      </w:r>
    </w:p>
    <w:p>
      <w:r>
        <w:t>(d) Force hot drinks</w:t>
      </w:r>
    </w:p>
    <w:p>
      <w:r>
        <w:t>Answer: b</w:t>
      </w:r>
    </w:p>
    <w:p>
      <w:r>
        <w:t>Solution:</w:t>
        <w:br/>
        <w:t>✅ Correct Answer: b - Give soft, cool foods and fluids, analgesia and monitor breathing</w:t>
        <w:br/>
        <w:t>🧠 Clinical Rationale: Tonsillitis is managed with soft, cool, soothing foods, adequate fluids, analgesia and monitoring for airway obstruction from enlarged tonsils.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Tonsillitis is managed with soft, cool, soothing foods, adequate fluids, analgesia and monitoring for airway obstruction from enlarged tonsils.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intervention to prevent falls in elderly hospitalized patients is:</w:t>
      </w:r>
    </w:p>
    <w:p>
      <w:r>
        <w:t>(a) Falls risk assessment with bed alarms, non-slip footwear and call bell within reach</w:t>
      </w:r>
    </w:p>
    <w:p>
      <w:r>
        <w:t>(b) Restraints</w:t>
      </w:r>
    </w:p>
    <w:p>
      <w:r>
        <w:t>(c) Keeping the lights off</w:t>
      </w:r>
    </w:p>
    <w:p>
      <w:r>
        <w:t>(d) Encouraging walking alone</w:t>
      </w:r>
    </w:p>
    <w:p>
      <w:r>
        <w:t>Answer: a</w:t>
      </w:r>
    </w:p>
    <w:p>
      <w:r>
        <w:t>Solution:</w:t>
        <w:br/>
        <w:t>✅ Correct Answer: a - Falls risk assessment with bed alarms, non-slip footwear and call bell within reach</w:t>
        <w:br/>
        <w:t>🧠 Clinical Rationale: Fall prevention uses risk assessment, bed alarms, call bells, non-slip footwear, side rails and supervision; restraints are a last resort.</w:t>
        <w:br/>
        <w:t>🔍 Key Clues: The decisive detail is in the stem - match the correct option to it.</w:t>
        <w:br/>
        <w:t>❌ Why Not Other Options?</w:t>
        <w:br/>
        <w:t>(b) - Fall prevention uses risk assessment, bed alarms, call bells, non-slip footwear, side rails and supervision; restraints are a last resort.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Fall prevention uses risk assessment, bed alarms, call bells, non-slip footwear, side rails and supervision; restraints are a last resort.</w:t>
      </w:r>
    </w:p>
    <w:p>
      <w:r>
        <w:t>Positive Marks: 1</w:t>
      </w:r>
    </w:p>
    <w:p>
      <w:r>
        <w:t>Negative Marks: 0.25</w:t>
      </w:r>
    </w:p>
    <w:p/>
    <w:p>
      <w:r>
        <w:t>Question: A patient on the ward suddenly develops cardiac arrest. The nurse's first action is to:</w:t>
      </w:r>
    </w:p>
    <w:p>
      <w:r>
        <w:t>(a) Call for help and start chest compressions immediately</w:t>
      </w:r>
    </w:p>
    <w:p>
      <w:r>
        <w:t>(b) Assess blood pressure</w:t>
      </w:r>
    </w:p>
    <w:p>
      <w:r>
        <w:t>(c) Wait for the doctor</w:t>
      </w:r>
    </w:p>
    <w:p>
      <w:r>
        <w:t>(d) Run to get the defibrillator alone</w:t>
      </w:r>
    </w:p>
    <w:p>
      <w:r>
        <w:t>Answer: a</w:t>
      </w:r>
    </w:p>
    <w:p>
      <w:r>
        <w:t>Solution:</w:t>
        <w:br/>
        <w:t>✅ Correct Answer: a - Call for help and start chest compressions immediately</w:t>
        <w:br/>
        <w:t>🧠 Clinical Rationale: On cardiac arrest, the rescuer calls for help (activating the resuscitation team/defibrillator) and begins high-quality chest compressions immediately.</w:t>
        <w:br/>
        <w:t>🔍 Key Clues: 'Cardiac Arrest'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On cardiac arrest, the rescuer calls for help (activating the resuscitation team/defibrillator) and begins high-quality chest compressions immediately.</w:t>
        <w:br/>
        <w:t>⚠️ Exam Trap: Don't pick the tempting but non-priority option - apply ABC and stabilization first.</w:t>
        <w:br/>
        <w:t>💎 PNC Pearl: On cardiac arrest, the rescuer calls for help (activating the resuscitation team/defibrillator) and begins high-quality chest compressions immediately.</w:t>
      </w:r>
    </w:p>
    <w:p>
      <w:r>
        <w:t>Positive Marks: 1</w:t>
      </w:r>
    </w:p>
    <w:p>
      <w:r>
        <w:t>Negative Marks: 0.25</w:t>
      </w:r>
    </w:p>
    <w:p/>
    <w:p>
      <w:r>
        <w:t>Question: The most reliable laboratory test for diagnosing tuberculosis is:</w:t>
      </w:r>
    </w:p>
    <w:p>
      <w:r>
        <w:t>(a) CBNAAT/GeneXpert MTB-RIF (molecular test)</w:t>
      </w:r>
    </w:p>
    <w:p>
      <w:r>
        <w:t>(b) Widal test</w:t>
      </w:r>
    </w:p>
    <w:p>
      <w:r>
        <w:t>(c) Gram stain</w:t>
      </w:r>
    </w:p>
    <w:p>
      <w:r>
        <w:t>(d) Wet mount</w:t>
      </w:r>
    </w:p>
    <w:p>
      <w:r>
        <w:t>Answer: a</w:t>
      </w:r>
    </w:p>
    <w:p>
      <w:r>
        <w:t>Solution:</w:t>
        <w:br/>
        <w:t>✅ Correct Answer: a - CBNAAT/GeneXpert MTB-RIF (molecular test)</w:t>
        <w:br/>
        <w:t>🧠 Clinical Rationale: CBNAAT (GeneXpert) detects TB DNA and rifampicin resistance rapidly and is the preferred initial test under NTEP; AFB smear and culture are also used.</w:t>
        <w:br/>
        <w:t>🔍 Key Clues: 'Tuberculosis'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CBNAAT (GeneXpert) detects TB DNA and rifampicin resistance rapidly and is the preferred initial test under NTEP; AFB smear and culture are also used.</w:t>
      </w:r>
    </w:p>
    <w:p>
      <w:r>
        <w:t>Positive Marks: 1</w:t>
      </w:r>
    </w:p>
    <w:p>
      <w:r>
        <w:t>Negative Marks: 0.25</w:t>
      </w:r>
    </w:p>
    <w:p/>
    <w:p>
      <w:r>
        <w:t>Question: A patient with Cushing's syndrome characteristically develops:</w:t>
      </w:r>
    </w:p>
    <w:p>
      <w:r>
        <w:t>(a) Exophthalmos and sweating</w:t>
      </w:r>
    </w:p>
    <w:p>
      <w:r>
        <w:t>(b) Moon face, buffalo hump and striae</w:t>
      </w:r>
    </w:p>
    <w:p>
      <w:r>
        <w:t>(c) Weight loss and hyperpigmentation</w:t>
      </w:r>
    </w:p>
    <w:p>
      <w:r>
        <w:t>(d) Cold intolerance and weight gain</w:t>
      </w:r>
    </w:p>
    <w:p>
      <w:r>
        <w:t>Answer: b</w:t>
      </w:r>
    </w:p>
    <w:p>
      <w:r>
        <w:t>Solution:</w:t>
        <w:br/>
        <w:t>✅ Correct Answer: b - Moon face, buffalo hump and striae</w:t>
        <w:br/>
        <w:t>🧠 Clinical Rationale: Cushing's syndrome causes central obesity, moon face, buffalo hump, purple striae and hypertension from excess cortisol. Addison's disease causes hyperpigmentation and weight loss.</w:t>
        <w:br/>
        <w:t>🔍 Key Clues: 'Cushing'</w:t>
        <w:br/>
        <w:t>❌ Why Not Other Options?</w:t>
        <w:br/>
        <w:t>(a) - Not the answer - the key clue in the stem points to the correct option instead.</w:t>
        <w:br/>
        <w:t>(c) - Addison's disease causes hyperpigmentation and weight loss.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Addison's disease causes hyperpigmentation and weight loss.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