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who is receiving oxygen by face mask develops a dry, hacking cough and substernal chest pain. The nurse should suspect:</w:t>
      </w:r>
    </w:p>
    <w:p>
      <w:r>
        <w:t>(a) Oxygen toxicity</w:t>
      </w:r>
    </w:p>
    <w:p>
      <w:r>
        <w:t>(b) Fluid overload</w:t>
      </w:r>
    </w:p>
    <w:p>
      <w:r>
        <w:t>(c) Hypoxia</w:t>
      </w:r>
    </w:p>
    <w:p>
      <w:r>
        <w:t>(d) Hypercapnia</w:t>
      </w:r>
    </w:p>
    <w:p>
      <w:r>
        <w:t>Answer: a</w:t>
      </w:r>
    </w:p>
    <w:p>
      <w:r>
        <w:t>Solution:</w:t>
        <w:br/>
        <w:t>✅ Correct Answer: a - Oxygen toxicity</w:t>
        <w:br/>
        <w:t>🧠 Clinical Rationale: Oxygen toxicity from high concentrations for prolonged periods causes substernal chest pain, dry cough and dyspnea. It is prevented by using the lowest FiO2 that maintains adequate saturation.</w:t>
        <w:br/>
        <w:t>🔍 Key Clues: The decisive detail is in the stem - match the correct option to it.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It is prevented by using the lowest FiO2 that maintains adequate saturation.</w:t>
      </w:r>
    </w:p>
    <w:p>
      <w:r>
        <w:t>Positive Marks: 1</w:t>
      </w:r>
    </w:p>
    <w:p>
      <w:r>
        <w:t>Negative Marks: 0.25</w:t>
      </w:r>
    </w:p>
    <w:p/>
    <w:p>
      <w:r>
        <w:t>Question: A pregnant woman at 38 weeks with a blood pressure of 160/110 mmHg and severe headache is at risk of:</w:t>
      </w:r>
    </w:p>
    <w:p>
      <w:r>
        <w:t>(a) Normal pregnancy</w:t>
      </w:r>
    </w:p>
    <w:p>
      <w:r>
        <w:t>(b) Eclampsia (convulsions)</w:t>
      </w:r>
    </w:p>
    <w:p>
      <w:r>
        <w:t>(c) Hypotension</w:t>
      </w:r>
    </w:p>
    <w:p>
      <w:r>
        <w:t>(d) Anaemia</w:t>
      </w:r>
    </w:p>
    <w:p>
      <w:r>
        <w:t>Answer: b</w:t>
      </w:r>
    </w:p>
    <w:p>
      <w:r>
        <w:t>Solution:</w:t>
        <w:br/>
        <w:t>✅ Correct Answer: b - Eclampsia (convulsions)</w:t>
        <w:br/>
        <w:t>🧠 Clinical Rationale: Severe hypertension with headache suggests impending eclampsia; magnesium sulfate, antihypertensives and prompt delivery planning are indicated.</w:t>
        <w:br/>
        <w:t>🔍 Key Clues: '38 weeks', '110 mmHg', 'Pressure'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Severe hypertension with headache suggests impending eclampsia; magnesium sulfate, antihypertensives and prompt delivery planning are indicated.</w:t>
      </w:r>
    </w:p>
    <w:p>
      <w:r>
        <w:t>Positive Marks: 1</w:t>
      </w:r>
    </w:p>
    <w:p>
      <w:r>
        <w:t>Negative Marks: 0.25</w:t>
      </w:r>
    </w:p>
    <w:p/>
    <w:p>
      <w:r>
        <w:t>Question: The main dietary modification for a patient with hyperlipidemia is:</w:t>
      </w:r>
    </w:p>
    <w:p>
      <w:r>
        <w:t>(a) Increase saturated fat</w:t>
      </w:r>
    </w:p>
    <w:p>
      <w:r>
        <w:t>(b) High cholesterol foods</w:t>
      </w:r>
    </w:p>
    <w:p>
      <w:r>
        <w:t>(c) Reduce saturated and trans fats, increase soluble fibre</w:t>
      </w:r>
    </w:p>
    <w:p>
      <w:r>
        <w:t>(d) Only carbohydrates</w:t>
      </w:r>
    </w:p>
    <w:p>
      <w:r>
        <w:t>Answer: c</w:t>
      </w:r>
    </w:p>
    <w:p>
      <w:r>
        <w:t>Solution:</w:t>
        <w:br/>
        <w:t>✅ Correct Answer: c - Reduce saturated and trans fats, increase soluble fibre</w:t>
        <w:br/>
        <w:t>🧠 Clinical Rationale: Hyperlipidemia is managed by limiting saturated and trans fats, increasing soluble fibre (oats, legumes), fruits and vegetables, and maintaining a healthy weight.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Hyperlipidemia is managed by limiting saturated and trans fats, increasing soluble fibre (oats, legumes), fruits and vegetables, and maintaining a hea...</w:t>
      </w:r>
    </w:p>
    <w:p>
      <w:r>
        <w:t>Positive Marks: 1</w:t>
      </w:r>
    </w:p>
    <w:p>
      <w:r>
        <w:t>Negative Marks: 0.25</w:t>
      </w:r>
    </w:p>
    <w:p/>
    <w:p>
      <w:r>
        <w:t>Question: The correct initial management for a patient who misses a dose of an oral contraceptive is:</w:t>
      </w:r>
    </w:p>
    <w:p>
      <w:r>
        <w:t>(a) Skip the dose</w:t>
      </w:r>
    </w:p>
    <w:p>
      <w:r>
        <w:t>(b) Double the next dose</w:t>
      </w:r>
    </w:p>
    <w:p>
      <w:r>
        <w:t>(c) Stop the pill permanently</w:t>
      </w:r>
    </w:p>
    <w:p>
      <w:r>
        <w:t>(d) Take it as soon as remembered and follow the package instructions (backup contraception may be needed)</w:t>
      </w:r>
    </w:p>
    <w:p>
      <w:r>
        <w:t>Answer: d</w:t>
      </w:r>
    </w:p>
    <w:p>
      <w:r>
        <w:t>Solution:</w:t>
        <w:br/>
        <w:t>✅ Correct Answer: d - Take it as soon as remembered and follow the package instructions (backup contraception may be needed)</w:t>
        <w:br/>
        <w:t>🧠 Clinical Rationale: A missed pill is taken as soon as remembered; if more than one pill is missed, backup contraception is used and the prescriber's instructions are followed.</w:t>
        <w:br/>
        <w:t>🔍 Key Clues: 'Management', 'Oral'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A missed pill is taken as soon as remembered; if more than one pill is missed, backup contraception is used and the prescriber's instructions are followed.</w:t>
        <w:br/>
        <w:t>⚠️ Exam Trap: A missed pill is taken as soon as remembered; if more than one pill is missed, backup contraception is used and the prescriber's instructions are followed.</w:t>
        <w:br/>
        <w:t>💎 PNC Pearl: A missed pill is taken as soon as remembered; if more than one pill is missed, backup contraception is used and the prescriber's instructions are followed.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who has just received ECT is:</w:t>
      </w:r>
    </w:p>
    <w:p>
      <w:r>
        <w:t>(a) Monitor vital signs, orientation and safety until fully awake</w:t>
      </w:r>
    </w:p>
    <w:p>
      <w:r>
        <w:t>(b) Discharge immediately</w:t>
      </w:r>
    </w:p>
    <w:p>
      <w:r>
        <w:t>(c) Leave the patient alone</w:t>
      </w:r>
    </w:p>
    <w:p>
      <w:r>
        <w:t>(d) Withhold fluids for a day</w:t>
      </w:r>
    </w:p>
    <w:p>
      <w:r>
        <w:t>Answer: a</w:t>
      </w:r>
    </w:p>
    <w:p>
      <w:r>
        <w:t>Solution:</w:t>
        <w:br/>
        <w:t>✅ Correct Answer: a - Monitor vital signs, orientation and safety until fully awake</w:t>
        <w:br/>
        <w:t>🧠 Clinical Rationale: After ECT, the patient is monitored for vital signs, confusion and safety until fully oriented; confusion and headache are common and resolve within hours.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After ECT, the patient is monitored for vital signs, confusion and safety until fully oriented; confusion and headache are common and resolve within hours.</w:t>
        <w:br/>
        <w:t>💎 PNC Pearl: After ECT, the patient is monitored for vital signs, confusion and safety until fully oriented; confusion and headache are common and resolve within hours.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hormones is secreted by the anterior pituitary gland?</w:t>
      </w:r>
    </w:p>
    <w:p>
      <w:r>
        <w:t>(a) Oxytocin</w:t>
      </w:r>
    </w:p>
    <w:p>
      <w:r>
        <w:t>(b) Growth hormone (GH)</w:t>
      </w:r>
    </w:p>
    <w:p>
      <w:r>
        <w:t>(c) ADH</w:t>
      </w:r>
    </w:p>
    <w:p>
      <w:r>
        <w:t>(d) Thyroxine</w:t>
      </w:r>
    </w:p>
    <w:p>
      <w:r>
        <w:t>Answer: b</w:t>
      </w:r>
    </w:p>
    <w:p>
      <w:r>
        <w:t>Solution:</w:t>
        <w:br/>
        <w:t>✅ Correct Answer: b - Growth hormone (GH)</w:t>
        <w:br/>
        <w:t>🧠 Clinical Rationale: Growth hormone is secreted by the anterior pituitary. Oxytocin and ADH are stored and released by the posterior pituitary, and thyroxine by the thyroid.</w:t>
        <w:br/>
        <w:t>🔍 Key Clues: The decisive detail is in the stem - match the correct option to it.</w:t>
        <w:br/>
        <w:t>❌ Why Not Other Options?</w:t>
        <w:br/>
        <w:t>(a) - Oxytocin and ADH are stored and released by the posterior pituitary, and thyroxine by the thyroid.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Oxytocin and ADH are stored and released by the posterior pituitary, and thyroxine by the thyroid.</w:t>
      </w:r>
    </w:p>
    <w:p>
      <w:r>
        <w:t>Positive Marks: 1</w:t>
      </w:r>
    </w:p>
    <w:p>
      <w:r>
        <w:t>Negative Marks: 0.25</w:t>
      </w:r>
    </w:p>
    <w:p/>
    <w:p>
      <w:r>
        <w:t>Question: The correct nursing intervention for a child with a fever is to:</w:t>
      </w:r>
    </w:p>
    <w:p>
      <w:r>
        <w:t>(a) Bundle the child in blankets</w:t>
      </w:r>
    </w:p>
    <w:p>
      <w:r>
        <w:t>(b) Give a cold bath</w:t>
      </w:r>
    </w:p>
    <w:p>
      <w:r>
        <w:t>(c) Administer antipyretics as prescribed, encourage fluids and remove excess clothing</w:t>
      </w:r>
    </w:p>
    <w:p>
      <w:r>
        <w:t>(d) Restrict fluids</w:t>
      </w:r>
    </w:p>
    <w:p>
      <w:r>
        <w:t>Answer: c</w:t>
      </w:r>
    </w:p>
    <w:p>
      <w:r>
        <w:t>Solution:</w:t>
        <w:br/>
        <w:t>✅ Correct Answer: c - Administer antipyretics as prescribed, encourage fluids and remove excess clothing</w:t>
        <w:br/>
        <w:t>🧠 Clinical Rationale: Fever is managed with prescribed antipyretics, adequate fluids and light clothing; cold baths and bundling cause shivering and discomfort.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Fever is managed with prescribed antipyretics, adequate fluids and light clothing; cold baths and bundling cause shivering and discomfort.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Fever is managed with prescribed antipyretics, adequate fluids and light clothing; cold baths and bundling cause shivering and discomfort.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'disaster' in nursing is:</w:t>
      </w:r>
    </w:p>
    <w:p>
      <w:r>
        <w:t>(a) A busy day</w:t>
      </w:r>
    </w:p>
    <w:p>
      <w:r>
        <w:t>(b) A routine admission</w:t>
      </w:r>
    </w:p>
    <w:p>
      <w:r>
        <w:t>(c) A minor accident</w:t>
      </w:r>
    </w:p>
    <w:p>
      <w:r>
        <w:t>(d) A sudden catastrophic event that overwhelms local resources</w:t>
      </w:r>
    </w:p>
    <w:p>
      <w:r>
        <w:t>Answer: d</w:t>
      </w:r>
    </w:p>
    <w:p>
      <w:r>
        <w:t>Solution:</w:t>
        <w:br/>
        <w:t>✅ Correct Answer: d - A sudden catastrophic event that overwhelms local resources</w:t>
        <w:br/>
        <w:t>🧠 Clinical Rationale: A disaster is a sudden event — natural or man-made — causing destruction and casualties that overwhelm the community's usual resources, requiring external aid.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A disaster is a sudden event — natural or man-made — causing destruction and casualties that overwhelm the community's usual resources, requiring external aid.</w:t>
      </w:r>
    </w:p>
    <w:p>
      <w:r>
        <w:t>Positive Marks: 1</w:t>
      </w:r>
    </w:p>
    <w:p>
      <w:r>
        <w:t>Negative Marks: 0.25</w:t>
      </w:r>
    </w:p>
    <w:p/>
    <w:p>
      <w:r>
        <w:t>Question: In a patient with a suspected ruptured ectopic pregnancy, the priority is:</w:t>
      </w:r>
    </w:p>
    <w:p>
      <w:r>
        <w:t>(a) Rapid assessment, IV access, fluids and emergency surgery</w:t>
      </w:r>
    </w:p>
    <w:p>
      <w:r>
        <w:t>(b) Observation</w:t>
      </w:r>
    </w:p>
    <w:p>
      <w:r>
        <w:t>(c) Oral analgesia</w:t>
      </w:r>
    </w:p>
    <w:p>
      <w:r>
        <w:t>(d) Pelvic ultrasound only</w:t>
      </w:r>
    </w:p>
    <w:p>
      <w:r>
        <w:t>Answer: a</w:t>
      </w:r>
    </w:p>
    <w:p>
      <w:r>
        <w:t>Solution:</w:t>
        <w:br/>
        <w:t>✅ Correct Answer: a - Rapid assessment, IV access, fluids and emergency surgery</w:t>
        <w:br/>
        <w:t>🧠 Clinical Rationale: Ruptured ectopic pregnancy causes life-threatening intra-abdominal haemorrhage; resuscitation with IV fluids and emergency surgery are priorities.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Ruptured ectopic pregnancy causes life-threatening intra-abdominal haemorrhage; resuscitation with IV fluids and emergency surgery are priorities.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chronic cough with hemoptysis in India is:</w:t>
      </w:r>
    </w:p>
    <w:p>
      <w:r>
        <w:t>(a) Lung cancer</w:t>
      </w:r>
    </w:p>
    <w:p>
      <w:r>
        <w:t>(b) Tuberculosis</w:t>
      </w:r>
    </w:p>
    <w:p>
      <w:r>
        <w:t>(c) Bronchial asthma</w:t>
      </w:r>
    </w:p>
    <w:p>
      <w:r>
        <w:t>(d) GERD</w:t>
      </w:r>
    </w:p>
    <w:p>
      <w:r>
        <w:t>Answer: b</w:t>
      </w:r>
    </w:p>
    <w:p>
      <w:r>
        <w:t>Solution:</w:t>
        <w:br/>
        <w:t>✅ Correct Answer: b - Tuberculosis</w:t>
        <w:br/>
        <w:t>🧠 Clinical Rationale: Tuberculosis is the most common cause of hemoptysis in India; sputum AFB, CBNAAT and chest X-ray confirm the diagnosis.</w:t>
        <w:br/>
        <w:t>🔍 Key Clues: The decisive detail is in the stem - match the correct option to it.</w:t>
        <w:br/>
        <w:t>❌ Why Not Other Options?</w:t>
        <w:br/>
        <w:t>(a)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Tuberculosis is the most common cause of hemoptysis in India; sputum AFB, CBNAAT and chest X-ray confirm the diagnosis.</w:t>
      </w:r>
    </w:p>
    <w:p>
      <w:r>
        <w:t>Positive Marks: 1</w:t>
      </w:r>
    </w:p>
    <w:p>
      <w:r>
        <w:t>Negative Marks: 0.25</w:t>
      </w:r>
    </w:p>
    <w:p/>
    <w:p>
      <w:r>
        <w:t>Question: A patient with a gastric ulcer typically experiences pain:</w:t>
      </w:r>
    </w:p>
    <w:p>
      <w:r>
        <w:t>(a) 2-3 hours after eating (relieved by food)</w:t>
      </w:r>
    </w:p>
    <w:p>
      <w:r>
        <w:t>(b) At night only</w:t>
      </w:r>
    </w:p>
    <w:p>
      <w:r>
        <w:t>(c) 30-60 minutes after eating (aggravated by food)</w:t>
      </w:r>
    </w:p>
    <w:p>
      <w:r>
        <w:t>(d) On waking only</w:t>
      </w:r>
    </w:p>
    <w:p>
      <w:r>
        <w:t>Answer: c</w:t>
      </w:r>
    </w:p>
    <w:p>
      <w:r>
        <w:t>Solution:</w:t>
        <w:br/>
        <w:t>✅ Correct Answer: c - 30-60 minutes after eating (aggravated by food)</w:t>
        <w:br/>
        <w:t>🧠 Clinical Rationale: Gastric ulcer pain occurs shortly after meals (30-60 min) because food stimulates acid secretion and aggravates the ulcer. Duodenal ulcer pain occurs 2-3 hours after meals and is relieved by food.</w:t>
        <w:br/>
        <w:t>🔍 Key Clues: 'Ulcer'</w:t>
        <w:br/>
        <w:t>❌ Why Not Other Options?</w:t>
        <w:br/>
        <w:t>(a) - Duodenal ulcer pain occurs 2-3 hours after meals and is relieved by food.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Duodenal ulcer pain occurs 2-3 hours after meals and is relieved by food.</w:t>
      </w:r>
    </w:p>
    <w:p>
      <w:r>
        <w:t>Positive Marks: 1</w:t>
      </w:r>
    </w:p>
    <w:p>
      <w:r>
        <w:t>Negative Marks: 0.25</w:t>
      </w:r>
    </w:p>
    <w:p/>
    <w:p>
      <w:r>
        <w:t>Question: The main objective of the National Mental Health Programme is:</w:t>
      </w:r>
    </w:p>
    <w:p>
      <w:r>
        <w:t>(a) Building asylums</w:t>
      </w:r>
    </w:p>
    <w:p>
      <w:r>
        <w:t>(b) Only psychiatric research</w:t>
      </w:r>
    </w:p>
    <w:p>
      <w:r>
        <w:t>(c) Custodial care</w:t>
      </w:r>
    </w:p>
    <w:p>
      <w:r>
        <w:t>(d) Community-based mental health care integrated with primary care</w:t>
      </w:r>
    </w:p>
    <w:p>
      <w:r>
        <w:t>Answer: d</w:t>
      </w:r>
    </w:p>
    <w:p>
      <w:r>
        <w:t>Solution:</w:t>
        <w:br/>
        <w:t>✅ Correct Answer: d - Community-based mental health care integrated with primary care</w:t>
        <w:br/>
        <w:t>🧠 Clinical Rationale: The NMHP integrates mental health services into primary health care, trains primary care workers and establishes district mental health programmes.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The NMHP integrates mental health services into primary health care, trains primary care workers and establishes district mental health programmes.</w:t>
      </w:r>
    </w:p>
    <w:p>
      <w:r>
        <w:t>Positive Marks: 1</w:t>
      </w:r>
    </w:p>
    <w:p>
      <w:r>
        <w:t>Negative Marks: 0.25</w:t>
      </w:r>
    </w:p>
    <w:p/>
    <w:p>
      <w:r>
        <w:t>Question: The nurse should change the IV site dressing at least every:</w:t>
      </w:r>
    </w:p>
    <w:p>
      <w:r>
        <w:t>(a) 12 hours</w:t>
      </w:r>
    </w:p>
    <w:p>
      <w:r>
        <w:t>(b) 24 hours</w:t>
      </w:r>
    </w:p>
    <w:p>
      <w:r>
        <w:t>(c) 48-72 hours</w:t>
      </w:r>
    </w:p>
    <w:p>
      <w:r>
        <w:t>(d) 1 week</w:t>
      </w:r>
    </w:p>
    <w:p>
      <w:r>
        <w:t>Answer: c</w:t>
      </w:r>
    </w:p>
    <w:p>
      <w:r>
        <w:t>Solution:</w:t>
        <w:br/>
        <w:t>✅ Correct Answer: c - 48-72 hours</w:t>
        <w:br/>
        <w:t>🧠 Clinical Rationale: Per infection-control guidelines, transparent IV dressings are changed every 48-72 hours (or sooner if soiled, loose or wet) to reduce the risk of phlebitis and infection.</w:t>
        <w:br/>
        <w:t>🔍 Key Clues: 'IV'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Per infection-control guidelines, transparent IV dressings are changed every 48-72 hours (or sooner if soiled, loose or wet) to reduce the risk of phl...</w:t>
      </w:r>
    </w:p>
    <w:p>
      <w:r>
        <w:t>Positive Marks: 1</w:t>
      </w:r>
    </w:p>
    <w:p>
      <w:r>
        <w:t>Negative Marks: 0.25</w:t>
      </w:r>
    </w:p>
    <w:p/>
    <w:p>
      <w:r>
        <w:t>Question: The most common cause of maternal mortality in India is:</w:t>
      </w:r>
    </w:p>
    <w:p>
      <w:r>
        <w:t>(a) Postpartum haemorrhage</w:t>
      </w:r>
    </w:p>
    <w:p>
      <w:r>
        <w:t>(b) Anaemia</w:t>
      </w:r>
    </w:p>
    <w:p>
      <w:r>
        <w:t>(c) Heart disease</w:t>
      </w:r>
    </w:p>
    <w:p>
      <w:r>
        <w:t>(d) Malaria</w:t>
      </w:r>
    </w:p>
    <w:p>
      <w:r>
        <w:t>Answer: a</w:t>
      </w:r>
    </w:p>
    <w:p>
      <w:r>
        <w:t>Solution:</w:t>
        <w:br/>
        <w:t>✅ Correct Answer: a - Postpartum haemorrhage</w:t>
        <w:br/>
        <w:t>🧠 Clinical Rationale: Postpartum haemorrhage is the leading cause of maternal death in India and worldwide. Prevention, early detection and management of PPH are priorities.</w:t>
        <w:br/>
        <w:t>🔍 Key Clues: The decisive detail is in the stem - match the correct option to it.</w:t>
        <w:br/>
        <w:t>❌ Why Not Other Options?</w:t>
        <w:br/>
        <w:t>(b) - Not the answer - it is a less common factor than the correct one.</w:t>
        <w:br/>
        <w:t>(c)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Prevention, early detection and management of PPH are priorities.</w:t>
      </w:r>
    </w:p>
    <w:p>
      <w:r>
        <w:t>Positive Marks: 1</w:t>
      </w:r>
    </w:p>
    <w:p>
      <w:r>
        <w:t>Negative Marks: 0.25</w:t>
      </w:r>
    </w:p>
    <w:p/>
    <w:p>
      <w:r>
        <w:t>Question: The best source of omega-3 fatty acids among the following is:</w:t>
      </w:r>
    </w:p>
    <w:p>
      <w:r>
        <w:t>(a) Rice</w:t>
      </w:r>
    </w:p>
    <w:p>
      <w:r>
        <w:t>(b) Fatty fish (sardines, mackerel)</w:t>
      </w:r>
    </w:p>
    <w:p>
      <w:r>
        <w:t>(c) Sugar</w:t>
      </w:r>
    </w:p>
    <w:p>
      <w:r>
        <w:t>(d) Butter</w:t>
      </w:r>
    </w:p>
    <w:p>
      <w:r>
        <w:t>Answer: b</w:t>
      </w:r>
    </w:p>
    <w:p>
      <w:r>
        <w:t>Solution:</w:t>
        <w:br/>
        <w:t>✅ Correct Answer: b - Fatty fish (sardines, mackerel)</w:t>
        <w:br/>
        <w:t>🧠 Clinical Rationale: Omega-3 fatty acids are abundant in fatty fish (sardines, mackerel, salmon), walnuts and flaxseeds; they protect cardiovascular health.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Omega-3 fatty acids are abundant in fatty fish (sardines, mackerel, salmon), walnuts and flaxseeds; they protect cardiovascular health.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advice for a patient using an inhaled corticosteroid (beclomethasone)?</w:t>
      </w:r>
    </w:p>
    <w:p>
      <w:r>
        <w:t>(a) Use only during acute attacks</w:t>
      </w:r>
    </w:p>
    <w:p>
      <w:r>
        <w:t>(b) Stop when breathing improves</w:t>
      </w:r>
    </w:p>
    <w:p>
      <w:r>
        <w:t>(c) Share the inhaler with family</w:t>
      </w:r>
    </w:p>
    <w:p>
      <w:r>
        <w:t>(d) Rinse the mouth after each use to prevent oral thrush</w:t>
      </w:r>
    </w:p>
    <w:p>
      <w:r>
        <w:t>Answer: d</w:t>
      </w:r>
    </w:p>
    <w:p>
      <w:r>
        <w:t>Solution:</w:t>
        <w:br/>
        <w:t>✅ Correct Answer: d - Rinse the mouth after each use to prevent oral thrush</w:t>
        <w:br/>
        <w:t>🧠 Clinical Rationale: Inhaled corticosteroids are daily controllers; rinsing the mouth after use prevents oral candidiasis (thrush) and hoarseness.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Inhaled corticosteroids are daily controllers; rinsing the mouth after use prevents oral candidiasis (thrush) and hoarseness.</w:t>
      </w:r>
    </w:p>
    <w:p>
      <w:r>
        <w:t>Positive Marks: 1</w:t>
      </w:r>
    </w:p>
    <w:p>
      <w:r>
        <w:t>Negative Marks: 0.25</w:t>
      </w:r>
    </w:p>
    <w:p/>
    <w:p>
      <w:r>
        <w:t>Question: The characteristic feature of the manic episode that requires priority nursing care is:</w:t>
      </w:r>
    </w:p>
    <w:p>
      <w:r>
        <w:t>(a) Impulsive behaviour risking injury and exhaustion</w:t>
      </w:r>
    </w:p>
    <w:p>
      <w:r>
        <w:t>(b) Sadness</w:t>
      </w:r>
    </w:p>
    <w:p>
      <w:r>
        <w:t>(c) Fatigue</w:t>
      </w:r>
    </w:p>
    <w:p>
      <w:r>
        <w:t>(d) Sleepiness</w:t>
      </w:r>
    </w:p>
    <w:p>
      <w:r>
        <w:t>Answer: a</w:t>
      </w:r>
    </w:p>
    <w:p>
      <w:r>
        <w:t>Solution:</w:t>
        <w:br/>
        <w:t>✅ Correct Answer: a - Impulsive behaviour risking injury and exhaustion</w:t>
        <w:br/>
        <w:t>🧠 Clinical Rationale: The manic patient's impulsivity, poor judgment and decreased need for sleep create risks of injury, exhaustion and harmful behaviour, so safety is the priority.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manic patient's impulsivity, poor judgment and decreased need for sleep create risks of injury, exhaustion and harmful behaviour, so safety is the priority.</w:t>
      </w:r>
    </w:p>
    <w:p>
      <w:r>
        <w:t>Positive Marks: 1</w:t>
      </w:r>
    </w:p>
    <w:p>
      <w:r>
        <w:t>Negative Marks: 0.25</w:t>
      </w:r>
    </w:p>
    <w:p/>
    <w:p>
      <w:r>
        <w:t>Question: The normal serum bilirubin level in an adult is:</w:t>
      </w:r>
    </w:p>
    <w:p>
      <w:r>
        <w:t>(a) 2-4 mg/dl</w:t>
      </w:r>
    </w:p>
    <w:p>
      <w:r>
        <w:t>(b) 0.1-1.2 mg/dl</w:t>
      </w:r>
    </w:p>
    <w:p>
      <w:r>
        <w:t>(c) 5-7 mg/dl</w:t>
      </w:r>
    </w:p>
    <w:p>
      <w:r>
        <w:t>(d) 8-10 mg/dl</w:t>
      </w:r>
    </w:p>
    <w:p>
      <w:r>
        <w:t>Answer: b</w:t>
      </w:r>
    </w:p>
    <w:p>
      <w:r>
        <w:t>Solution:</w:t>
        <w:br/>
        <w:t>✅ Correct Answer: b - 0.1-1.2 mg/dl</w:t>
        <w:br/>
        <w:t>🧠 Clinical Rationale: Normal total serum bilirubin is 0.1-1.2 mg/dl. Values above 2 mg/dl cause visible jaundice. Elevated unconjugated bilirubin suggests hemolysis; conjugated, liver or bile duct disease.</w:t>
        <w:br/>
        <w:t>🔍 Key Clues: 'Normal'</w:t>
        <w:br/>
        <w:t>❌ Why Not Other Options?</w:t>
        <w:br/>
        <w:t>(a) - Not the answer - it does not match the normal/reference value.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Elevated unconjugated bilirubin suggests hemolysis; conjugated, liver or bile duct disease.</w:t>
      </w:r>
    </w:p>
    <w:p>
      <w:r>
        <w:t>Positive Marks: 1</w:t>
      </w:r>
    </w:p>
    <w:p>
      <w:r>
        <w:t>Negative Marks: 0.25</w:t>
      </w:r>
    </w:p>
    <w:p/>
    <w:p>
      <w:r>
        <w:t>Question: A child with leukemia and a petechial rash with easy bruising has:</w:t>
      </w:r>
    </w:p>
    <w:p>
      <w:r>
        <w:t>(a) Normal findings</w:t>
      </w:r>
    </w:p>
    <w:p>
      <w:r>
        <w:t>(b) A viral exanthem</w:t>
      </w:r>
    </w:p>
    <w:p>
      <w:r>
        <w:t>(c) Thrombocytopenia from bone marrow infiltration</w:t>
      </w:r>
    </w:p>
    <w:p>
      <w:r>
        <w:t>(d) Vitamin deficiency</w:t>
      </w:r>
    </w:p>
    <w:p>
      <w:r>
        <w:t>Answer: c</w:t>
      </w:r>
    </w:p>
    <w:p>
      <w:r>
        <w:t>Solution:</w:t>
        <w:br/>
        <w:t>✅ Correct Answer: c - Thrombocytopenia from bone marrow infiltration</w:t>
        <w:br/>
        <w:t>🧠 Clinical Rationale: Leukemia causes bone marrow failure with thrombocytopenia, leading to petechiae, bruising and bleeding; the child is at risk of bleeding and infection.</w:t>
        <w:br/>
        <w:t>🔍 Key Clues: 'Leukemia'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Leukemia causes bone marrow failure with thrombocytopenia, leading to petechiae, bruising and bleeding; the child is at risk of bleeding and infection.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a low risk of falls is:</w:t>
      </w:r>
    </w:p>
    <w:p>
      <w:r>
        <w:t>(a) Restraints</w:t>
      </w:r>
    </w:p>
    <w:p>
      <w:r>
        <w:t>(b) Bed in high position</w:t>
      </w:r>
    </w:p>
    <w:p>
      <w:r>
        <w:t>(c) Constant observation</w:t>
      </w:r>
    </w:p>
    <w:p>
      <w:r>
        <w:t>(d) Routine safety measures (call bell, non-slip footwear, adequate lighting)</w:t>
      </w:r>
    </w:p>
    <w:p>
      <w:r>
        <w:t>Answer: d</w:t>
      </w:r>
    </w:p>
    <w:p>
      <w:r>
        <w:t>Solution:</w:t>
        <w:br/>
        <w:t>✅ Correct Answer: d - Routine safety measures (call bell, non-slip footwear, adequate lighting)</w:t>
        <w:br/>
        <w:t>🧠 Clinical Rationale: Low-risk patients need standard safety measures; restraints and constant observation are reserved for high-risk or agitated patients.</w:t>
        <w:br/>
        <w:t>🔍 Key Clues: 'Low'</w:t>
        <w:br/>
        <w:t>❌ Why Not Other Options?</w:t>
        <w:br/>
        <w:t>(a) - Low-risk patients need standard safety measures; restraints and constant observation are reserved for high-risk or agitated patients.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Low-risk patients need standard safety measures; restraints and constant observation are reserved for high-risk or agitated patients.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