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dietary instructions is appropriate for a patient with chronic kidney disease?</w:t>
      </w:r>
    </w:p>
    <w:p>
      <w:r>
        <w:t>(a) Liberal salt intake</w:t>
      </w:r>
    </w:p>
    <w:p>
      <w:r>
        <w:t>(b) High protein diet</w:t>
      </w:r>
    </w:p>
    <w:p>
      <w:r>
        <w:t>(c) Restrict sodium, potassium and protein as prescribed</w:t>
      </w:r>
    </w:p>
    <w:p>
      <w:r>
        <w:t>(d) High potassium diet</w:t>
      </w:r>
    </w:p>
    <w:p>
      <w:r>
        <w:t>Answer: c</w:t>
      </w:r>
    </w:p>
    <w:p>
      <w:r>
        <w:t>Solution:</w:t>
        <w:br/>
        <w:t>✅ Correct Answer: c - Restrict sodium, potassium and protein as prescribed</w:t>
        <w:br/>
        <w:t>🧠 Clinical Rationale: CKD patients restrict sodium (oedema/hypertension), potassium (hyperkalemia) and protein (to reduce urea load) as per their stage, with careful monitoring.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CKD patients restrict sodium (oedema/hypertension), potassium (hyperkalemia) and protein (to reduce urea load) as per their stage, with careful monitoring.</w:t>
        <w:br/>
        <w:t>💎 PNC Pearl: CKD patients restrict sodium (oedema/hypertension), potassium (hyperkalemia) and protein (to reduce urea load) as per their stage, with careful monitoring.</w:t>
      </w:r>
    </w:p>
    <w:p>
      <w:r>
        <w:t>Positive Marks: 1</w:t>
      </w:r>
    </w:p>
    <w:p>
      <w:r>
        <w:t>Negative Marks: 0.25</w:t>
      </w:r>
    </w:p>
    <w:p/>
    <w:p>
      <w:r>
        <w:t>Question: The correct role of the community health nurse in the National Tuberculosis Elimination Programme is:</w:t>
      </w:r>
    </w:p>
    <w:p>
      <w:r>
        <w:t>(a) Case finding, DOT, contact tracing and health education</w:t>
      </w:r>
    </w:p>
    <w:p>
      <w:r>
        <w:t>(b) Only record keeping</w:t>
      </w:r>
    </w:p>
    <w:p>
      <w:r>
        <w:t>(c) Prescribing all medications</w:t>
      </w:r>
    </w:p>
    <w:p>
      <w:r>
        <w:t>(d) Performing surgery</w:t>
      </w:r>
    </w:p>
    <w:p>
      <w:r>
        <w:t>Answer: a</w:t>
      </w:r>
    </w:p>
    <w:p>
      <w:r>
        <w:t>Solution:</w:t>
        <w:br/>
        <w:t>✅ Correct Answer: a - Case finding, DOT, contact tracing and health education</w:t>
        <w:br/>
        <w:t>🧠 Clinical Rationale: The nurse supports TB elimination through case detection, directly observed treatment, contact screening, adherence support and community education.</w:t>
        <w:br/>
        <w:t>🔍 Key Clues: 'Tuberculosis'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nurse supports TB elimination through case detection, directly observed treatment, contact screening, adherence support and community education.</w:t>
      </w:r>
    </w:p>
    <w:p>
      <w:r>
        <w:t>Positive Marks: 1</w:t>
      </w:r>
    </w:p>
    <w:p>
      <w:r>
        <w:t>Negative Marks: 0.25</w:t>
      </w:r>
    </w:p>
    <w:p/>
    <w:p>
      <w:r>
        <w:t>Question: The nurse is caring for a patient with hemiplegia. The MOST important nursing intervention is:</w:t>
      </w:r>
    </w:p>
    <w:p>
      <w:r>
        <w:t>(a) Keeping the patient in one position</w:t>
      </w:r>
    </w:p>
    <w:p>
      <w:r>
        <w:t>(b) Encouraging bed rest</w:t>
      </w:r>
    </w:p>
    <w:p>
      <w:r>
        <w:t>(c) Positioning to prevent contractures and pressure ulcers</w:t>
      </w:r>
    </w:p>
    <w:p>
      <w:r>
        <w:t>(d) Restricting fluids</w:t>
      </w:r>
    </w:p>
    <w:p>
      <w:r>
        <w:t>Answer: c</w:t>
      </w:r>
    </w:p>
    <w:p>
      <w:r>
        <w:t>Solution:</w:t>
        <w:br/>
        <w:t>✅ Correct Answer: c - Positioning to prevent contractures and pressure ulcers</w:t>
        <w:br/>
        <w:t>🧠 Clinical Rationale: Regular repositioning, passive range-of-motion exercises and proper positioning prevent contractures, pressure ulcers and complications in a hemiplegic patient.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Regular repositioning, passive range-of-motion exercises and proper positioning prevent contractures, pressure ulcers and complications in a hemiplegic patient.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postpartum haemorrhage in the first hour after delivery is:</w:t>
      </w:r>
    </w:p>
    <w:p>
      <w:r>
        <w:t>(a) Uterine atony</w:t>
      </w:r>
    </w:p>
    <w:p>
      <w:r>
        <w:t>(b) Coagulopathy</w:t>
      </w:r>
    </w:p>
    <w:p>
      <w:r>
        <w:t>(c) Genital tract trauma</w:t>
      </w:r>
    </w:p>
    <w:p>
      <w:r>
        <w:t>(d) Retained products</w:t>
      </w:r>
    </w:p>
    <w:p>
      <w:r>
        <w:t>Answer: a</w:t>
      </w:r>
    </w:p>
    <w:p>
      <w:r>
        <w:t>Solution:</w:t>
        <w:br/>
        <w:t>✅ Correct Answer: a - Uterine atony</w:t>
        <w:br/>
        <w:t>🧠 Clinical Rationale: Uterine atony is responsible for about 70-80% of primary postpartum haemorrhage. The nurse palpates the fundus, massages if boggy and administers oxytocin.</w:t>
        <w:br/>
        <w:t>🔍 Key Clues: 'Postpartum'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The nurse palpates the fundus, massages if boggy and administers oxytocin.</w:t>
      </w:r>
    </w:p>
    <w:p>
      <w:r>
        <w:t>Positive Marks: 1</w:t>
      </w:r>
    </w:p>
    <w:p>
      <w:r>
        <w:t>Negative Marks: 0.25</w:t>
      </w:r>
    </w:p>
    <w:p/>
    <w:p>
      <w:r>
        <w:t>Question: The most important nutrition for a preterm infant is:</w:t>
      </w:r>
    </w:p>
    <w:p>
      <w:r>
        <w:t>(a) Cow's milk</w:t>
      </w:r>
    </w:p>
    <w:p>
      <w:r>
        <w:t>(b) Breast milk (with added nutrients if very low birth weight)</w:t>
      </w:r>
    </w:p>
    <w:p>
      <w:r>
        <w:t>(c) Sugared water</w:t>
      </w:r>
    </w:p>
    <w:p>
      <w:r>
        <w:t>(d) Honey water</w:t>
      </w:r>
    </w:p>
    <w:p>
      <w:r>
        <w:t>Answer: b</w:t>
      </w:r>
    </w:p>
    <w:p>
      <w:r>
        <w:t>Solution:</w:t>
        <w:br/>
        <w:t>✅ Correct Answer: b - Breast milk (with added nutrients if very low birth weight)</w:t>
        <w:br/>
        <w:t>🧠 Clinical Rationale: Breast milk is the optimal nutrition for preterm infants; very low birth weight infants may need fortified breast milk or special preterm formulas.</w:t>
        <w:br/>
        <w:t>🔍 Key Clues: 'Preterm', 'Nutrition'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Tetracyclines chelate calcium (milk, antacids, iron) - take on an empty stomach, 1 h before or 2 h after meals.</w:t>
        <w:br/>
        <w:t>💎 PNC Pearl: Tetracycline -&gt; empty stomach; avoid milk, antacids, iron.</w:t>
      </w:r>
    </w:p>
    <w:p>
      <w:r>
        <w:t>Positive Marks: 1</w:t>
      </w:r>
    </w:p>
    <w:p>
      <w:r>
        <w:t>Negative Marks: 0.25</w:t>
      </w:r>
    </w:p>
    <w:p/>
    <w:p>
      <w:r>
        <w:t>Question: A patient on warfarin develops bleeding gums and dark stools with an INR of 5.5. The nurse should:</w:t>
      </w:r>
    </w:p>
    <w:p>
      <w:r>
        <w:t>(a) Give the next dose</w:t>
      </w:r>
    </w:p>
    <w:p>
      <w:r>
        <w:t>(b) Double the dose</w:t>
      </w:r>
    </w:p>
    <w:p>
      <w:r>
        <w:t>(c) Encourage fluids only</w:t>
      </w:r>
    </w:p>
    <w:p>
      <w:r>
        <w:t>(d) Hold the warfarin, notify the doctor and prepare to give vitamin K</w:t>
      </w:r>
    </w:p>
    <w:p>
      <w:r>
        <w:t>Answer: d</w:t>
      </w:r>
    </w:p>
    <w:p>
      <w:r>
        <w:t>Solution:</w:t>
        <w:br/>
        <w:t>✅ Correct Answer: d - Hold the warfarin, notify the doctor and prepare to give vitamin K</w:t>
        <w:br/>
        <w:t>🧠 Clinical Rationale: An INR above 5 with bleeding indicates warfarin toxicity requiring the drug to be held and vitamin K (possibly with coagulation factors) given as prescribed.</w:t>
        <w:br/>
        <w:t>🔍 Key Clues: 'INR', 'Warfarin'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Vitamin K is needed for clotting factors II, VII, IX and X - that is why it reverses warfarin.</w:t>
        <w:br/>
        <w:t>💎 PNC Pearl: Vitamin K -&gt; clotting factors II, VII, IX, X (warfarin antidote).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agoraphobia is:</w:t>
      </w:r>
    </w:p>
    <w:p>
      <w:r>
        <w:t>(a) Fear of heights only</w:t>
      </w:r>
    </w:p>
    <w:p>
      <w:r>
        <w:t>(b) Fear of spiders</w:t>
      </w:r>
    </w:p>
    <w:p>
      <w:r>
        <w:t>(c) Fear of being in places or situations where escape is difficult</w:t>
      </w:r>
    </w:p>
    <w:p>
      <w:r>
        <w:t>(d) Fear of social evaluation</w:t>
      </w:r>
    </w:p>
    <w:p>
      <w:r>
        <w:t>Answer: c</w:t>
      </w:r>
    </w:p>
    <w:p>
      <w:r>
        <w:t>Solution:</w:t>
        <w:br/>
        <w:t>✅ Correct Answer: c - Fear of being in places or situations where escape is difficult</w:t>
        <w:br/>
        <w:t>🧠 Clinical Rationale: Agoraphobia is anxiety about places or situations (crowds, public transport, open spaces) from which escape may be difficult or help unavailable; it often accompanies panic disorder.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Agoraphobia is anxiety about places or situations (crowds, public transport, open spaces) from which escape may be difficult or help unavailable; it o...</w:t>
      </w:r>
    </w:p>
    <w:p>
      <w:r>
        <w:t>Positive Marks: 1</w:t>
      </w:r>
    </w:p>
    <w:p>
      <w:r>
        <w:t>Negative Marks: 0.25</w:t>
      </w:r>
    </w:p>
    <w:p/>
    <w:p>
      <w:r>
        <w:t>Question: The normal fasting blood sugar level in an adult is:</w:t>
      </w:r>
    </w:p>
    <w:p>
      <w:r>
        <w:t>(a) 70-99 mg/dl</w:t>
      </w:r>
    </w:p>
    <w:p>
      <w:r>
        <w:t>(b) 120-140 mg/dl</w:t>
      </w:r>
    </w:p>
    <w:p>
      <w:r>
        <w:t>(c) 40-60 mg/dl</w:t>
      </w:r>
    </w:p>
    <w:p>
      <w:r>
        <w:t>(d) 160-180 mg/dl</w:t>
      </w:r>
    </w:p>
    <w:p>
      <w:r>
        <w:t>Answer: a</w:t>
      </w:r>
    </w:p>
    <w:p>
      <w:r>
        <w:t>Solution:</w:t>
        <w:br/>
        <w:t>✅ Correct Answer: a - 70-99 mg/dl</w:t>
        <w:br/>
        <w:t>🧠 Clinical Rationale: Normal fasting blood glucose is 70-99 mg/dl. 100-125 mg/dl indicates impaired fasting glucose (prediabetes), and 126 mg/dl or more on two occasions indicates diabetes.</w:t>
        <w:br/>
        <w:t>🔍 Key Clues: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100-125 mg/dl indicates impaired fasting glucose (prediabetes), and 126 mg/dl or more on two occasions indicates diabetes.</w:t>
      </w:r>
    </w:p>
    <w:p>
      <w:r>
        <w:t>Positive Marks: 1</w:t>
      </w:r>
    </w:p>
    <w:p>
      <w:r>
        <w:t>Negative Marks: 0.25</w:t>
      </w:r>
    </w:p>
    <w:p/>
    <w:p>
      <w:r>
        <w:t>Question: A 9-month-old infant with severe dehydration, lethargy and sunken eyes should be given:</w:t>
      </w:r>
    </w:p>
    <w:p>
      <w:r>
        <w:t>(a) Oral fluids only</w:t>
      </w:r>
    </w:p>
    <w:p>
      <w:r>
        <w:t>(b) IV fluids in a facility, then ORS once rehydrated</w:t>
      </w:r>
    </w:p>
    <w:p>
      <w:r>
        <w:t>(c) Nothing by mouth</w:t>
      </w:r>
    </w:p>
    <w:p>
      <w:r>
        <w:t>(d) ORS only</w:t>
      </w:r>
    </w:p>
    <w:p>
      <w:r>
        <w:t>Answer: b</w:t>
      </w:r>
    </w:p>
    <w:p>
      <w:r>
        <w:t>Solution:</w:t>
        <w:br/>
        <w:t>✅ Correct Answer: b - IV fluids in a facility, then ORS once rehydrated</w:t>
        <w:br/>
        <w:t>🧠 Clinical Rationale: Severe dehydration requires IV fluid resuscitation in a facility; ORS is started once the child can drink and is used to replace ongoing losses.</w:t>
        <w:br/>
        <w:t>🔍 Key Clues: 'Dehydration'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Severe dehydration requires IV fluid resuscitation in a facility; ORS is started once the child can drink and is used to replace ongoing losses.</w:t>
      </w:r>
    </w:p>
    <w:p>
      <w:r>
        <w:t>Positive Marks: 1</w:t>
      </w:r>
    </w:p>
    <w:p>
      <w:r>
        <w:t>Negative Marks: 0.25</w:t>
      </w:r>
    </w:p>
    <w:p/>
    <w:p>
      <w:r>
        <w:t>Question: The 'primary survey' in emergency nursing follows the sequence:</w:t>
      </w:r>
    </w:p>
    <w:p>
      <w:r>
        <w:t>(a) Vitals, History, Exam</w:t>
      </w:r>
    </w:p>
    <w:p>
      <w:r>
        <w:t>(b) Exposure, Airway, Breathing</w:t>
      </w:r>
    </w:p>
    <w:p>
      <w:r>
        <w:t>(c) Airway, Breathing, Circulation, Disability, Exposure (ABCDE)</w:t>
      </w:r>
    </w:p>
    <w:p>
      <w:r>
        <w:t>(d) Circulation, Airway, Breathing</w:t>
      </w:r>
    </w:p>
    <w:p>
      <w:r>
        <w:t>Answer: c</w:t>
      </w:r>
    </w:p>
    <w:p>
      <w:r>
        <w:t>Solution:</w:t>
        <w:br/>
        <w:t>✅ Correct Answer: c - Airway, Breathing, Circulation, Disability, Exposure (ABCDE)</w:t>
        <w:br/>
        <w:t>🧠 Clinical Rationale: The primary survey follows ABCDE — Airway with cervical spine protection, Breathing, Circulation, Disability (neurological) and Exposure — to identify life threats.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primary survey follows ABCDE — Airway with cervical spine protection, Breathing, Circulation, Disability (neurological) and Exposure — to identify...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patient with a retained foreign body in the wound is to:</w:t>
      </w:r>
    </w:p>
    <w:p>
      <w:r>
        <w:t>(a) Apply pressure over the object</w:t>
      </w:r>
    </w:p>
    <w:p>
      <w:r>
        <w:t>(b) Probe the wound</w:t>
      </w:r>
    </w:p>
    <w:p>
      <w:r>
        <w:t>(c) Leave it in place, stabilize it and transport; do not remove</w:t>
      </w:r>
    </w:p>
    <w:p>
      <w:r>
        <w:t>(d) Remove it with forceps</w:t>
      </w:r>
    </w:p>
    <w:p>
      <w:r>
        <w:t>Answer: c</w:t>
      </w:r>
    </w:p>
    <w:p>
      <w:r>
        <w:t>Solution:</w:t>
        <w:br/>
        <w:t>✅ Correct Answer: c - Leave it in place, stabilize it and transport; do not remove</w:t>
        <w:br/>
        <w:t>🧠 Clinical Rationale: Impaled objects are left in place and stabilized to prevent haemorrhage and further injury; removal occurs in the operating theatre.</w:t>
        <w:br/>
        <w:t>🔍 Key Clues: 'Management'</w:t>
        <w:br/>
        <w:t>❌ Why Not Other Options?</w:t>
        <w:br/>
        <w:t>(a) - Impaled objects are left in place and stabilized to prevent haemorrhage and further injury; removal occurs in the operating theatre.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Impaled objects are left in place and stabilized to prevent haemorrhage and further injury; removal occurs in the operating theatre.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a sore throat with gray-white pseudomembrane is:</w:t>
      </w:r>
    </w:p>
    <w:p>
      <w:r>
        <w:t>(a) Viral pharyngitis</w:t>
      </w:r>
    </w:p>
    <w:p>
      <w:r>
        <w:t>(b) Strep throat</w:t>
      </w:r>
    </w:p>
    <w:p>
      <w:r>
        <w:t>(c) Diphtheria (Corynebacterium diphtheriae)</w:t>
      </w:r>
    </w:p>
    <w:p>
      <w:r>
        <w:t>(d) Candida</w:t>
      </w:r>
    </w:p>
    <w:p>
      <w:r>
        <w:t>Answer: c</w:t>
      </w:r>
    </w:p>
    <w:p>
      <w:r>
        <w:t>Solution:</w:t>
        <w:br/>
        <w:t>✅ Correct Answer: c - Diphtheria (Corynebacterium diphtheriae)</w:t>
        <w:br/>
        <w:t>🧠 Clinical Rationale: A gray-white pseudomembrane on the tonsils and pharynx with a 'bull neck' suggests diphtheria, an emergency treated with antitoxin and antibiotics.</w:t>
        <w:br/>
        <w:t>🔍 Key Clues: 'Sore'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A gray-white pseudomembrane on the tonsils and pharynx with a 'bull neck' suggests diphtheria, an emergency treated with antitoxin and antibiotics.</w:t>
      </w:r>
    </w:p>
    <w:p>
      <w:r>
        <w:t>Positive Marks: 1</w:t>
      </w:r>
    </w:p>
    <w:p>
      <w:r>
        <w:t>Negative Marks: 0.25</w:t>
      </w:r>
    </w:p>
    <w:p/>
    <w:p>
      <w:r>
        <w:t>Question: The MOST appropriate immediate nursing action for a patient who develops sudden, severe crushing chest pain with diaphoresis is to:</w:t>
      </w:r>
    </w:p>
    <w:p>
      <w:r>
        <w:t>(a) Give a hot drink</w:t>
      </w:r>
    </w:p>
    <w:p>
      <w:r>
        <w:t>(b) Wait for the pain to pass</w:t>
      </w:r>
    </w:p>
    <w:p>
      <w:r>
        <w:t>(c) Ask the patient to exercise</w:t>
      </w:r>
    </w:p>
    <w:p>
      <w:r>
        <w:t>(d) Administer aspirin and nitroglycerin as prescribed and monitor</w:t>
      </w:r>
    </w:p>
    <w:p>
      <w:r>
        <w:t>Answer: d</w:t>
      </w:r>
    </w:p>
    <w:p>
      <w:r>
        <w:t>Solution:</w:t>
        <w:br/>
        <w:t>✅ Correct Answer: d - Administer aspirin and nitroglycerin as prescribed and monitor</w:t>
        <w:br/>
        <w:t>🧠 Clinical Rationale: Crushing chest pain with diaphoresis suggests acute MI; the nurse gives aspirin and nitroglycerin as prescribed, applies oxygen if needed and monitors ECG and vitals while calling for help.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Crushing chest pain with diaphoresis suggests acute MI; the nurse gives aspirin and nitroglycerin as prescribed, applies oxygen if needed and monitors ECG and vitals while calling for help.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Crushing chest pain with diaphoresis suggests acute MI; the nurse gives aspirin and nitroglycerin as prescribed, applies oxygen if needed and monitors...</w:t>
      </w:r>
    </w:p>
    <w:p>
      <w:r>
        <w:t>Positive Marks: 1</w:t>
      </w:r>
    </w:p>
    <w:p>
      <w:r>
        <w:t>Negative Marks: 0.25</w:t>
      </w:r>
    </w:p>
    <w:p/>
    <w:p>
      <w:r>
        <w:t>Question: The most common helminthic infection in Indian children is:</w:t>
      </w:r>
    </w:p>
    <w:p>
      <w:r>
        <w:t>(a) Guinea worm</w:t>
      </w:r>
    </w:p>
    <w:p>
      <w:r>
        <w:t>(b) Liver fluke</w:t>
      </w:r>
    </w:p>
    <w:p>
      <w:r>
        <w:t>(c) Tapeworm only</w:t>
      </w:r>
    </w:p>
    <w:p>
      <w:r>
        <w:t>(d) Soil-transmitted helminths (roundworm, hookworm, whipworm)</w:t>
      </w:r>
    </w:p>
    <w:p>
      <w:r>
        <w:t>Answer: d</w:t>
      </w:r>
    </w:p>
    <w:p>
      <w:r>
        <w:t>Solution:</w:t>
        <w:br/>
        <w:t>✅ Correct Answer: d - Soil-transmitted helminths (roundworm, hookworm, whipworm)</w:t>
        <w:br/>
        <w:t>🧠 Clinical Rationale: Soil-transmitted helminths (Ascaris, hookworm, Trichuris) are the most common worm infections in Indian children, addressed by National Deworming Day.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Soil-transmitted helminths (Ascaris, hookworm, Trichuris) are the most common worm infections in Indian children, addressed by National Deworming Day.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patients is at highest risk of developing a pressure ulcer?</w:t>
      </w:r>
    </w:p>
    <w:p>
      <w:r>
        <w:t>(a) A patient with a leg fracture walking with crutches</w:t>
      </w:r>
    </w:p>
    <w:p>
      <w:r>
        <w:t>(b) A bedridden patient with incontinence</w:t>
      </w:r>
    </w:p>
    <w:p>
      <w:r>
        <w:t>(c) A patient who is ambulatory</w:t>
      </w:r>
    </w:p>
    <w:p>
      <w:r>
        <w:t>(d) A patient on a normal diet</w:t>
      </w:r>
    </w:p>
    <w:p>
      <w:r>
        <w:t>Answer: b</w:t>
      </w:r>
    </w:p>
    <w:p>
      <w:r>
        <w:t>Solution:</w:t>
        <w:br/>
        <w:t>✅ Correct Answer: b - A bedridden patient with incontinence</w:t>
        <w:br/>
        <w:t>🧠 Clinical Rationale: Immobility combined with moisture from incontinence greatly increases pressure ulcer risk. Immobility, moisture, poor nutrition and friction are the main risk factors.</w:t>
        <w:br/>
        <w:t>🔍 Key Clues: 'Ulcer', 'Pressure'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Immobility, moisture, poor nutrition and friction are the main risk factors.</w:t>
      </w:r>
    </w:p>
    <w:p>
      <w:r>
        <w:t>Positive Marks: 1</w:t>
      </w:r>
    </w:p>
    <w:p>
      <w:r>
        <w:t>Negative Marks: 0.25</w:t>
      </w:r>
    </w:p>
    <w:p/>
    <w:p>
      <w:r>
        <w:t>Question: A woman with a breech presentation at term is most safely delivered by:</w:t>
      </w:r>
    </w:p>
    <w:p>
      <w:r>
        <w:t>(a) Vacuum delivery</w:t>
      </w:r>
    </w:p>
    <w:p>
      <w:r>
        <w:t>(b) Caesarean section (in most cases)</w:t>
      </w:r>
    </w:p>
    <w:p>
      <w:r>
        <w:t>(c) Forceps delivery</w:t>
      </w:r>
    </w:p>
    <w:p>
      <w:r>
        <w:t>(d) Normal vertex delivery</w:t>
      </w:r>
    </w:p>
    <w:p>
      <w:r>
        <w:t>Answer: b</w:t>
      </w:r>
    </w:p>
    <w:p>
      <w:r>
        <w:t>Solution:</w:t>
        <w:br/>
        <w:t>✅ Correct Answer: b - Caesarean section (in most cases)</w:t>
        <w:br/>
        <w:t>🧠 Clinical Rationale: Breech presentation at term is usually delivered by caesarean section to reduce perinatal morbidity; vaginal breech delivery is reserved for selected cases.</w:t>
        <w:br/>
        <w:t>🔍 Key Clues: 'Breech', 'Presentation'</w:t>
        <w:br/>
        <w:t>❌ Why Not Other Options?</w:t>
        <w:br/>
        <w:t>(a) - Breech presentation at term is usually delivered by caesarean section to reduce perinatal morbidity; vaginal breech delivery is reserved for selected cases.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Breech presentation at term is usually delivered by caesarean section to reduce perinatal morbidity; vaginal breech delivery is reserved for selected cases.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ascites due to cirrhosis is:</w:t>
      </w:r>
    </w:p>
    <w:p>
      <w:r>
        <w:t>(a) High salt</w:t>
      </w:r>
    </w:p>
    <w:p>
      <w:r>
        <w:t>(b) Low sodium (1-2 g/day) with adequate protein</w:t>
      </w:r>
    </w:p>
    <w:p>
      <w:r>
        <w:t>(c) No protein</w:t>
      </w:r>
    </w:p>
    <w:p>
      <w:r>
        <w:t>(d) High sodium</w:t>
      </w:r>
    </w:p>
    <w:p>
      <w:r>
        <w:t>Answer: b</w:t>
      </w:r>
    </w:p>
    <w:p>
      <w:r>
        <w:t>Solution:</w:t>
        <w:br/>
        <w:t>✅ Correct Answer: b - Low sodium (1-2 g/day) with adequate protein</w:t>
        <w:br/>
        <w:t>🧠 Clinical Rationale: Ascites is managed with sodium restriction (1-2 g/day), diuretics and adequate protein; fluid restriction may be added in hyponatremia.</w:t>
        <w:br/>
        <w:t>🔍 Key Clues: 'Cirrhosis', 'Diet'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Ascites is managed with sodium restriction (1-2 g/day), diuretics and adequate protein; fluid restriction may be added in hyponatremia.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on amiodarone for the adverse effect of:</w:t>
      </w:r>
    </w:p>
    <w:p>
      <w:r>
        <w:t>(a) Hypoglycemia</w:t>
      </w:r>
    </w:p>
    <w:p>
      <w:r>
        <w:t>(b) Bradycardia only</w:t>
      </w:r>
    </w:p>
    <w:p>
      <w:r>
        <w:t>(c) Pulmonary toxicity and thyroid dysfunction</w:t>
      </w:r>
    </w:p>
    <w:p>
      <w:r>
        <w:t>(d) Constipation</w:t>
      </w:r>
    </w:p>
    <w:p>
      <w:r>
        <w:t>Answer: c</w:t>
      </w:r>
    </w:p>
    <w:p>
      <w:r>
        <w:t>Solution:</w:t>
        <w:br/>
        <w:t>✅ Correct Answer: c - Pulmonary toxicity and thyroid dysfunction</w:t>
        <w:br/>
        <w:t>🧠 Clinical Rationale: Amiodarone can cause pulmonary fibrosis, thyroid dysfunction, corneal deposits and hepatotoxicity, so periodic lung, thyroid and liver monitoring is needed.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Amiodarone can cause pulmonary fibrosis, thyroid dysfunction, corneal deposits and hepatotoxicity, so periodic lung, thyroid and liver monitoring is needed.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post-traumatic stress disorder who has nightmares is:</w:t>
      </w:r>
    </w:p>
    <w:p>
      <w:r>
        <w:t>(a) Restrict sleep</w:t>
      </w:r>
    </w:p>
    <w:p>
      <w:r>
        <w:t>(b) Keep the lights flashing</w:t>
      </w:r>
    </w:p>
    <w:p>
      <w:r>
        <w:t>(c) Encourage recounting the trauma repeatedly</w:t>
      </w:r>
    </w:p>
    <w:p>
      <w:r>
        <w:t>(d) Provide a safe, calm environment and relaxation techniques before sleep</w:t>
      </w:r>
    </w:p>
    <w:p>
      <w:r>
        <w:t>Answer: d</w:t>
      </w:r>
    </w:p>
    <w:p>
      <w:r>
        <w:t>Solution:</w:t>
        <w:br/>
        <w:t>✅ Correct Answer: d - Provide a safe, calm environment and relaxation techniques before sleep</w:t>
        <w:br/>
        <w:t>🧠 Clinical Rationale: PTSD nightmares are managed with a calming bedtime routine, relaxation, safety and trauma-focused therapy; the nurse avoids re-traumatizing the patient.</w:t>
        <w:br/>
        <w:t>🔍 Key Clues: 'Stress'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PTSD nightmares are managed with a calming bedtime routine, relaxation, safety and trauma-focused therapy; the nurse avoids re-traumatizing the patient.</w:t>
        <w:br/>
        <w:t>⚠️ Exam Trap: PTSD nightmares are managed with a calming bedtime routine, relaxation, safety and trauma-focused therapy; the nurse avoids re-traumatizing the patient.</w:t>
        <w:br/>
        <w:t>💎 PNC Pearl: PTSD nightmares are managed with a calming bedtime routine, relaxation, safety and trauma-focused therapy; the nurse avoids re-traumatizing the patient.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best describes the function of the lymph nodes?</w:t>
      </w:r>
    </w:p>
    <w:p>
      <w:r>
        <w:t>(a) Production of red blood cells</w:t>
      </w:r>
    </w:p>
    <w:p>
      <w:r>
        <w:t>(b) Regulation of body temperature</w:t>
      </w:r>
    </w:p>
    <w:p>
      <w:r>
        <w:t>(c) Storage of bile</w:t>
      </w:r>
    </w:p>
    <w:p>
      <w:r>
        <w:t>(d) Filtration of lymph and immune defence</w:t>
      </w:r>
    </w:p>
    <w:p>
      <w:r>
        <w:t>Answer: d</w:t>
      </w:r>
    </w:p>
    <w:p>
      <w:r>
        <w:t>Solution:</w:t>
        <w:br/>
        <w:t>✅ Correct Answer: d - Filtration of lymph and immune defence</w:t>
        <w:br/>
        <w:t>🧠 Clinical Rationale: Lymph nodes filter lymph, trapping pathogens and debris, and contain lymphocytes that mount immune responses. RBCs are produced in the bone marrow.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Lymph nodes filter lymph, trapping pathogens and debris, and contain lymphocytes that mount immune responses.</w:t>
        <w:br/>
        <w:t>💎 PNC Pearl: RBCs are produced in the bone marrow.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