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 suspected bowel obstruction presents with vomiting and abdominal distension. The nurse should:</w:t>
      </w:r>
    </w:p>
    <w:p>
      <w:r>
        <w:t>(a) Give a laxative</w:t>
      </w:r>
    </w:p>
    <w:p>
      <w:r>
        <w:t>(b) Apply heat</w:t>
      </w:r>
    </w:p>
    <w:p>
      <w:r>
        <w:t>(c) Encourage oral fluids</w:t>
      </w:r>
    </w:p>
    <w:p>
      <w:r>
        <w:t>(d) Keep NPO, start IV fluids and insert an NG tube for decompression</w:t>
      </w:r>
    </w:p>
    <w:p>
      <w:r>
        <w:t>Answer: d</w:t>
      </w:r>
    </w:p>
    <w:p>
      <w:r>
        <w:t>Solution:</w:t>
        <w:br/>
        <w:t>✅ Correct Answer: d - Keep NPO, start IV fluids and insert an NG tube for decompression</w:t>
        <w:br/>
        <w:t>🧠 Clinical Rationale: Bowel obstruction is managed with NPO, IV fluids and nasogastric decompression; laxatives and oral intake can worsen the obstruction or cause perforation.</w:t>
        <w:br/>
        <w:t>🔍 Key Clues: 'Vomiting'</w:t>
        <w:br/>
        <w:t>❌ Why Not Other Options?</w:t>
        <w:br/>
        <w:t>(a) - Bowel obstruction is managed with NPO, IV fluids and nasogastric decompression; laxatives and oral intake can worsen the obstruction or cause perforation.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Bowel obstruction is managed with NPO, IV fluids and nasogastric decompression; laxatives and oral intake can worsen the obstruction or cause perforation.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'antiseptic' is:</w:t>
      </w:r>
    </w:p>
    <w:p>
      <w:r>
        <w:t>(a) A disinfectant for floors</w:t>
      </w:r>
    </w:p>
    <w:p>
      <w:r>
        <w:t>(b) An antibiotic</w:t>
      </w:r>
    </w:p>
    <w:p>
      <w:r>
        <w:t>(c) A chemical agent applied to living tissue to reduce infection</w:t>
      </w:r>
    </w:p>
    <w:p>
      <w:r>
        <w:t>(d) An agent that sterilizes instruments</w:t>
      </w:r>
    </w:p>
    <w:p>
      <w:r>
        <w:t>Answer: c</w:t>
      </w:r>
    </w:p>
    <w:p>
      <w:r>
        <w:t>Solution:</w:t>
        <w:br/>
        <w:t>✅ Correct Answer: c - A chemical agent applied to living tissue to reduce infection</w:t>
        <w:br/>
        <w:t>🧠 Clinical Rationale: Antiseptics (e.g., povidone-iodine, chlorhexidine, alcohol) are applied to living tissue, while disinfectants (e.g., hypochlorite) are used on inanimate surfaces.</w:t>
        <w:br/>
        <w:t>🔍 Key Clues: 'Antiseptic'</w:t>
        <w:br/>
        <w:t>❌ Why Not Other Options?</w:t>
        <w:br/>
        <w:t>(a) - Antiseptics (e.g., povidone-iodine, chlorhexidine, alcohol) are applied to living tissue, while disinfectants (e.g., hypochlorite) are used on inanimate surfaces.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Antiseptics (e.g., povidone-iodine, chlorhexidine, alcohol) are applied to living tissue, while disinfectants (e.g., hypochlorite) are used on inanima...</w:t>
      </w:r>
    </w:p>
    <w:p>
      <w:r>
        <w:t>Positive Marks: 1</w:t>
      </w:r>
    </w:p>
    <w:p>
      <w:r>
        <w:t>Negative Marks: 0.25</w:t>
      </w:r>
    </w:p>
    <w:p/>
    <w:p>
      <w:r>
        <w:t>Question: The nurse should position a patient after a lumbar puncture in which position to prevent headache?</w:t>
      </w:r>
    </w:p>
    <w:p>
      <w:r>
        <w:t>(a) Trendelenburg</w:t>
      </w:r>
    </w:p>
    <w:p>
      <w:r>
        <w:t>(b) Sitting upright</w:t>
      </w:r>
    </w:p>
    <w:p>
      <w:r>
        <w:t>(c) Prone</w:t>
      </w:r>
    </w:p>
    <w:p>
      <w:r>
        <w:t>(d) Flat supine for several hours</w:t>
      </w:r>
    </w:p>
    <w:p>
      <w:r>
        <w:t>Answer: d</w:t>
      </w:r>
    </w:p>
    <w:p>
      <w:r>
        <w:t>Solution:</w:t>
        <w:br/>
        <w:t>✅ Correct Answer: d - Flat supine for several hours</w:t>
        <w:br/>
        <w:t>🧠 Clinical Rationale: Lying flat for 4-6 hours after lumbar puncture reduces CSF leakage through the dural puncture site, preventing post-lumbar puncture headache.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Lying flat for 4-6 hours after lumbar puncture reduces CSF leakage through the dural puncture site, preventing post-lumbar puncture headache.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accidental deaths in children in India is:</w:t>
      </w:r>
    </w:p>
    <w:p>
      <w:r>
        <w:t>(a) Poisoning only</w:t>
      </w:r>
    </w:p>
    <w:p>
      <w:r>
        <w:t>(b) Burns only</w:t>
      </w:r>
    </w:p>
    <w:p>
      <w:r>
        <w:t>(c) Road traffic accidents and drowning</w:t>
      </w:r>
    </w:p>
    <w:p>
      <w:r>
        <w:t>(d) Falls only</w:t>
      </w:r>
    </w:p>
    <w:p>
      <w:r>
        <w:t>Answer: c</w:t>
      </w:r>
    </w:p>
    <w:p>
      <w:r>
        <w:t>Solution:</w:t>
        <w:br/>
        <w:t>✅ Correct Answer: c - Road traffic accidents and drowning</w:t>
        <w:br/>
        <w:t>🧠 Clinical Rationale: Road traffic accidents and drowning are leading causes of accidental deaths in children in India; falls, burns and poisoning are also significant.</w:t>
        <w:br/>
        <w:t>🔍 Key Clues: The decisive detail is in the stem - match the correct option to it.</w:t>
        <w:br/>
        <w:t>❌ Why Not Other Options?</w:t>
        <w:br/>
        <w:t>(a) - Road traffic accidents and drowning are leading causes of accidental deaths in children in India; falls, burns and poisoning are also significant.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Road traffic accidents and drowning are leading causes of accidental deaths in children in India; falls, burns and poisoning are also significant.</w:t>
      </w:r>
    </w:p>
    <w:p>
      <w:r>
        <w:t>Positive Marks: 1</w:t>
      </w:r>
    </w:p>
    <w:p>
      <w:r>
        <w:t>Negative Marks: 0.25</w:t>
      </w:r>
    </w:p>
    <w:p/>
    <w:p>
      <w:r>
        <w:t>Question: A patient has a temperature of 39.5°C. The nurse should FIRST:</w:t>
      </w:r>
    </w:p>
    <w:p>
      <w:r>
        <w:t>(a) Remove excess clothing and apply a tepid sponge</w:t>
      </w:r>
    </w:p>
    <w:p>
      <w:r>
        <w:t>(b) Administer an antipyretic</w:t>
      </w:r>
    </w:p>
    <w:p>
      <w:r>
        <w:t>(c) Give a cold bath</w:t>
      </w:r>
    </w:p>
    <w:p>
      <w:r>
        <w:t>(d) Place the patient in Trendelenburg</w:t>
      </w:r>
    </w:p>
    <w:p>
      <w:r>
        <w:t>Answer: a</w:t>
      </w:r>
    </w:p>
    <w:p>
      <w:r>
        <w:t>Solution:</w:t>
        <w:br/>
        <w:t>✅ Correct Answer: a - Remove excess clothing and apply a tepid sponge</w:t>
        <w:br/>
        <w:t>🧠 Clinical Rationale: For high fever, the nurse first removes excess clothing/blankets and applies tepid sponging to promote heat loss; antipyretics are given as prescribed.</w:t>
        <w:br/>
        <w:t>🔍 Key Clues: '39.5°C'</w:t>
        <w:br/>
        <w:t>❌ Why Not Other Options?</w:t>
        <w:br/>
        <w:t>(b) - For high fever, the nurse first removes excess clothing/blankets and applies tepid sponging to promote heat loss; antipyretics are given as prescribed.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For high fever, the nurse first removes excess clothing/blankets and applies tepid sponging to promote heat loss; antipyretics are given as prescribed.</w:t>
      </w:r>
    </w:p>
    <w:p>
      <w:r>
        <w:t>Positive Marks: 1</w:t>
      </w:r>
    </w:p>
    <w:p>
      <w:r>
        <w:t>Negative Marks: 0.25</w:t>
      </w:r>
    </w:p>
    <w:p/>
    <w:p>
      <w:r>
        <w:t>Question: The normal amount of urine output a postpartum woman should have in the first 24 hours is approximately:</w:t>
      </w:r>
    </w:p>
    <w:p>
      <w:r>
        <w:t>(a) 200-400 ml</w:t>
      </w:r>
    </w:p>
    <w:p>
      <w:r>
        <w:t>(b) None</w:t>
      </w:r>
    </w:p>
    <w:p>
      <w:r>
        <w:t>(c) 1500-3000 ml (diuresis of pregnancy fluid)</w:t>
      </w:r>
    </w:p>
    <w:p>
      <w:r>
        <w:t>(d) 500 ml</w:t>
      </w:r>
    </w:p>
    <w:p>
      <w:r>
        <w:t>Answer: c</w:t>
      </w:r>
    </w:p>
    <w:p>
      <w:r>
        <w:t>Solution:</w:t>
        <w:br/>
        <w:t>✅ Correct Answer: c - 1500-3000 ml (diuresis of pregnancy fluid)</w:t>
        <w:br/>
        <w:t>🧠 Clinical Rationale: Postpartum diuresis occurs as excess pregnancy fluid is excreted; urinary output of 1500-3000 ml in the first 24 hours is normal. The bladder should empty every 4-6 hours.</w:t>
        <w:br/>
        <w:t>🔍 Key Clues: '24 hours', 'Postpartum',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The bladder should empty every 4-6 hours.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dietary advice for a diabetic patient on insulin is:</w:t>
      </w:r>
    </w:p>
    <w:p>
      <w:r>
        <w:t>(a) Avoid all carbohydrates</w:t>
      </w:r>
    </w:p>
    <w:p>
      <w:r>
        <w:t>(b) Eat meals at consistent times and carry glucose for hypoglycemia</w:t>
      </w:r>
    </w:p>
    <w:p>
      <w:r>
        <w:t>(c) Eat only at night</w:t>
      </w:r>
    </w:p>
    <w:p>
      <w:r>
        <w:t>(d) Skip meals</w:t>
      </w:r>
    </w:p>
    <w:p>
      <w:r>
        <w:t>Answer: b</w:t>
      </w:r>
    </w:p>
    <w:p>
      <w:r>
        <w:t>Solution:</w:t>
        <w:br/>
        <w:t>✅ Correct Answer: b - Eat meals at consistent times and carry glucose for hypoglycemia</w:t>
        <w:br/>
        <w:t>🧠 Clinical Rationale: Insulin-treated diabetics need consistent meal timing to match insulin peaks and must carry fast-acting glucose for hypoglycemia.</w:t>
        <w:br/>
        <w:t>🔍 Key Clues: 'Diabetic', 'Insulin'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Insulin-treated diabetics need consistent meal timing to match insulin peaks and must carry fast-acting glucose for hypoglycemia.</w:t>
      </w:r>
    </w:p>
    <w:p>
      <w:r>
        <w:t>Positive Marks: 1</w:t>
      </w:r>
    </w:p>
    <w:p>
      <w:r>
        <w:t>Negative Marks: 0.25</w:t>
      </w:r>
    </w:p>
    <w:p/>
    <w:p>
      <w:r>
        <w:t>Question: A patient on warfarin should avoid taking which over-the-counter drug that increases bleeding risk?</w:t>
      </w:r>
    </w:p>
    <w:p>
      <w:r>
        <w:t>(a) Paracetamol</w:t>
      </w:r>
    </w:p>
    <w:p>
      <w:r>
        <w:t>(b) Aspirin and NSAIDs</w:t>
      </w:r>
    </w:p>
    <w:p>
      <w:r>
        <w:t>(c) Laxatives</w:t>
      </w:r>
    </w:p>
    <w:p>
      <w:r>
        <w:t>(d) Antacids</w:t>
      </w:r>
    </w:p>
    <w:p>
      <w:r>
        <w:t>Answer: b</w:t>
      </w:r>
    </w:p>
    <w:p>
      <w:r>
        <w:t>Solution:</w:t>
        <w:br/>
        <w:t>✅ Correct Answer: b - Aspirin and NSAIDs</w:t>
        <w:br/>
        <w:t>🧠 Clinical Rationale: Aspirin and NSAIDs add to warfarin's anticoagulant effect and increase bleeding risk, so they are avoided unless specifically prescribed.</w:t>
        <w:br/>
        <w:t>🔍 Key Clues: 'Warfarin'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Aspirin and NSAIDs add to warfarin's anticoagulant effect and increase bleeding risk, so they are avoided unless specifically prescribed.</w:t>
        <w:br/>
        <w:t>💎 PNC Pearl: Aspirin and NSAIDs add to warfarin's anticoagulant effect and increase bleeding risk, so they are avoided unless specifically prescribed.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a manic episode includes:</w:t>
      </w:r>
    </w:p>
    <w:p>
      <w:r>
        <w:t>(a) Elevated or irritable mood with increased activity and decreased need for sleep</w:t>
      </w:r>
    </w:p>
    <w:p>
      <w:r>
        <w:t>(b) Psychomotor retardation</w:t>
      </w:r>
    </w:p>
    <w:p>
      <w:r>
        <w:t>(c) Hypersomnia</w:t>
      </w:r>
    </w:p>
    <w:p>
      <w:r>
        <w:t>(d) Loss of interest</w:t>
      </w:r>
    </w:p>
    <w:p>
      <w:r>
        <w:t>Answer: a</w:t>
      </w:r>
    </w:p>
    <w:p>
      <w:r>
        <w:t>Solution:</w:t>
        <w:br/>
        <w:t>✅ Correct Answer: a - Elevated or irritable mood with increased activity and decreased need for sleep</w:t>
        <w:br/>
        <w:t>🧠 Clinical Rationale: Mania involves elevated/irritable mood, inflated self-esteem, decreased need for sleep, pressured speech, flight of ideas and increased goal-directed activity.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Mania involves elevated/irritable mood, inflated self-esteem, decreased need for sleep, pressured speech, flight of ideas and increased goal-directed activity.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protein-digesting enzyme secreted by the stomach?</w:t>
      </w:r>
    </w:p>
    <w:p>
      <w:r>
        <w:t>(a) Maltase</w:t>
      </w:r>
    </w:p>
    <w:p>
      <w:r>
        <w:t>(b) Lipase</w:t>
      </w:r>
    </w:p>
    <w:p>
      <w:r>
        <w:t>(c) Amylase</w:t>
      </w:r>
    </w:p>
    <w:p>
      <w:r>
        <w:t>(d) Pepsin</w:t>
      </w:r>
    </w:p>
    <w:p>
      <w:r>
        <w:t>Answer: d</w:t>
      </w:r>
    </w:p>
    <w:p>
      <w:r>
        <w:t>Solution:</w:t>
        <w:br/>
        <w:t>✅ Correct Answer: d - Pepsin</w:t>
        <w:br/>
        <w:t>🧠 Clinical Rationale: Pepsin, activated from pepsinogen by gastric acid, digests proteins into peptides in the stomach. Amylase digests starch and lipase digests fat.</w:t>
        <w:br/>
        <w:t>🔍 Key Clues: 'Protein'</w:t>
        <w:br/>
        <w:t>❌ Why Not Other Options?</w:t>
        <w:br/>
        <w:t>(a) - Not the answer - the key clue in the stem points to the correct option instead.</w:t>
        <w:br/>
        <w:t>(b) - Amylase digests starch and lipase digests fat.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Amylase digests starch and lipase digests fat.</w:t>
      </w:r>
    </w:p>
    <w:p>
      <w:r>
        <w:t>Positive Marks: 1</w:t>
      </w:r>
    </w:p>
    <w:p>
      <w:r>
        <w:t>Negative Marks: 0.25</w:t>
      </w:r>
    </w:p>
    <w:p/>
    <w:p>
      <w:r>
        <w:t>Question: The best method of assessing pain in a nonverbal child is:</w:t>
      </w:r>
    </w:p>
    <w:p>
      <w:r>
        <w:t>(a) Verbal report</w:t>
      </w:r>
    </w:p>
    <w:p>
      <w:r>
        <w:t>(b) Vital signs only</w:t>
      </w:r>
    </w:p>
    <w:p>
      <w:r>
        <w:t>(c) Numeric rating scale</w:t>
      </w:r>
    </w:p>
    <w:p>
      <w:r>
        <w:t>(d) FLACC scale (face, legs, activity, cry, consolability)</w:t>
      </w:r>
    </w:p>
    <w:p>
      <w:r>
        <w:t>Answer: d</w:t>
      </w:r>
    </w:p>
    <w:p>
      <w:r>
        <w:t>Solution:</w:t>
        <w:br/>
        <w:t>✅ Correct Answer: d - FLACC scale (face, legs, activity, cry, consolability)</w:t>
        <w:br/>
        <w:t>🧠 Clinical Rationale: The FLACC scale is validated for assessing pain in infants and young children who cannot self-report; the Wong-Baker FACES scale is used from about 3 years.</w:t>
        <w:br/>
        <w:t>🔍 Key Clues: The decisive detail is in the stem - match the correct option to it.</w:t>
        <w:br/>
        <w:t>❌ Why Not Other Options?</w:t>
        <w:br/>
        <w:t>(a) - The FLACC scale is validated for assessing pain in infants and young children who cannot self-report; the Wong-Baker FACES scale is used from about 3 years.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FLACC scale is validated for assessing pain in infants and young children who cannot self-report; the Wong-Baker FACES scale is used from about 3 years.</w:t>
      </w:r>
    </w:p>
    <w:p>
      <w:r>
        <w:t>Positive Marks: 1</w:t>
      </w:r>
    </w:p>
    <w:p>
      <w:r>
        <w:t>Negative Marks: 0.25</w:t>
      </w:r>
    </w:p>
    <w:p/>
    <w:p>
      <w:r>
        <w:t>Question: The MOST appropriate action when a patient asks a nurse about a treatment the nurse is unsure about is:</w:t>
      </w:r>
    </w:p>
    <w:p>
      <w:r>
        <w:t>(a) Acknowledge the limitation and consult the appropriate source or physician</w:t>
      </w:r>
    </w:p>
    <w:p>
      <w:r>
        <w:t>(b) Ignore the question</w:t>
      </w:r>
    </w:p>
    <w:p>
      <w:r>
        <w:t>(c) Guess an answer</w:t>
      </w:r>
    </w:p>
    <w:p>
      <w:r>
        <w:t>(d) Give wrong information</w:t>
      </w:r>
    </w:p>
    <w:p>
      <w:r>
        <w:t>Answer: a</w:t>
      </w:r>
    </w:p>
    <w:p>
      <w:r>
        <w:t>Solution:</w:t>
        <w:br/>
        <w:t>✅ Correct Answer: a - Acknowledge the limitation and consult the appropriate source or physician</w:t>
        <w:br/>
        <w:t>🧠 Clinical Rationale: When unsure, the nurse honestly acknowledges it and seeks accurate information from the physician, pharmacist or references before answering.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When unsure, the nurse honestly acknowledges it and seeks accurate information from the physician, pharmacist or references before answering.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When unsure, the nurse honestly acknowledges it and seeks accurate information from the physician, pharmacist or references before answering.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patient with a suspected skull fracture and CSF leak from the nose is to:</w:t>
      </w:r>
    </w:p>
    <w:p>
      <w:r>
        <w:t>(a) Insert a catheter</w:t>
      </w:r>
    </w:p>
    <w:p>
      <w:r>
        <w:t>(b) Pack the nose</w:t>
      </w:r>
    </w:p>
    <w:p>
      <w:r>
        <w:t>(c) Let the fluid drain, do not insert anything into the nose, and elevate the head</w:t>
      </w:r>
    </w:p>
    <w:p>
      <w:r>
        <w:t>(d) Blow the nose</w:t>
      </w:r>
    </w:p>
    <w:p>
      <w:r>
        <w:t>Answer: c</w:t>
      </w:r>
    </w:p>
    <w:p>
      <w:r>
        <w:t>Solution:</w:t>
        <w:br/>
        <w:t>✅ Correct Answer: c - Let the fluid drain, do not insert anything into the nose, and elevate the head</w:t>
        <w:br/>
        <w:t>🧠 Clinical Rationale: CSF rhinorrhoea is managed by letting it drain, keeping the head elevated, and avoiding nose-blowing or packing, which can introduce infection.</w:t>
        <w:br/>
        <w:t>🔍 Key Clues: 'CSF', 'Fracture', 'Management'</w:t>
        <w:br/>
        <w:t>❌ Why Not Other Options?</w:t>
        <w:br/>
        <w:t>(a) - Not the answer - the key clue in the stem points to the correct option instead.</w:t>
        <w:br/>
        <w:t>(b) - CSF rhinorrhoea is managed by letting it drain, keeping the head elevated, and avoiding nose-blowing or packing, which can introduce infection.</w:t>
        <w:br/>
        <w:t>(d) - Not the answer - the key clue in the stem points to the correct option instead.</w:t>
        <w:br/>
        <w:t>⚠️ Exam Trap: CSF rhinorrhoea is managed by letting it drain, keeping the head elevated, and avoiding nose-blowing or packing, which can introduce infection.</w:t>
        <w:br/>
        <w:t>💎 PNC Pearl: CSF rhinorrhoea is managed by letting it drain, keeping the head elevated, and avoiding nose-blowing or packing, which can introduce infection.</w:t>
      </w:r>
    </w:p>
    <w:p>
      <w:r>
        <w:t>Positive Marks: 1</w:t>
      </w:r>
    </w:p>
    <w:p>
      <w:r>
        <w:t>Negative Marks: 0.25</w:t>
      </w:r>
    </w:p>
    <w:p/>
    <w:p>
      <w:r>
        <w:t>Question: The correct method of sterilizing a urinary catheter (heat-sensitive) is:</w:t>
      </w:r>
    </w:p>
    <w:p>
      <w:r>
        <w:t>(a) Autoclaving</w:t>
      </w:r>
    </w:p>
    <w:p>
      <w:r>
        <w:t>(b) Ethylene oxide gas or high-level disinfection (or use sterile single-use catheters)</w:t>
      </w:r>
    </w:p>
    <w:p>
      <w:r>
        <w:t>(c) Dry heat</w:t>
      </w:r>
    </w:p>
    <w:p>
      <w:r>
        <w:t>(d) Boiling</w:t>
      </w:r>
    </w:p>
    <w:p>
      <w:r>
        <w:t>Answer: b</w:t>
      </w:r>
    </w:p>
    <w:p>
      <w:r>
        <w:t>Solution:</w:t>
        <w:br/>
        <w:t>✅ Correct Answer: b - Ethylene oxide gas or high-level disinfection (or use sterile single-use catheters)</w:t>
        <w:br/>
        <w:t>🧠 Clinical Rationale: Urinary catheters are heat-sensitive and are supplied sterile as single-use devices or sterilized with ethylene oxide; they must never be reused.</w:t>
        <w:br/>
        <w:t>🔍 Key Clues: 'Catheter'</w:t>
        <w:br/>
        <w:t>❌ Why Not Other Options?</w:t>
        <w:br/>
        <w:t>(a) - Not the answer - the key clue in the stem points to the correct option instead.</w:t>
        <w:br/>
        <w:t>(c) - Urinary catheters are heat-sensitive and are supplied sterile as single-use devices or sterilized with ethylene oxide; they must never be reused.</w:t>
        <w:br/>
        <w:t>(d) - Not the answer - the key clue in the stem points to the correct option instead.</w:t>
        <w:br/>
        <w:t>⚠️ Exam Trap: Urinary catheters are heat-sensitive and are supplied sterile as single-use devices or sterilized with ethylene oxide; they must never be reused.</w:t>
        <w:br/>
        <w:t>💎 PNC Pearl: Urinary catheters are heat-sensitive and are supplied sterile as single-use devices or sterilized with ethylene oxide; they must never be reused.</w:t>
      </w:r>
    </w:p>
    <w:p>
      <w:r>
        <w:t>Positive Marks: 1</w:t>
      </w:r>
    </w:p>
    <w:p>
      <w:r>
        <w:t>Negative Marks: 0.25</w:t>
      </w:r>
    </w:p>
    <w:p/>
    <w:p>
      <w:r>
        <w:t>Question: A patient develops chest pain radiating to the left arm, nausea and diaphoresis that is not relieved by rest. This is most characteristic of:</w:t>
      </w:r>
    </w:p>
    <w:p>
      <w:r>
        <w:t>(a) Pericarditis</w:t>
      </w:r>
    </w:p>
    <w:p>
      <w:r>
        <w:t>(b) Unstable angina or acute MI</w:t>
      </w:r>
    </w:p>
    <w:p>
      <w:r>
        <w:t>(c) Gastroesophageal reflux</w:t>
      </w:r>
    </w:p>
    <w:p>
      <w:r>
        <w:t>(d) Stable angina</w:t>
      </w:r>
    </w:p>
    <w:p>
      <w:r>
        <w:t>Answer: b</w:t>
      </w:r>
    </w:p>
    <w:p>
      <w:r>
        <w:t>Solution:</w:t>
        <w:br/>
        <w:t>✅ Correct Answer: b - Unstable angina or acute MI</w:t>
        <w:br/>
        <w:t>🧠 Clinical Rationale: Pain at rest or with increasing frequency, radiating to the arm, with nausea and sweating, suggests unstable angina or evolving MI, which requires immediate medical attention.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Pain at rest or with increasing frequency, radiating to the arm, with nausea and sweating, suggests unstable angina or evolving MI, which requires imm...</w:t>
      </w:r>
    </w:p>
    <w:p>
      <w:r>
        <w:t>Positive Marks: 1</w:t>
      </w:r>
    </w:p>
    <w:p>
      <w:r>
        <w:t>Negative Marks: 0.25</w:t>
      </w:r>
    </w:p>
    <w:p/>
    <w:p>
      <w:r>
        <w:t>Question: The most common complication of measles in malnourished children is:</w:t>
      </w:r>
    </w:p>
    <w:p>
      <w:r>
        <w:t>(a) Otitis media only</w:t>
      </w:r>
    </w:p>
    <w:p>
      <w:r>
        <w:t>(b) Blindness only</w:t>
      </w:r>
    </w:p>
    <w:p>
      <w:r>
        <w:t>(c) Pneumonia and diarrhea</w:t>
      </w:r>
    </w:p>
    <w:p>
      <w:r>
        <w:t>(d) Encephalitis in all cases</w:t>
      </w:r>
    </w:p>
    <w:p>
      <w:r>
        <w:t>Answer: c</w:t>
      </w:r>
    </w:p>
    <w:p>
      <w:r>
        <w:t>Solution:</w:t>
        <w:br/>
        <w:t>✅ Correct Answer: c - Pneumonia and diarrhea</w:t>
        <w:br/>
        <w:t>🧠 Clinical Rationale: Pneumonia and diarrhea are the most common and dangerous complications of measles, especially in malnourished children with vitamin A deficiency.</w:t>
        <w:br/>
        <w:t>🔍 Key Clues: 'Measles'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Pneumonia and diarrhea are the most common and dangerous complications of measles, especially in malnourished children with vitamin A deficiency.</w:t>
        <w:br/>
        <w:t>💎 PNC Pearl: Pneumonia and diarrhea are the most common and dangerous complications of measles, especially in malnourished children with vitamin A deficiency.</w:t>
      </w:r>
    </w:p>
    <w:p>
      <w:r>
        <w:t>Positive Marks: 1</w:t>
      </w:r>
    </w:p>
    <w:p>
      <w:r>
        <w:t>Negative Marks: 0.25</w:t>
      </w:r>
    </w:p>
    <w:p/>
    <w:p>
      <w:r>
        <w:t>Question: The nurse is caring for a patient who is having a seizure. The priority is to:</w:t>
      </w:r>
    </w:p>
    <w:p>
      <w:r>
        <w:t>(a) Give oral fluids</w:t>
      </w:r>
    </w:p>
    <w:p>
      <w:r>
        <w:t>(b) Insert a tongue blade</w:t>
      </w:r>
    </w:p>
    <w:p>
      <w:r>
        <w:t>(c) Restrain the patient</w:t>
      </w:r>
    </w:p>
    <w:p>
      <w:r>
        <w:t>(d) Protect the head and remove harmful objects nearby</w:t>
      </w:r>
    </w:p>
    <w:p>
      <w:r>
        <w:t>Answer: d</w:t>
      </w:r>
    </w:p>
    <w:p>
      <w:r>
        <w:t>Solution:</w:t>
        <w:br/>
        <w:t>✅ Correct Answer: d - Protect the head and remove harmful objects nearby</w:t>
        <w:br/>
        <w:t>🧠 Clinical Rationale: During a seizure, the nurse protects the patient's head, removes nearby objects and loosens tight clothing. Never restrain the patient or insert anything into the mouth.</w:t>
        <w:br/>
        <w:t>🔍 Key Clues: 'Seizure'</w:t>
        <w:br/>
        <w:t>❌ Why Not Other Options?</w:t>
        <w:br/>
        <w:t>(a) - Not the answer - it is not the immediate/priority intervention in this situation.</w:t>
        <w:br/>
        <w:t>(b) - Never restrain the patient or insert anything into the mouth.</w:t>
        <w:br/>
        <w:t>(c) - Not the answer - it is not the immediate/priority intervention in this situation.</w:t>
        <w:br/>
        <w:t>⚠️ Exam Trap: Never restrain the patient or insert anything into the mouth.</w:t>
        <w:br/>
        <w:t>💎 PNC Pearl: Never restrain the patient or insert anything into the mouth.</w:t>
      </w:r>
    </w:p>
    <w:p>
      <w:r>
        <w:t>Positive Marks: 1</w:t>
      </w:r>
    </w:p>
    <w:p>
      <w:r>
        <w:t>Negative Marks: 0.25</w:t>
      </w:r>
    </w:p>
    <w:p/>
    <w:p>
      <w:r>
        <w:t>Question: A woman with a previous caesarean delivery who wishes to attempt vaginal birth is offered:</w:t>
      </w:r>
    </w:p>
    <w:p>
      <w:r>
        <w:t>(a) Home delivery</w:t>
      </w:r>
    </w:p>
    <w:p>
      <w:r>
        <w:t>(b) Trial of labour after caesarean (TOLAC) with careful monitoring</w:t>
      </w:r>
    </w:p>
    <w:p>
      <w:r>
        <w:t>(c) Immediate repeat caesarean in all cases</w:t>
      </w:r>
    </w:p>
    <w:p>
      <w:r>
        <w:t>(d) Induction at 32 weeks</w:t>
      </w:r>
    </w:p>
    <w:p>
      <w:r>
        <w:t>Answer: b</w:t>
      </w:r>
    </w:p>
    <w:p>
      <w:r>
        <w:t>Solution:</w:t>
        <w:br/>
        <w:t>✅ Correct Answer: b - Trial of labour after caesarean (TOLAC) with careful monitoring</w:t>
        <w:br/>
        <w:t>🧠 Clinical Rationale: TOLAC (trial of labour after caesarean) is offered to selected women with one previous lower-segment caesarean, with continuous monitoring and availability of emergency caesarean.</w:t>
        <w:br/>
        <w:t>🔍 Key Clues: 'Caesarean'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TOLAC (trial of labour after caesarean) is offered to selected women with one previous lower-segment caesarean, with continuous monitoring and availab...</w:t>
      </w:r>
    </w:p>
    <w:p>
      <w:r>
        <w:t>Positive Marks: 1</w:t>
      </w:r>
    </w:p>
    <w:p>
      <w:r>
        <w:t>Negative Marks: 0.25</w:t>
      </w:r>
    </w:p>
    <w:p/>
    <w:p>
      <w:r>
        <w:t>Question: The best food source of vitamin K is:</w:t>
      </w:r>
    </w:p>
    <w:p>
      <w:r>
        <w:t>(a) Sugar</w:t>
      </w:r>
    </w:p>
    <w:p>
      <w:r>
        <w:t>(b) Rice</w:t>
      </w:r>
    </w:p>
    <w:p>
      <w:r>
        <w:t>(c) Oil</w:t>
      </w:r>
    </w:p>
    <w:p>
      <w:r>
        <w:t>(d) Green leafy vegetables</w:t>
      </w:r>
    </w:p>
    <w:p>
      <w:r>
        <w:t>Answer: d</w:t>
      </w:r>
    </w:p>
    <w:p>
      <w:r>
        <w:t>Solution:</w:t>
        <w:br/>
        <w:t>✅ Correct Answer: d - Green leafy vegetables</w:t>
        <w:br/>
        <w:t>🧠 Clinical Rationale: Vitamin K is abundant in green leafy vegetables (spinach, cabbage, broccoli) and is also synthesized by gut bacteria; it is essential for clotting.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Vitamin K is abundant in green leafy vegetables (spinach, cabbage, broccoli) and is also synthesized by gut bacteria; it is essential for clotting.</w:t>
      </w:r>
    </w:p>
    <w:p>
      <w:r>
        <w:t>Positive Marks: 1</w:t>
      </w:r>
    </w:p>
    <w:p>
      <w:r>
        <w:t>Negative Marks: 0.25</w:t>
      </w:r>
    </w:p>
    <w:p/>
    <w:p>
      <w:r>
        <w:t>Question: Which medication is used to treat hyperthyroidism by reducing thyroid hormone synthesis?</w:t>
      </w:r>
    </w:p>
    <w:p>
      <w:r>
        <w:t>(a) Levothyroxine</w:t>
      </w:r>
    </w:p>
    <w:p>
      <w:r>
        <w:t>(b) Prednisolone</w:t>
      </w:r>
    </w:p>
    <w:p>
      <w:r>
        <w:t>(c) Methimazole (or propylthiouracil)</w:t>
      </w:r>
    </w:p>
    <w:p>
      <w:r>
        <w:t>(d) Metformin</w:t>
      </w:r>
    </w:p>
    <w:p>
      <w:r>
        <w:t>Answer: c</w:t>
      </w:r>
    </w:p>
    <w:p>
      <w:r>
        <w:t>Solution:</w:t>
        <w:br/>
        <w:t>✅ Correct Answer: c - Methimazole (or propylthiouracil)</w:t>
        <w:br/>
        <w:t>🧠 Clinical Rationale: Methimazole and propylthiouracil are antithyroid drugs that inhibit thyroid hormone synthesis. Levothyroxine treats hypothyroidism.</w:t>
        <w:br/>
        <w:t>🔍 Key Clues: 'Thyroid'</w:t>
        <w:br/>
        <w:t>❌ Why Not Other Options?</w:t>
        <w:br/>
        <w:t>(a) - Levothyroxine treats hypothyroidism.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Levothyroxine treats hypothyroidism.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