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U-100 insulin must always be measured in:</w:t>
      </w:r>
    </w:p>
    <w:p>
      <w:r>
        <w:t>(a) A tuberculin syringe for accuracy</w:t>
      </w:r>
    </w:p>
    <w:p>
      <w:r>
        <w:t>(b) An insulin syringe calibrated for 100 units/mL — never any other syringe</w:t>
      </w:r>
    </w:p>
    <w:p>
      <w:r>
        <w:t>(c) A 50 mL syringe</w:t>
      </w:r>
    </w:p>
    <w:p>
      <w:r>
        <w:t>(d) A teaspoon</w:t>
      </w:r>
    </w:p>
    <w:p>
      <w:r>
        <w:t>Answer: b</w:t>
      </w:r>
    </w:p>
    <w:p>
      <w:r>
        <w:t>Solution: ✅ Correct Answer: b. Insulin syringe only.</w:t>
        <w:br/>
        <w:t>🧠 Clinical Rationale: Insulin syringes match U-100 concentration unit-for-unit — any other scale converts a safe dose into an overdose or underdose.</w:t>
        <w:br/>
        <w:t>❌ Why Not Others: Tuberculin/mL scales misread units; teaspoons never measure injections.</w:t>
        <w:br/>
        <w:t>⚡ 5-Second Recall: Insulin = insulin syringe.</w:t>
      </w:r>
    </w:p>
    <w:p>
      <w:r>
        <w:t>Question: Immediately after a subcutaneous injection, the used needle and syringe go:</w:t>
      </w:r>
    </w:p>
    <w:p>
      <w:r>
        <w:t>(a) Into the general dustbin</w:t>
      </w:r>
    </w:p>
    <w:p>
      <w:r>
        <w:t>(b) Into a puncture-proof sharps container without recapping (single-scoop only if recapping is unavoidable)</w:t>
      </w:r>
    </w:p>
    <w:p>
      <w:r>
        <w:t>(c) Onto the trolley for reuse</w:t>
      </w:r>
    </w:p>
    <w:p>
      <w:r>
        <w:t>(d) Into the linen bag</w:t>
      </w:r>
    </w:p>
    <w:p>
      <w:r>
        <w:t>Answer: b</w:t>
      </w:r>
    </w:p>
    <w:p>
      <w:r>
        <w:t>Solution: ✅ Correct Answer: b. Sharps container, no recapping.</w:t>
        <w:br/>
        <w:t>🧠 Clinical Rationale: Needlestick injuries transmit HIV/hepatitis — the sharps bin at arm’s length plus no-recap discipline breaks the chain.</w:t>
        <w:br/>
        <w:t>❌ Why Not Others: Bins/linen/trolleys expose staff and patients to stab + infection.</w:t>
        <w:br/>
        <w:t>⚡ 5-Second Recall: Sharp used = bin it, don’t recap.</w:t>
      </w:r>
    </w:p>
    <w:p>
      <w:r>
        <w:t>Question: After injecting subcutaneous insulin, the nurse should wait 5–10 seconds before withdrawing the needle. Why?</w:t>
      </w:r>
    </w:p>
    <w:p>
      <w:r>
        <w:t>(a) To let the patient rest</w:t>
      </w:r>
    </w:p>
    <w:p>
      <w:r>
        <w:t>(b) To prevent drug leak-back along the track and ensure the full dose stays deposited</w:t>
      </w:r>
    </w:p>
    <w:p>
      <w:r>
        <w:t>(c) To check the time</w:t>
      </w:r>
    </w:p>
    <w:p>
      <w:r>
        <w:t>(d) To massage simultaneously</w:t>
      </w:r>
    </w:p>
    <w:p>
      <w:r>
        <w:t>Answer: b</w:t>
      </w:r>
    </w:p>
    <w:p>
      <w:r>
        <w:t>Solution: ✅ Correct Answer: b. Anti-leak pause.</w:t>
        <w:br/>
        <w:t>🧠 Clinical Rationale: Early withdrawal lets pressurised drug ooze back out — seconds of patience protect dose accuracy.</w:t>
        <w:br/>
        <w:t>❌ Why Not Others: Rest/clocks never dose drugs; massage was already banned.</w:t>
        <w:br/>
        <w:t>⚡ 5-Second Recall: Inject, count to 10, withdraw.</w:t>
      </w:r>
    </w:p>
    <w:p>
      <w:r>
        <w:t>Question: Only a tuberculin syringe is available for an 8-unit insulin dose. What should the nurse do?</w:t>
      </w:r>
    </w:p>
    <w:p>
      <w:r>
        <w:t>(a) Convert carefully and use it</w:t>
      </w:r>
    </w:p>
    <w:p>
      <w:r>
        <w:t>(b) Do NOT substitute — obtain an insulin syringe; conversions invite 10-fold errors</w:t>
      </w:r>
    </w:p>
    <w:p>
      <w:r>
        <w:t>(c) Estimate 8 units by eye in any syringe</w:t>
      </w:r>
    </w:p>
    <w:p>
      <w:r>
        <w:t>(d) Skip the dose</w:t>
      </w:r>
    </w:p>
    <w:p>
      <w:r>
        <w:t>Answer: b</w:t>
      </w:r>
    </w:p>
    <w:p>
      <w:r>
        <w:t>Solution: ✅ Correct Answer: b. Get the insulin syringe — no substitutes.</w:t>
        <w:br/>
        <w:t>🧠 Clinical Rationale: Unit-vs-mL arithmetic under ward pressure is a classic overdose setup — the right tool removes the maths entirely.</w:t>
        <w:br/>
        <w:t>🔍 Key Clues: “Wrong syringe available” = tool-substitution scenario — pick fetch-correct-tool.</w:t>
        <w:br/>
        <w:t>❌ Why Not Others: (a) calculates risk; (c) eyeballs hormones; (d) abandons therapy.</w:t>
        <w:br/>
        <w:t>⚡ 5-Second Recall: Wrong syringe = fetch, don’t convert.</w:t>
      </w:r>
    </w:p>
    <w:p>
      <w:r>
        <w:t>Question: One hour after morning insulin the patient sweats, trembles and feels hungry with a glucometer reading of 58 mg/dL. What should the nurse do FIRST?</w:t>
      </w:r>
    </w:p>
    <w:p>
      <w:r>
        <w:t>(a) Give the next insulin dose early</w:t>
      </w:r>
    </w:p>
    <w:p>
      <w:r>
        <w:t>(b) Give 15 g fast carbohydrate (glucose/juice), recheck in 15 minutes and follow protocol</w:t>
      </w:r>
    </w:p>
    <w:p>
      <w:r>
        <w:t>(c) Put the patient to sleep</w:t>
      </w:r>
    </w:p>
    <w:p>
      <w:r>
        <w:t>(d) Start a marathon IV infusion alone</w:t>
      </w:r>
    </w:p>
    <w:p>
      <w:r>
        <w:t>Answer: b</w:t>
      </w:r>
    </w:p>
    <w:p>
      <w:r>
        <w:t>Solution: ✅ Correct Answer: b. 15 g fast carbs + 15-minute recheck (15-15 rule).</w:t>
        <w:br/>
        <w:t>🧠 Clinical Rationale: 58 mg/dL with symptoms = hypoglycaemia — fast glucose rescues the brain in minutes while rechecks prove recovery.</w:t>
        <w:br/>
        <w:t>🚨 Priority Principle: Low sugar FIRST — never more insulin into hypoglycaemia!</w:t>
        <w:br/>
        <w:t>❌ Why Not Others: (a) deepens the crash; (c) sleeps through danger; (d) over-treats without steps.</w:t>
        <w:br/>
        <w:t>🩺 Nursing Action: Fast carbs ➡️ recheck 15 min ➡️ repeat if still low ➡️ meal/snack once normal ➡️ document + report cause.</w:t>
        <w:br/>
        <w:t>⚡ 5-Second Recall: Shaky + sweaty + 58 = sugar NOW.</w:t>
      </w:r>
    </w:p>
    <w:p>
      <w:r>
        <w:t>Question: A small coin-sized bruise appears at yesterday’s heparin site. What is correct?</w:t>
      </w:r>
    </w:p>
    <w:p>
      <w:r>
        <w:t>(a) Panic and stop all future heparin</w:t>
      </w:r>
    </w:p>
    <w:p>
      <w:r>
        <w:t>(b) Small bruises are expected with heparin — document, rotate sites and watch; report only large, expanding or painful haematomas</w:t>
      </w:r>
    </w:p>
    <w:p>
      <w:r>
        <w:t>(c) Massage it flat</w:t>
      </w:r>
    </w:p>
    <w:p>
      <w:r>
        <w:t>(d) Apply heat immediately</w:t>
      </w:r>
    </w:p>
    <w:p>
      <w:r>
        <w:t>Answer: b</w:t>
      </w:r>
    </w:p>
    <w:p>
      <w:r>
        <w:t>Solution: ✅ Correct Answer: b. Expected minor bruise — document + rotate + watch.</w:t>
        <w:br/>
        <w:t>🧠 Clinical Rationale: Heparin thins blood by design, so minor oozing is routine — vigilance targets the spreading, tense haematoma that signals real bleeding.</w:t>
        <w:br/>
        <w:t>❌ Why Not Others: Stopping therapy abandons clot prevention; massage/heat worsen bleeding.</w:t>
        <w:br/>
        <w:t>⚡ 5-Second Recall: Heparin bruise: small = watch, spreading = report.</w:t>
      </w:r>
    </w:p>
    <w:p>
      <w:r>
        <w:t>Question: A diabetic patient with a new foot infection shows blood sugar 310 mg/dL despite usual insulin. What should the nurse do?</w:t>
      </w:r>
    </w:p>
    <w:p>
      <w:r>
        <w:t>(a) Double the insulin dose immediately</w:t>
      </w:r>
    </w:p>
    <w:p>
      <w:r>
        <w:t>(b) Withhold all insulin until infection clears</w:t>
      </w:r>
    </w:p>
    <w:p>
      <w:r>
        <w:t>(c) Do NOT self-adjust — monitor closely, maintain hydration and report hyperglycaemia for prescriber-directed correction</w:t>
      </w:r>
    </w:p>
    <w:p>
      <w:r>
        <w:t>(d) Add a second patient’s insulin</w:t>
      </w:r>
    </w:p>
    <w:p>
      <w:r>
        <w:t>Answer: c</w:t>
      </w:r>
    </w:p>
    <w:p>
      <w:r>
        <w:t>Solution: ✅ Correct Answer: c. Monitor + hydrate + report — prescriber corrects.</w:t>
        <w:br/>
        <w:t>🧠 Clinical Rationale: Infection and stress hormones drive sugars up, but correction doses follow sliding scales/orders — freelance doubling swings into hypoglycaemia.</w:t>
        <w:br/>
        <w:t>❌ Why Not Others: (a) freelances; (b) invites ketoacidosis; (d) shares prescriptions.</w:t>
        <w:br/>
        <w:t>⚡ 5-Second Recall: High sugar + infection = report, don’t freelance.</w:t>
      </w:r>
    </w:p>
    <w:p>
      <w:r>
        <w:t>Question: The nurse shakes the NPH vial vigorously like a cocktail before drawing. What is wrong?</w:t>
      </w:r>
    </w:p>
    <w:p>
      <w:r>
        <w:t>(a) Nothing — shaking mixes better</w:t>
      </w:r>
    </w:p>
    <w:p>
      <w:r>
        <w:t>(b) NPH is gently ROLLED between palms to resuspend — shaking froths and denatures insulin</w:t>
      </w:r>
    </w:p>
    <w:p>
      <w:r>
        <w:t>(c) NPH never needs mixing</w:t>
      </w:r>
    </w:p>
    <w:p>
      <w:r>
        <w:t>(d) Only glargine needs rolling</w:t>
      </w:r>
    </w:p>
    <w:p>
      <w:r>
        <w:t>Answer: b</w:t>
      </w:r>
    </w:p>
    <w:p>
      <w:r>
        <w:t>Solution: ✅ Correct Answer: b. Roll, never shake.</w:t>
        <w:br/>
        <w:t>🧠 Clinical Rationale: NPH settles into cloudy + clear layers needing gentle rolling; shaking whips air bubbles (dose errors) and damages protein.</w:t>
        <w:br/>
        <w:t>❌ Why Not Others: Cocktail-shaking ruins biologics; NPH MUST be resuspended; glargine needs NO mixing at all.</w:t>
        <w:br/>
        <w:t>⚠️ Exam Trap: “Shake well” suspension habit vs “roll NPH” — mixer-upper trap!</w:t>
        <w:br/>
        <w:t>⚡ 5-Second Recall: NPH = roll, don’t shake.</w:t>
      </w:r>
    </w:p>
    <w:p>
      <w:r>
        <w:t>Question: For daily insulin, which rotation practice is BEST?</w:t>
      </w:r>
    </w:p>
    <w:p>
      <w:r>
        <w:t>(a) Randomly anywhere each day</w:t>
      </w:r>
    </w:p>
    <w:p>
      <w:r>
        <w:t>(b) Systematic rotation within one region (e.g. abdomen quadrants in order) before moving regions</w:t>
      </w:r>
    </w:p>
    <w:p>
      <w:r>
        <w:t>(c) Same exact spot for consistency</w:t>
      </w:r>
    </w:p>
    <w:p>
      <w:r>
        <w:t>(d) Alternate only between two spots</w:t>
      </w:r>
    </w:p>
    <w:p>
      <w:r>
        <w:t>Answer: b</w:t>
      </w:r>
    </w:p>
    <w:p>
      <w:r>
        <w:t>Solution: ✅ Correct Answer: b. Systematic regional rotation.</w:t>
        <w:br/>
        <w:t>🧠 Clinical Rationale: Ordered quadrants rest each patch of fat equally while keeping absorption consistent — randomness and favourites both injure tissue.</w:t>
        <w:br/>
        <w:t>❌ Why Not Others: Random hopping and favourite spots both create lumps; two-spot ping-pong never rests tissue.</w:t>
        <w:br/>
        <w:t>⚡ 5-Second Recall: Rotate in order, region by region.</w:t>
      </w:r>
    </w:p>
    <w:p>
      <w:r>
        <w:t>Question: To save supplies, an aide reuses an insulin syringe on a second patient after wiping the needle with spirit. What is correct?</w:t>
      </w:r>
    </w:p>
    <w:p>
      <w:r>
        <w:t>(a) Acceptable since spirit kills everything</w:t>
      </w:r>
    </w:p>
    <w:p>
      <w:r>
        <w:t>(b) Requires intervention — syringes/needles are strictly single-patient, single-use; reuse spreads blood-borne infections regardless of wiping</w:t>
      </w:r>
    </w:p>
    <w:p>
      <w:r>
        <w:t>(c) Acceptable for insulin only</w:t>
      </w:r>
    </w:p>
    <w:p>
      <w:r>
        <w:t>(d) Acceptable if the patients share a room</w:t>
      </w:r>
    </w:p>
    <w:p>
      <w:r>
        <w:t>Answer: b</w:t>
      </w:r>
    </w:p>
    <w:p>
      <w:r>
        <w:t>Solution: ✅ Correct Answer: b. Requires intervention — never reuse across patients.</w:t>
        <w:br/>
        <w:t>🧠 Clinical Rationale: Hollow needles trap blood that spirit cannot reach — HIV/hepatitis ride inside to the next patient.</w:t>
        <w:br/>
        <w:t>🚨 Priority Principle: Infection control FIRST — thrift never outranks sterility.</w:t>
        <w:br/>
        <w:t>❌ Why Not Others: Spirit/room/drug-type never sterilise a used bore.</w:t>
        <w:br/>
        <w:t>⚠️ Exam Trap: “Wiped so safe” thrift framing is the infection-control trap!</w:t>
        <w:br/>
        <w:t>⚡ 5-Second Recall: One needle, one patient, once.</w:t>
      </w:r>
    </w:p>
    <w:p>
      <w:r>
        <w:t>Question: During subcutaneous injection the nurse pinches up a fold of skin. What is the purpose of the fold?</w:t>
      </w:r>
    </w:p>
    <w:p>
      <w:r>
        <w:t>(a) To cause pain for distraction</w:t>
      </w:r>
    </w:p>
    <w:p>
      <w:r>
        <w:t>(b) To lift fat away from muscle so the drug deposits in subcutaneous tissue, not muscle</w:t>
      </w:r>
    </w:p>
    <w:p>
      <w:r>
        <w:t>(c) To squeeze the drug out faster</w:t>
      </w:r>
    </w:p>
    <w:p>
      <w:r>
        <w:t>(d) To mark the site</w:t>
      </w:r>
    </w:p>
    <w:p>
      <w:r>
        <w:t>Answer: b</w:t>
      </w:r>
    </w:p>
    <w:p>
      <w:r>
        <w:t>Solution: ✅ Correct Answer: b. Lift fat off muscle.</w:t>
        <w:br/>
        <w:t>🧠 Clinical Rationale: The raised fold is a fat-only target — the needle parks in adipose instead of spearing muscle underneath.</w:t>
        <w:br/>
        <w:t>❌ Why Not Others: Pain/speed/marking never justify technique.</w:t>
        <w:br/>
        <w:t>⚡ 5-Second Recall: Fold = fat up, muscle down.</w:t>
      </w:r>
    </w:p>
    <w:p>
      <w:r>
        <w:t>Question: Bleeding continues from a heparin injection site beyond 5 minutes of pressure. What should the nurse do?</w:t>
      </w:r>
    </w:p>
    <w:p>
      <w:r>
        <w:t>(a) Ignore it — heparin always bleeds</w:t>
      </w:r>
    </w:p>
    <w:p>
      <w:r>
        <w:t>(b) Maintain pressure, assess for expanding haematoma and bleeding signs, and report promptly</w:t>
      </w:r>
    </w:p>
    <w:p>
      <w:r>
        <w:t>(c) Massage to seal it</w:t>
      </w:r>
    </w:p>
    <w:p>
      <w:r>
        <w:t>(d) Apply a tourniquet above the site</w:t>
      </w:r>
    </w:p>
    <w:p>
      <w:r>
        <w:t>Answer: b</w:t>
      </w:r>
    </w:p>
    <w:p>
      <w:r>
        <w:t>Solution: ✅ Correct Answer: b. Pressure + assess + report.</w:t>
        <w:br/>
        <w:t>🧠 Clinical Rationale: Minutes-long oozing can herald over-anticoagulation — pressure controls locally while reporting triggers clotting review.</w:t>
        <w:br/>
        <w:t>❌ Why Not Others: Ignoring misses danger; massage/tourniquets worsen tissue injury.</w:t>
        <w:br/>
        <w:t>⚡ 5-Second Recall: Bleed beyond 5 min = report.</w:t>
      </w:r>
    </w:p>
    <w:p>
      <w:r>
        <w:t>Question: A patient takes regular insulin but then refuses lunch. What is the nursing priority?</w:t>
      </w:r>
    </w:p>
    <w:p>
      <w:r>
        <w:t>(a) Let the patient sleep it off</w:t>
      </w:r>
    </w:p>
    <w:p>
      <w:r>
        <w:t>(b) Encourage an equivalent carbohydrate meal/juice promptly and monitor for hypoglycaemia — insulin without food crashes sugar</w:t>
      </w:r>
    </w:p>
    <w:p>
      <w:r>
        <w:t>(c) Give extra insulin to cover the missed meal</w:t>
      </w:r>
    </w:p>
    <w:p>
      <w:r>
        <w:t>(d) Do nothing until dinner</w:t>
      </w:r>
    </w:p>
    <w:p>
      <w:r>
        <w:t>Answer: b</w:t>
      </w:r>
    </w:p>
    <w:p>
      <w:r>
        <w:t>Solution: ✅ Correct Answer: b. Replace the carbs + watch sugar.</w:t>
        <w:br/>
        <w:t>🧠 Clinical Rationale: Fast insulin with no incoming glucose drives blood sugar into the floor within the hour — food or fast carbs must meet the dose.</w:t>
        <w:br/>
        <w:t>🚨 Priority Principle: Hypoglycaemia prevention FIRST — dose already given cannot be ungiven!</w:t>
        <w:br/>
        <w:t>❌ Why Not Others: (a)/(d) sleep through the crash; (c) deepens it.</w:t>
        <w:br/>
        <w:t>🩺 Nursing Action: Offer meal/juice now ➡️ glucometer checks ➡️ 15-15 rule if low ➡️ document + handover.</w:t>
        <w:br/>
        <w:t>⚡ 5-Second Recall: Insulin in + food refused = hypo watch.</w:t>
      </w:r>
    </w:p>
    <w:p>
      <w:r>
        <w:t>Question: A stable diabetic develops repeated hypoglycaemic episodes on an unchanged insulin dose after a kidney infection. What should the nurse suspect and do?</w:t>
      </w:r>
    </w:p>
    <w:p>
      <w:r>
        <w:t>(a) The glucometer is always wrong — ignore readings</w:t>
      </w:r>
    </w:p>
    <w:p>
      <w:r>
        <w:t>(b) Falling renal clearance prolongs insulin action — monitor closely and report for dose review</w:t>
      </w:r>
    </w:p>
    <w:p>
      <w:r>
        <w:t>(c) The patient needs more insulin</w:t>
      </w:r>
    </w:p>
    <w:p>
      <w:r>
        <w:t>(d) Infection never affects insulin</w:t>
      </w:r>
    </w:p>
    <w:p>
      <w:r>
        <w:t>Answer: b</w:t>
      </w:r>
    </w:p>
    <w:p>
      <w:r>
        <w:t>Solution: ✅ Correct Answer: b. Kidneys failing to clear insulin — report for review.</w:t>
        <w:br/>
        <w:t>🧠 Clinical Rationale: Damaged kidneys clear insulin slowly, so the same dose now lasts longer and stacks — recurrent hypos flag the mismatch.</w:t>
        <w:br/>
        <w:t>❌ Why Not Others: (a) denies data; (c) feeds the crash; (d) denies physiology.</w:t>
        <w:br/>
        <w:t>⚡ 5-Second Recall: New hypos, same dose = clearance fell.</w:t>
      </w:r>
    </w:p>
    <w:p>
      <w:r>
        <w:t>Question: The planned SC site has a large mole with recent colour change plus an old burn scar. What should the nurse do?</w:t>
      </w:r>
    </w:p>
    <w:p>
      <w:r>
        <w:t>(a) Inject through the mole — it is just skin</w:t>
      </w:r>
    </w:p>
    <w:p>
      <w:r>
        <w:t>(b) Requires re-siting — never inject into moles/lesions/scars/burns; choose healthy intact tissue and report the changed mole</w:t>
      </w:r>
    </w:p>
    <w:p>
      <w:r>
        <w:t>(c) Inject beside the burn but through the mole edge</w:t>
      </w:r>
    </w:p>
    <w:p>
      <w:r>
        <w:t>(d) Skip the drug entirely without telling anyone</w:t>
      </w:r>
    </w:p>
    <w:p>
      <w:r>
        <w:t>Answer: b</w:t>
      </w:r>
    </w:p>
    <w:p>
      <w:r>
        <w:t>Solution: ✅ Correct Answer: b. Re-site to healthy tissue + report the mole.</w:t>
        <w:br/>
        <w:t>🧠 Clinical Rationale: Lesions absorb unpredictably, injure easily and hide cancers — a changing mole is itself a red-flag referral.</w:t>
        <w:br/>
        <w:t>❌ Why Not Others: (a)/(c) spear pathology; (d) silently omits therapy.</w:t>
        <w:br/>
        <w:t>⚠️ Exam Trap: “Any skin will do” is the site-selection trap — healthy tissue only!</w:t>
        <w:br/>
        <w:t>⚡ 5-Second Recall: Mole, scar, burn = move on.</w:t>
      </w:r>
    </w:p>
    <w:p>
      <w:r>
        <w:t>Question: Intramuscular injections are given at an angle of:</w:t>
      </w:r>
    </w:p>
    <w:p>
      <w:r>
        <w:t>(a) 10–15 degrees</w:t>
      </w:r>
    </w:p>
    <w:p>
      <w:r>
        <w:t>(b) 45 degrees</w:t>
      </w:r>
    </w:p>
    <w:p>
      <w:r>
        <w:t>(c) 90 degrees</w:t>
      </w:r>
    </w:p>
    <w:p>
      <w:r>
        <w:t>(d) 30 degrees</w:t>
      </w:r>
    </w:p>
    <w:p>
      <w:r>
        <w:t>Answer: c</w:t>
      </w:r>
    </w:p>
    <w:p>
      <w:r>
        <w:t>Solution: ✅ Correct Answer: c. 90 degrees — straight in.</w:t>
        <w:br/>
        <w:t>🧠 Clinical Rationale: Muscle lies deep under fat — a perpendicular dart reaches it directly without skimming fat.</w:t>
        <w:br/>
        <w:t>❌ Why Not Others: Shallow angles park the drug in skin or fat, never muscle.</w:t>
        <w:br/>
        <w:t>⚡ 5-Second Recall: IM = 90, straight and deep.</w:t>
      </w:r>
    </w:p>
    <w:p>
      <w:r>
        <w:t>Question: Which is the SAFEST intramuscular site in adults?</w:t>
      </w:r>
    </w:p>
    <w:p>
      <w:r>
        <w:t>(a) Dorsogluteal</w:t>
      </w:r>
    </w:p>
    <w:p>
      <w:r>
        <w:t>(b) Ventrogluteal</w:t>
      </w:r>
    </w:p>
    <w:p>
      <w:r>
        <w:t>(c) Deltoid for large volumes</w:t>
      </w:r>
    </w:p>
    <w:p>
      <w:r>
        <w:t>(d) Inner forearm</w:t>
      </w:r>
    </w:p>
    <w:p>
      <w:r>
        <w:t>Answer: b</w:t>
      </w:r>
    </w:p>
    <w:p>
      <w:r>
        <w:t>Solution: ✅ Correct Answer: b. Ventrogluteal.</w:t>
        <w:br/>
        <w:t>🧠 Clinical Rationale: The ventrogluteal pad is thick muscle far from the sciatic nerve and major vessels — maximum safety with generous volume.</w:t>
        <w:br/>
        <w:t>❌ Why Not Others: Dorsogluteal courts the sciatic nerve; deltoid holds small volumes only; forearm is ID territory.</w:t>
        <w:br/>
        <w:t>🌟 PNC Exam Pearl: Ventrogluteal landmarks (heel on greater trochanter, fingers to ASIS/iliac crest) are a quoted practical favourite!</w:t>
        <w:br/>
        <w:t>⚡ 5-Second Recall: Adult IM king = ventrogluteal.</w:t>
      </w:r>
    </w:p>
    <w:p>
      <w:r>
        <w:t>Question: The preferred IM site in INFANTS is the:</w:t>
      </w:r>
    </w:p>
    <w:p>
      <w:r>
        <w:t>(a) Deltoid</w:t>
      </w:r>
    </w:p>
    <w:p>
      <w:r>
        <w:t>(b) Dorsogluteal</w:t>
      </w:r>
    </w:p>
    <w:p>
      <w:r>
        <w:t>(c) Vastus lateralis (anterolateral thigh)</w:t>
      </w:r>
    </w:p>
    <w:p>
      <w:r>
        <w:t>(d) Ventrogluteal</w:t>
      </w:r>
    </w:p>
    <w:p>
      <w:r>
        <w:t>Answer: c</w:t>
      </w:r>
    </w:p>
    <w:p>
      <w:r>
        <w:t>Solution: ✅ Correct Answer: c. Vastus lateralis.</w:t>
        <w:br/>
        <w:t>🧠 Clinical Rationale: Infant deltoids are tiny and gluteals undeveloped/walking-linked — the thigh muscle is the biggest, safest target from birth.</w:t>
        <w:br/>
        <w:t>❌ Why Not Others: Deltoid/dorsogluteal risk nerves and underdosing in babies.</w:t>
        <w:br/>
        <w:t>⚠️ Exam Trap: Infant = vastus, adult = ventrogluteal — the age flip again!</w:t>
        <w:br/>
        <w:t>⚡ 5-Second Recall: Baby thigh = vastus.</w:t>
      </w:r>
    </w:p>
    <w:p>
      <w:r>
        <w:t>Question: What is the maximum recommended volume for a single DELTOID intramuscular injection?</w:t>
      </w:r>
    </w:p>
    <w:p>
      <w:r>
        <w:t>(a) 5 mL</w:t>
      </w:r>
    </w:p>
    <w:p>
      <w:r>
        <w:t>(b) 3 mL</w:t>
      </w:r>
    </w:p>
    <w:p>
      <w:r>
        <w:t>(c) 1 mL (up to 2 mL in large adults)</w:t>
      </w:r>
    </w:p>
    <w:p>
      <w:r>
        <w:t>(d) 10 mL</w:t>
      </w:r>
    </w:p>
    <w:p>
      <w:r>
        <w:t>Answer: c</w:t>
      </w:r>
    </w:p>
    <w:p>
      <w:r>
        <w:t>Solution: ✅ Correct Answer: c. About 1 mL (max 2 mL).</w:t>
        <w:br/>
        <w:t>🧠 Clinical Rationale: The deltoid is a small cap — larger volumes tear fibres, compress the radial/axillary nerves and abscess.</w:t>
        <w:br/>
        <w:t>❌ Why Not Others: Multi-mL volumes belong to gluteal/thigh muscles.</w:t>
        <w:br/>
        <w:t>⚡ 5-Second Recall: Deltoid = 1 mL.</w:t>
      </w:r>
    </w:p>
    <w:p>
      <w:r>
        <w:t>Question: Iron dextran IM is ordered. Which technique prevents skin staining and irritation?</w:t>
      </w:r>
    </w:p>
    <w:p>
      <w:r>
        <w:t>(a) Give subcutaneously instead</w:t>
      </w:r>
    </w:p>
    <w:p>
      <w:r>
        <w:t>(b) Z-track technique — displace skin laterally, inject deep, wait, withdraw, release</w:t>
      </w:r>
    </w:p>
    <w:p>
      <w:r>
        <w:t>(c) Massage vigorously after</w:t>
      </w:r>
    </w:p>
    <w:p>
      <w:r>
        <w:t>(d) Inject at 45 degrees</w:t>
      </w:r>
    </w:p>
    <w:p>
      <w:r>
        <w:t>Answer: b</w:t>
      </w:r>
    </w:p>
    <w:p>
      <w:r>
        <w:t>Solution: ✅ Correct Answer: b. Z-track seals the drug in muscle.</w:t>
        <w:br/>
        <w:t>🧠 Clinical Rationale: Sliding skin sideways builds a zigzag path that snaps shut on release — irritant/staining drugs (iron, deep IM) never leak back to stain skin.</w:t>
        <w:br/>
        <w:t>❌ Why Not Others: Route-switching rewrites orders; massage pumps irritant into tissue; 45° misses muscle.</w:t>
        <w:br/>
        <w:t>🩺 Nursing Action: Displace 2–3 cm ➡️ 90° deep ➡️ inject slowly (+0.2 mL air-lock where taught) ➡️ wait 10 sec ➡️ release — NO massage.</w:t>
        <w:br/>
        <w:t>⚡ 5-Second Recall: Staining drugs = Z-track.</w:t>
      </w:r>
    </w:p>
    <w:p>
      <w:r>
        <w:t>Question: On aspiration before an IM injection, blood appears in the syringe. What should the nurse do?</w:t>
      </w:r>
    </w:p>
    <w:p>
      <w:r>
        <w:t>(a) Inject slowly anyway</w:t>
      </w:r>
    </w:p>
    <w:p>
      <w:r>
        <w:t>(b) Withdraw the needle, discard dose + syringe, prepare a fresh dose and select a new site</w:t>
      </w:r>
    </w:p>
    <w:p>
      <w:r>
        <w:t>(c) Push the blood back and inject</w:t>
      </w:r>
    </w:p>
    <w:p>
      <w:r>
        <w:t>(d) Massage and inject fast</w:t>
      </w:r>
    </w:p>
    <w:p>
      <w:r>
        <w:t>Answer: b</w:t>
      </w:r>
    </w:p>
    <w:p>
      <w:r>
        <w:t>Solution: ✅ Correct Answer: b. Out + discard + fresh + new site.</w:t>
        <w:br/>
        <w:t>🧠 Clinical Rationale: Blood means vessel entry — IV-push of an IM drug spikes levels dangerously, and the dose is now contaminated.</w:t>
        <w:br/>
        <w:t>❌ Why Not Others: (a)/(c) inject into blood; (d) speeds the error.</w:t>
        <w:br/>
        <w:t>⚡ 5-Second Recall: Blood on aspirate = abandon + anew.</w:t>
      </w:r>
    </w:p>
    <w:p>
      <w:r>
        <w:t>Question: An obese adult needs an IM injection at the ventrogluteal site. What needle length is appropriate?</w:t>
      </w:r>
    </w:p>
    <w:p>
      <w:r>
        <w:t>(a) 5/8 inch for all</w:t>
      </w:r>
    </w:p>
    <w:p>
      <w:r>
        <w:t>(b) 1–1.5 inch to cross the fat pad into muscle</w:t>
      </w:r>
    </w:p>
    <w:p>
      <w:r>
        <w:t>(c) 0.5 inch insulin needle</w:t>
      </w:r>
    </w:p>
    <w:p>
      <w:r>
        <w:t>(d) Any available length</w:t>
      </w:r>
    </w:p>
    <w:p>
      <w:r>
        <w:t>Answer: b</w:t>
      </w:r>
    </w:p>
    <w:p>
      <w:r>
        <w:t>Solution: ✅ Correct Answer: b. 1–1.5 inch per build.</w:t>
        <w:br/>
        <w:t>🧠 Clinical Rationale: Length must traverse fat into muscle — too short parks drug in fat (abscess/failure), too long strikes bone in the thin.</w:t>
        <w:br/>
        <w:t>🔍 Key Clues: “Obese + IM” = longer-needle scenario.</w:t>
        <w:br/>
        <w:t>❌ Why Not Others: Short/insulin/any-length choices ignore anatomy.</w:t>
        <w:br/>
        <w:t>⚡ 5-Second Recall: Needle length follows the fat.</w:t>
      </w:r>
    </w:p>
    <w:p>
      <w:r>
        <w:t>Question: Why is the DORSOGLUTEAL site avoided in modern practice?</w:t>
      </w:r>
    </w:p>
    <w:p>
      <w:r>
        <w:t>(a) It is too painful always</w:t>
      </w:r>
    </w:p>
    <w:p>
      <w:r>
        <w:t>(b) The sciatic nerve and superior gluteal vessels run beneath — injury causes foot drop and haemorrhage</w:t>
      </w:r>
    </w:p>
    <w:p>
      <w:r>
        <w:t>(c) It absorbs too fast</w:t>
      </w:r>
    </w:p>
    <w:p>
      <w:r>
        <w:t>(d) It is too clean</w:t>
      </w:r>
    </w:p>
    <w:p>
      <w:r>
        <w:t>Answer: b</w:t>
      </w:r>
    </w:p>
    <w:p>
      <w:r>
        <w:t>Solution: ✅ Correct Answer: b. Sciatic nerve + vessels underneath.</w:t>
        <w:br/>
        <w:t>🧠 Clinical Rationale: A misplaced dorsogluteal needle spears the sciatic nerve (foot drop, chronic pain) or great vessels — ventrogluteal gives the same muscle without the minefield.</w:t>
        <w:br/>
        <w:t>❌ Why Not Others: Pain/speed/cleanliness never retired the site — nerve injury did.</w:t>
        <w:br/>
        <w:t>🌟 PNC Exam Pearl: “Dorsogluteal danger” is quoted in every fundamentals exam!</w:t>
        <w:br/>
        <w:t>⚡ 5-Second Recall: Dorsogluteal = danger zone.</w:t>
      </w:r>
    </w:p>
    <w:p>
      <w:r>
        <w:t>Question: A patient on high-dose anticoagulants with platelets 30,000 needs an injectable drug. What is correct about IM injection?</w:t>
      </w:r>
    </w:p>
    <w:p>
      <w:r>
        <w:t>(a) Give IM as usual</w:t>
      </w:r>
    </w:p>
    <w:p>
      <w:r>
        <w:t>(b) Avoid IM if possible — prefer oral/IV; if IM is unavoidable use smallest gauge, prolonged pressure and watch for haematoma</w:t>
      </w:r>
    </w:p>
    <w:p>
      <w:r>
        <w:t>(c) Give IM and massage hard</w:t>
      </w:r>
    </w:p>
    <w:p>
      <w:r>
        <w:t>(d) Double the IM dose</w:t>
      </w:r>
    </w:p>
    <w:p>
      <w:r>
        <w:t>Answer: b</w:t>
      </w:r>
    </w:p>
    <w:p>
      <w:r>
        <w:t>Solution: ✅ Correct Answer: b. Dodge IM + pressure discipline.</w:t>
        <w:br/>
        <w:t>🧠 Clinical Rationale: Thin blood + few platelets turn muscle punctures into deep expanding haematomas compressing nerves — route-switching plus pressure prevents disaster.</w:t>
        <w:br/>
        <w:t>🚨 Priority Principle: Bleeding prevention FIRST — never routine-puncture a bleeder.</w:t>
        <w:br/>
        <w:t>❌ Why Not Others: (a) ignores risk; (c) manufactures haematomas; (d) invents dosing.</w:t>
        <w:br/>
        <w:t>⚡ 5-Second Recall: Bleeder + IM = avoid + pressure.</w:t>
      </w:r>
    </w:p>
    <w:p>
      <w:r>
        <w:t>Question: After an iron injection the nurse massages the site vigorously “to help absorption.” The site stains brown and hurts. What is correct?</w:t>
      </w:r>
    </w:p>
    <w:p>
      <w:r>
        <w:t>(a) Good practice — continue massaging all IM sites</w:t>
      </w:r>
    </w:p>
    <w:p>
      <w:r>
        <w:t>(b) Requires correction — irritant injections (iron) need Z-track with NO massage; massage forces drug into subcutaneous tissue causing staining and pain</w:t>
      </w:r>
    </w:p>
    <w:p>
      <w:r>
        <w:t>(c) Massage harder to clear the stain</w:t>
      </w:r>
    </w:p>
    <w:p>
      <w:r>
        <w:t>(d) Apply heat and massage together</w:t>
      </w:r>
    </w:p>
    <w:p>
      <w:r>
        <w:t>Answer: b</w:t>
      </w:r>
    </w:p>
    <w:p>
      <w:r>
        <w:t>Solution: ✅ Correct Answer: b. Requires correction — Z-track, zero massage.</w:t>
        <w:br/>
        <w:t>🧠 Clinical Rationale: Massage milks irritant drug back along the track into skin — exactly the staining and necrosis Z-track was built to prevent.</w:t>
        <w:br/>
        <w:t>❌ Why Not Others: (a) generalises the error; (c)/(d) deepen the burn.</w:t>
        <w:br/>
        <w:t>⚠️ Exam Trap: “Massage helps absorption” habit is the trap — IM rule: inject, pause, withdraw, light pressure, NO massage!</w:t>
        <w:br/>
        <w:t>⚡ 5-Second Recall: Iron IM = Z-track, hands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