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most reliable method of confirming correct nasogastric tube placement is:</w:t>
      </w:r>
    </w:p>
    <w:p>
      <w:pPr>
        <w:spacing w:after="40"/>
      </w:pPr>
      <w:r>
        <w:t>(a) Radiographic (X-ray) confirmation</w:t>
      </w:r>
    </w:p>
    <w:p>
      <w:pPr>
        <w:spacing w:after="40"/>
      </w:pPr>
      <w:r>
        <w:t>(b) Checking the pH of aspirate only</w:t>
      </w:r>
    </w:p>
    <w:p>
      <w:pPr>
        <w:spacing w:after="40"/>
      </w:pPr>
      <w:r>
        <w:t>(c) Observing for coughing</w:t>
      </w:r>
    </w:p>
    <w:p>
      <w:pPr>
        <w:spacing w:after="40"/>
      </w:pPr>
      <w:r>
        <w:t>(d) Auscultating air over the epigastrium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 abdominal X-ray is the gold standard for confirming NG tube position; auscultation and pH are supplementary checks.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Equal bilateral breath sounds can occur with a mainstem intubation early — capnography and X-ray confirm.</w:t>
        <w:br/>
      </w:r>
      <w:r>
        <w:t>🩺 Clinical Thinking: Recall (the key fact) → Connect (related high-yield facts) → Apply (exam context).</w:t>
        <w:br/>
      </w:r>
      <w:r>
        <w:t>💎 PNC Pearl: Confirm ETT placement with continuous waveform capnography + bilateral breath sounds + chest X-ray.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an indwelling urinary catheter, the nurse should:</w:t>
      </w:r>
    </w:p>
    <w:p>
      <w:pPr>
        <w:spacing w:after="40"/>
      </w:pPr>
      <w:r>
        <w:t>(a) Keep the drainage bag below the level of the bladder at all times</w:t>
      </w:r>
    </w:p>
    <w:p>
      <w:pPr>
        <w:spacing w:after="40"/>
      </w:pPr>
      <w:r>
        <w:t>(b) Disconnect the system frequently to empty it</w:t>
      </w:r>
    </w:p>
    <w:p>
      <w:pPr>
        <w:spacing w:after="40"/>
      </w:pPr>
      <w:r>
        <w:t>(c) Irrigate the catheter daily with normal saline</w:t>
      </w:r>
    </w:p>
    <w:p>
      <w:pPr>
        <w:spacing w:after="40"/>
      </w:pPr>
      <w:r>
        <w:t>(d) Keep the drainage bag above bladder level to prevent kinks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closed drainage bag must remain below the bladder to prevent reflux; the system should not be opened routinely.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Catheter-associated UTI is the #1 HAI — remove catheters early.</w:t>
        <w:br/>
      </w:r>
      <w:r>
        <w:t>🩺 Clinical Thinking: Prepare (equipment + asepsis) → Perform (correct technique) → Prevent (complications) → Document.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position of choice for administering an enema is:</w:t>
      </w:r>
    </w:p>
    <w:p>
      <w:pPr>
        <w:spacing w:after="40"/>
      </w:pPr>
      <w:r>
        <w:t>(a) Supine with legs extended</w:t>
      </w:r>
    </w:p>
    <w:p>
      <w:pPr>
        <w:spacing w:after="40"/>
      </w:pPr>
      <w:r>
        <w:t>(b) Right lateral position</w:t>
      </w:r>
    </w:p>
    <w:p>
      <w:pPr>
        <w:spacing w:after="40"/>
      </w:pPr>
      <w:r>
        <w:t>(c) Prone</w:t>
      </w:r>
    </w:p>
    <w:p>
      <w:pPr>
        <w:spacing w:after="40"/>
      </w:pPr>
      <w:r>
        <w:t>(d) Left lateral (Sims) position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left lateral (Sims) position allows gravity to aid flow of the enema solution into the descending colon and sigmoid.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Trendelenburg for hypotension is a myth — it worsens ventilation and is no longer recommended.</w:t>
        <w:br/>
      </w:r>
      <w:r>
        <w:t>🩺 Clinical Thinking: Prepare (equipment + asepsis) → Perform (correct technique) → Prevent (complications) → Document.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tracheostomy care, the nurse keeps at the bedside:</w:t>
      </w:r>
    </w:p>
    <w:p>
      <w:pPr>
        <w:spacing w:after="40"/>
      </w:pPr>
      <w:r>
        <w:t>(a) The obturator and a spare tracheostomy tube of the same size</w:t>
      </w:r>
    </w:p>
    <w:p>
      <w:pPr>
        <w:spacing w:after="40"/>
      </w:pPr>
      <w:r>
        <w:t>(b) A pair of scissors</w:t>
      </w:r>
    </w:p>
    <w:p>
      <w:pPr>
        <w:spacing w:after="40"/>
      </w:pPr>
      <w:r>
        <w:t>(c) A sterile dressing only</w:t>
      </w:r>
    </w:p>
    <w:p>
      <w:pPr>
        <w:spacing w:after="40"/>
      </w:pPr>
      <w:r>
        <w:t>(d) An extra suction catheter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 obturator and spare tracheostomy tube must be kept at the bedside for emergency re-insertion if the tube dislodges.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If the trach dislodges and the stoma closes, attempt reinsertion; if blocked, deflate cuff and change.</w:t>
        <w:br/>
      </w:r>
      <w:r>
        <w:t>🩺 Clinical Thinking: Recall (the key fact) → Connect (related high-yield facts) → Apply (exam context).</w:t>
        <w:br/>
      </w:r>
      <w:r>
        <w:t>💎 PNC Pearl: Keep obturator, spare tube and suction at the bedside; humidified air; clean stoma daily.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suctioning a patient's airway, the nurse should:</w:t>
      </w:r>
    </w:p>
    <w:p>
      <w:pPr>
        <w:spacing w:after="40"/>
      </w:pPr>
      <w:r>
        <w:t>(a) Suction continuously for 60 seconds</w:t>
      </w:r>
    </w:p>
    <w:p>
      <w:pPr>
        <w:spacing w:after="40"/>
      </w:pPr>
      <w:r>
        <w:t>(b) Preoxygenate and limit each suction pass to 10–15 seconds</w:t>
      </w:r>
    </w:p>
    <w:p>
      <w:pPr>
        <w:spacing w:after="40"/>
      </w:pPr>
      <w:r>
        <w:t>(c) Insert the catheter while applying suction</w:t>
      </w:r>
    </w:p>
    <w:p>
      <w:pPr>
        <w:spacing w:after="40"/>
      </w:pPr>
      <w:r>
        <w:t>(d) Suction without wearing sterile gloves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Preoxygenation and short passes of 10–15 seconds with suction applied only on withdrawal reduce hypoxaemia and mucosal trauma.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Suctioning for more than 15 seconds causes hypoxia and bradycardia.</w:t>
        <w:br/>
      </w:r>
      <w:r>
        <w:t>🩺 Clinical Thinking: Prepare (equipment + asepsis) → Perform (correct technique) → Prevent (complications) → Document.</w:t>
        <w:br/>
      </w:r>
      <w:r>
        <w:t>💎 PNC Pearl: Preoxygenate 30 seconds, suction ≤10–15 seconds per pass, limit catheter passes; oral before nasal.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measure an adult for a nasogastric tube, the nurse estimates the length from the:</w:t>
      </w:r>
    </w:p>
    <w:p>
      <w:pPr>
        <w:spacing w:after="40"/>
      </w:pPr>
      <w:r>
        <w:t>(a) Mouth to the umbilicus</w:t>
      </w:r>
    </w:p>
    <w:p>
      <w:pPr>
        <w:spacing w:after="40"/>
      </w:pPr>
      <w:r>
        <w:t>(b) Eye to the clavicle</w:t>
      </w:r>
    </w:p>
    <w:p>
      <w:pPr>
        <w:spacing w:after="40"/>
      </w:pPr>
      <w:r>
        <w:t>(c) Nose to the earlobe to the xiphoid process</w:t>
      </w:r>
    </w:p>
    <w:p>
      <w:pPr>
        <w:spacing w:after="40"/>
      </w:pPr>
      <w:r>
        <w:t>(d) Ear to the chin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NEX (nose–earlobe–xiphoid) measurement approximates the distance to the stomach, about 50 cm in adults.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dusky/purple stoma = ischemia — report immediately, it's not normal.</w:t>
        <w:br/>
      </w:r>
      <w:r>
        <w:t>🩺 Clinical Thinking: Recall (the key fact) → Connect (related high-yield facts) → Apply (exam context).</w:t>
        <w:br/>
      </w:r>
      <w:r>
        <w:t>💎 PNC Pearl: Ostomy care: skin barrier fit, pouch change when 1/3 full, red stoma = healthy, stomal bleeding minor.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nasogastric tube feeding, the nurse should:</w:t>
      </w:r>
    </w:p>
    <w:p>
      <w:pPr>
        <w:spacing w:after="40"/>
      </w:pPr>
      <w:r>
        <w:t>(a) Verify placement by taste only</w:t>
      </w:r>
    </w:p>
    <w:p>
      <w:pPr>
        <w:spacing w:after="40"/>
      </w:pPr>
      <w:r>
        <w:t>(b) Elevate the head of the bed 30–45° and check the residual volume</w:t>
      </w:r>
    </w:p>
    <w:p>
      <w:pPr>
        <w:spacing w:after="40"/>
      </w:pPr>
      <w:r>
        <w:t>(c) Lie the patient flat</w:t>
      </w:r>
    </w:p>
    <w:p>
      <w:pPr>
        <w:spacing w:after="40"/>
      </w:pPr>
      <w:r>
        <w:t>(d) Give the feed quickly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Head elevation and residual checks reduce aspiration during enteral feeding.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A pureed diet is NOT automatically safe for dysphagia — consistency must match the swallow study.</w:t>
        <w:br/>
      </w:r>
      <w:r>
        <w:t>🩺 Clinical Thinking: Prepare (equipment + asepsis) → Perform (correct technique) → Prevent (complications) → Document.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Open-system enteral formula that has been hanging should be discarded after:</w:t>
      </w:r>
    </w:p>
    <w:p>
      <w:pPr>
        <w:spacing w:after="40"/>
      </w:pPr>
      <w:r>
        <w:t>(a) 24 hours</w:t>
      </w:r>
    </w:p>
    <w:p>
      <w:pPr>
        <w:spacing w:after="40"/>
      </w:pPr>
      <w:r>
        <w:t>(b) 48 hours</w:t>
      </w:r>
    </w:p>
    <w:p>
      <w:pPr>
        <w:spacing w:after="40"/>
      </w:pPr>
      <w:r>
        <w:t>(c) One week</w:t>
      </w:r>
    </w:p>
    <w:p>
      <w:pPr>
        <w:spacing w:after="40"/>
      </w:pPr>
      <w:r>
        <w:t>(d) 4 hours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Open enteral systems are discarded after about 4 hours to prevent bacterial growth; closed systems may hang up to 24 hours.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Pincer grasp at 9 months, palmar grasp earlier — grasp order is a classic milestone trap.</w:t>
        <w:br/>
      </w:r>
      <w:r>
        <w:t>🩺 Clinical Thinking: Recall (the key fact) → Connect (related high-yield facts) → Apply (exam context).</w:t>
        <w:br/>
      </w:r>
      <w:r>
        <w:t>💎 PNC Pearl: Milestones: 2 mo smile, 6 mo sit, 9–12 mo stand/cruise, 12 mo walk + words; pincer grasp ~9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enema is CONTRAINDICATED in a patient with:</w:t>
      </w:r>
    </w:p>
    <w:p>
      <w:pPr>
        <w:spacing w:after="40"/>
      </w:pPr>
      <w:r>
        <w:t>(a) Abdominal pain of unknown cause or after recent bowel surgery</w:t>
      </w:r>
    </w:p>
    <w:p>
      <w:pPr>
        <w:spacing w:after="40"/>
      </w:pPr>
      <w:r>
        <w:t>(b) Chronic constipation</w:t>
      </w:r>
    </w:p>
    <w:p>
      <w:pPr>
        <w:spacing w:after="40"/>
      </w:pPr>
      <w:r>
        <w:t>(c) Faecal impaction</w:t>
      </w:r>
    </w:p>
    <w:p>
      <w:pPr>
        <w:spacing w:after="40"/>
      </w:pPr>
      <w:r>
        <w:t>(d) Routine bowel care orders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Enemas are avoided with undiagnosed abdominal pain or recent bowel surgery because of perforation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Straining (Valsalva) in cardiac patients causes bradycardia/arrhythmia — prevent with stool softeners.</w:t>
        <w:br/>
      </w:r>
      <w:r>
        <w:t>🩺 Clinical Thinking: Collect (data) → Interpret (compare with expected) → Identify (problem / risk) → Act (report / intervene).</w:t>
        <w:br/>
      </w:r>
      <w:r>
        <w:t>💎 PNC Pearl: Constipation: fluids, fibre, activity; stool softeners/ laxatives per order; no straining in cardiac patients.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ileostomy should be taught that the effluent will be:</w:t>
      </w:r>
    </w:p>
    <w:p>
      <w:pPr>
        <w:spacing w:after="40"/>
      </w:pPr>
      <w:r>
        <w:t>(a) Liquid and frequent</w:t>
      </w:r>
    </w:p>
    <w:p>
      <w:pPr>
        <w:spacing w:after="40"/>
      </w:pPr>
      <w:r>
        <w:t>(b) Formed and once daily</w:t>
      </w:r>
    </w:p>
    <w:p>
      <w:pPr>
        <w:spacing w:after="40"/>
      </w:pPr>
      <w:r>
        <w:t>(c) Absent</w:t>
      </w:r>
    </w:p>
    <w:p>
      <w:pPr>
        <w:spacing w:after="40"/>
      </w:pPr>
      <w:r>
        <w:t>(d) Bloody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Ileostomies produce liquid, frequent effluent because the colon's water absorption is bypassed.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changing an ostomy appliance, the nurse should:</w:t>
      </w:r>
    </w:p>
    <w:p>
      <w:pPr>
        <w:spacing w:after="40"/>
      </w:pPr>
      <w:r>
        <w:t>(a) Apply a new pouch without cleaning</w:t>
      </w:r>
    </w:p>
    <w:p>
      <w:pPr>
        <w:spacing w:after="40"/>
      </w:pPr>
      <w:r>
        <w:t>(b) Use tape directly on the stoma</w:t>
      </w:r>
    </w:p>
    <w:p>
      <w:pPr>
        <w:spacing w:after="40"/>
      </w:pPr>
      <w:r>
        <w:t>(c) Clean the peristomal skin gently, apply a skin barrier and ensure a snug fit</w:t>
      </w:r>
    </w:p>
    <w:p>
      <w:pPr>
        <w:spacing w:after="40"/>
      </w:pPr>
      <w:r>
        <w:t>(d) Scrub the skin vigorously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Gentle cleansing, skin barrier protection and correct pouch fit prevent leakage and skin breakdown.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Gastric lavage is performed with the patient positioned:</w:t>
      </w:r>
    </w:p>
    <w:p>
      <w:pPr>
        <w:spacing w:after="40"/>
      </w:pPr>
      <w:r>
        <w:t>(a) Standing</w:t>
      </w:r>
    </w:p>
    <w:p>
      <w:pPr>
        <w:spacing w:after="40"/>
      </w:pPr>
      <w:r>
        <w:t>(b) Left lateral with the head lowered (Trendelenburg)</w:t>
      </w:r>
    </w:p>
    <w:p>
      <w:pPr>
        <w:spacing w:after="40"/>
      </w:pPr>
      <w:r>
        <w:t>(c) Sitting upright only</w:t>
      </w:r>
    </w:p>
    <w:p>
      <w:pPr>
        <w:spacing w:after="40"/>
      </w:pPr>
      <w:r>
        <w:t>(d) Prone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Left lateral with head lowered reduces aspiration risk during gastric lavage.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Activated charcoal does NOT bind iron, lithium, corrosives, or alcohols.</w:t>
        <w:br/>
      </w:r>
      <w:r>
        <w:t>🩺 Clinical Thinking: Prepare (equipment + asepsis) → Perform (correct technique) → Prevent (complications) → Document.</w:t>
        <w:br/>
      </w:r>
      <w:r>
        <w:t>💎 PNC Pearl: Poisoning: ABC first, activated charcoal within 1 h (not for corrosives/hydrocarbons), identify toxin, antidote if any.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female urinary catheterisation, the catheter is advanced approximately:</w:t>
      </w:r>
    </w:p>
    <w:p>
      <w:pPr>
        <w:spacing w:after="40"/>
      </w:pPr>
      <w:r>
        <w:t>(a) 20–25 cm</w:t>
      </w:r>
    </w:p>
    <w:p>
      <w:pPr>
        <w:spacing w:after="40"/>
      </w:pPr>
      <w:r>
        <w:t>(b) 30 cm</w:t>
      </w:r>
    </w:p>
    <w:p>
      <w:pPr>
        <w:spacing w:after="40"/>
      </w:pPr>
      <w:r>
        <w:t>(c) 1 cm</w:t>
      </w:r>
    </w:p>
    <w:p>
      <w:pPr>
        <w:spacing w:after="40"/>
      </w:pPr>
      <w:r>
        <w:t>(d) 5–7.5 cm (2–3 inches) into the urethra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female urethra is short; the catheter is advanced about 5–7.5 cm until urine flows.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Daily care of an indwelling urinary catheter includes:</w:t>
      </w:r>
    </w:p>
    <w:p>
      <w:pPr>
        <w:spacing w:after="40"/>
      </w:pPr>
      <w:r>
        <w:t>(a) Irrigating with saline daily</w:t>
      </w:r>
    </w:p>
    <w:p>
      <w:pPr>
        <w:spacing w:after="40"/>
      </w:pPr>
      <w:r>
        <w:t>(b) Meatal hygiene, keeping the bag below the bladder and emptying it regularly</w:t>
      </w:r>
    </w:p>
    <w:p>
      <w:pPr>
        <w:spacing w:after="40"/>
      </w:pPr>
      <w:r>
        <w:t>(c) Disconnecting the system to drain</w:t>
      </w:r>
    </w:p>
    <w:p>
      <w:pPr>
        <w:spacing w:after="40"/>
      </w:pPr>
      <w:r>
        <w:t>(d) Placing the bag on the bed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Perineal hygiene, a dependent drainage bag and regular emptying preserve a closed system and prevent infection.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indwelling catheter has no urine output. The nurse should FIRST:</w:t>
      </w:r>
    </w:p>
    <w:p>
      <w:pPr>
        <w:spacing w:after="40"/>
      </w:pPr>
      <w:r>
        <w:t>(a) Check for kinks or obstruction and assess the tubing position</w:t>
      </w:r>
    </w:p>
    <w:p>
      <w:pPr>
        <w:spacing w:after="40"/>
      </w:pPr>
      <w:r>
        <w:t>(b) Irrigate the catheter forcefully</w:t>
      </w:r>
    </w:p>
    <w:p>
      <w:pPr>
        <w:spacing w:after="40"/>
      </w:pPr>
      <w:r>
        <w:t>(c) Remove the catheter</w:t>
      </w:r>
    </w:p>
    <w:p>
      <w:pPr>
        <w:spacing w:after="40"/>
      </w:pPr>
      <w:r>
        <w:t>(d) Give a diuretic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Kinks, positioning and bag height are checked before any invasive intervention.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primary strategy to prevent catheter-associated urinary tract infection (CAUTI) is:</w:t>
      </w:r>
    </w:p>
    <w:p>
      <w:pPr>
        <w:spacing w:after="40"/>
      </w:pPr>
      <w:r>
        <w:t>(a) Daily catheter change</w:t>
      </w:r>
    </w:p>
    <w:p>
      <w:pPr>
        <w:spacing w:after="40"/>
      </w:pPr>
      <w:r>
        <w:t>(b) Keeping the bag full</w:t>
      </w:r>
    </w:p>
    <w:p>
      <w:pPr>
        <w:spacing w:after="40"/>
      </w:pPr>
      <w:r>
        <w:t>(c) Removing the catheter as soon as it is no longer needed</w:t>
      </w:r>
    </w:p>
    <w:p>
      <w:pPr>
        <w:spacing w:after="40"/>
      </w:pPr>
      <w:r>
        <w:t>(d) Routine antibiotic irrigation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Early catheter removal and strict aseptic insertion are the key CAUTI-prevention measures.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24-hour urine collection, the nurse should:</w:t>
      </w:r>
    </w:p>
    <w:p>
      <w:pPr>
        <w:spacing w:after="40"/>
      </w:pPr>
      <w:r>
        <w:t>(a) Collect only the first morning void</w:t>
      </w:r>
    </w:p>
    <w:p>
      <w:pPr>
        <w:spacing w:after="40"/>
      </w:pPr>
      <w:r>
        <w:t>(b) Collect any single void</w:t>
      </w:r>
    </w:p>
    <w:p>
      <w:pPr>
        <w:spacing w:after="40"/>
      </w:pPr>
      <w:r>
        <w:t>(c) Keep the specimen at room temperature</w:t>
      </w:r>
    </w:p>
    <w:p>
      <w:pPr>
        <w:spacing w:after="40"/>
      </w:pPr>
      <w:r>
        <w:t>(d) Discard the first void, then collect all urine for 24 hours and keep it cold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bladder is emptied and discarded first, then all urine is collected and refrigerated for 24 hours.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 stool specimen for occult blood, the patient should avoid for three days:</w:t>
      </w:r>
    </w:p>
    <w:p>
      <w:pPr>
        <w:spacing w:after="40"/>
      </w:pPr>
      <w:r>
        <w:t>(a) All fluids</w:t>
      </w:r>
    </w:p>
    <w:p>
      <w:pPr>
        <w:spacing w:after="40"/>
      </w:pPr>
      <w:r>
        <w:t>(b) Bread</w:t>
      </w:r>
    </w:p>
    <w:p>
      <w:pPr>
        <w:spacing w:after="40"/>
      </w:pPr>
      <w:r>
        <w:t>(c) Rice</w:t>
      </w:r>
    </w:p>
    <w:p>
      <w:pPr>
        <w:spacing w:after="40"/>
      </w:pPr>
      <w:r>
        <w:t>(d) Red meat, iron supplements and vitamin C in large amounts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Red meat, iron and large vitamin C doses can cause false-positive occult blood results.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contraindicated — increases damage or infection risk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Blood cultures are best collected:</w:t>
      </w:r>
    </w:p>
    <w:p>
      <w:pPr>
        <w:spacing w:after="40"/>
      </w:pPr>
      <w:r>
        <w:t>(a) After antibiotics for 3 days</w:t>
      </w:r>
    </w:p>
    <w:p>
      <w:pPr>
        <w:spacing w:after="40"/>
      </w:pPr>
      <w:r>
        <w:t>(b) From one site only</w:t>
      </w:r>
    </w:p>
    <w:p>
      <w:pPr>
        <w:spacing w:after="40"/>
      </w:pPr>
      <w:r>
        <w:t>(c) From an old IV line</w:t>
      </w:r>
    </w:p>
    <w:p>
      <w:pPr>
        <w:spacing w:after="40"/>
      </w:pPr>
      <w:r>
        <w:t>(d) Before starting antibiotics, from two different sites with sterile preparation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Cultures obtained before antibiotics from separate sites maximise yield and guide therapy.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Missing doses breeds resistance — 'stop when better' is wrong.</w:t>
        <w:br/>
      </w:r>
      <w:r>
        <w:t>🩺 Clinical Thinking: Prepare (equipment + asepsis) → Perform (correct technique) → Prevent (complications) → Document.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capillary blood glucose measurement, the nurse should:</w:t>
      </w:r>
    </w:p>
    <w:p>
      <w:pPr>
        <w:spacing w:after="40"/>
      </w:pPr>
      <w:r>
        <w:t>(a) Use the centre of the fingertip always</w:t>
      </w:r>
    </w:p>
    <w:p>
      <w:pPr>
        <w:spacing w:after="40"/>
      </w:pPr>
      <w:r>
        <w:t>(b) Reuse strips to save cost</w:t>
      </w:r>
    </w:p>
    <w:p>
      <w:pPr>
        <w:spacing w:after="40"/>
      </w:pPr>
      <w:r>
        <w:t>(c) Squeeze the fingertip excessively</w:t>
      </w:r>
    </w:p>
    <w:p>
      <w:pPr>
        <w:spacing w:after="40"/>
      </w:pPr>
      <w:r>
        <w:t>(d) Use the side of the fingertip with a fresh strip and adequate blood sample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lateral fingertip is less painful; fresh strips and adequate samples give accurate results.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single normal potassium doesn't clear hyperkalaemia risk during ongoing hemolysis/turnover.</w:t>
        <w:br/>
      </w:r>
      <w:r>
        <w:t>🩺 Clinical Thinking: Recall (the key fact) → Connect (related high-yield facts) → Apply (exam context).</w:t>
        <w:br/>
      </w:r>
      <w:r>
        <w:t>💎 PNC Pearl: Trend glucose, potassium, and lactate in the unstable patient — single values mislead.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wound swab for culture should be taken from:</w:t>
      </w:r>
    </w:p>
    <w:p>
      <w:pPr>
        <w:spacing w:after="40"/>
      </w:pPr>
      <w:r>
        <w:t>(a) The drainage in the bin</w:t>
      </w:r>
    </w:p>
    <w:p>
      <w:pPr>
        <w:spacing w:after="40"/>
      </w:pPr>
      <w:r>
        <w:t>(b) The dressing</w:t>
      </w:r>
    </w:p>
    <w:p>
      <w:pPr>
        <w:spacing w:after="40"/>
      </w:pPr>
      <w:r>
        <w:t>(c) The clean wound bed, not the pus or crust</w:t>
      </w:r>
    </w:p>
    <w:p>
      <w:pPr>
        <w:spacing w:after="40"/>
      </w:pPr>
      <w:r>
        <w:t>(d) The surrounding skin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Swabbing the wound bed after cleaning the surface yields clinically meaningful cultures.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Nasal cannula oxygen delivers flow rates of:</w:t>
      </w:r>
    </w:p>
    <w:p>
      <w:pPr>
        <w:spacing w:after="40"/>
      </w:pPr>
      <w:r>
        <w:t>(a) 20 L/min</w:t>
      </w:r>
    </w:p>
    <w:p>
      <w:pPr>
        <w:spacing w:after="40"/>
      </w:pPr>
      <w:r>
        <w:t>(b) 1–6 L/min (about 24–44% oxygen)</w:t>
      </w:r>
    </w:p>
    <w:p>
      <w:pPr>
        <w:spacing w:after="40"/>
      </w:pPr>
      <w:r>
        <w:t>(c) 10–15 L/min</w:t>
      </w:r>
    </w:p>
    <w:p>
      <w:pPr>
        <w:spacing w:after="40"/>
      </w:pPr>
      <w:r>
        <w:t>(d) 0.5 L/min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Nasal cannulas are used at 1–6 L/min; higher flows require a mask.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non-rebreather at 2 L/min is useless — the reservoir must stay inflated.</w:t>
        <w:br/>
      </w:r>
      <w:r>
        <w:t>🩺 Clinical Thinking: Recall (the key fact) → Connect (related high-yield facts) → Apply (exam context).</w:t>
        <w:br/>
      </w:r>
      <w:r>
        <w:t>💎 PNC Pearl: Nasal cannula 1–6 L/min (24–44%); simple mask 6–10; non-rebreather 10–15 L/min with reservoir.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non-rebreather mask requires a flow rate of:</w:t>
      </w:r>
    </w:p>
    <w:p>
      <w:pPr>
        <w:spacing w:after="40"/>
      </w:pPr>
      <w:r>
        <w:t>(a) 4 L/min</w:t>
      </w:r>
    </w:p>
    <w:p>
      <w:pPr>
        <w:spacing w:after="40"/>
      </w:pPr>
      <w:r>
        <w:t>(b) 0.5 L/min</w:t>
      </w:r>
    </w:p>
    <w:p>
      <w:pPr>
        <w:spacing w:after="40"/>
      </w:pPr>
      <w:r>
        <w:t>(c) 10–15 L/min to keep the reservoir bag inflated</w:t>
      </w:r>
    </w:p>
    <w:p>
      <w:pPr>
        <w:spacing w:after="40"/>
      </w:pPr>
      <w:r>
        <w:t>(d) 2 L/min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Non-rebreather masks need 10–15 L/min so the reservoir bag stays inflated and delivers high oxygen.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Oxygen supports combustion — it doesn't burn itself, but fuels fire.</w:t>
        <w:br/>
      </w:r>
      <w:r>
        <w:t>🩺 Clinical Thinking: Identify (the risk) → Protect (precautions / environment) → Prevent (recurrence) → Document.</w:t>
        <w:br/>
      </w:r>
      <w:r>
        <w:t>💎 PNC Pearl: No smoking/open flames near oxygen; 'no smoking' signs; keep cylinders upright and secured.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suctioning, the catheter diameter should be:</w:t>
      </w:r>
    </w:p>
    <w:p>
      <w:pPr>
        <w:spacing w:after="40"/>
      </w:pPr>
      <w:r>
        <w:t>(a) Any size available</w:t>
      </w:r>
    </w:p>
    <w:p>
      <w:pPr>
        <w:spacing w:after="40"/>
      </w:pPr>
      <w:r>
        <w:t>(b) No more than half the diameter of the airway</w:t>
      </w:r>
    </w:p>
    <w:p>
      <w:pPr>
        <w:spacing w:after="40"/>
      </w:pPr>
      <w:r>
        <w:t>(c) The same size as the airway</w:t>
      </w:r>
    </w:p>
    <w:p>
      <w:pPr>
        <w:spacing w:after="40"/>
      </w:pPr>
      <w:r>
        <w:t>(d) Larger than the airway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catheter larger than half the airway lumen can cause trauma and hypoxaemia.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During a flashback, orient to the present ('you are safe now') — don't relive the event.</w:t>
        <w:br/>
      </w:r>
      <w:r>
        <w:t>🩺 Clinical Thinking: Prepare (equipment + asepsis) → Perform (correct technique) → Prevent (complications) → Document.</w:t>
        <w:br/>
      </w:r>
      <w:r>
        <w:t>💎 PNC Pearl: PTSD: re-experiencing (flashbacks, nightmares), avoidance, hyperarousal; grounding techniques during flashbacks.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Airway suctioning must be performed using:</w:t>
      </w:r>
    </w:p>
    <w:p>
      <w:pPr>
        <w:spacing w:after="40"/>
      </w:pPr>
      <w:r>
        <w:t>(a) Sterile technique with a sterile catheter</w:t>
      </w:r>
    </w:p>
    <w:p>
      <w:pPr>
        <w:spacing w:after="40"/>
      </w:pPr>
      <w:r>
        <w:t>(b) Clean technique only</w:t>
      </w:r>
    </w:p>
    <w:p>
      <w:pPr>
        <w:spacing w:after="40"/>
      </w:pPr>
      <w:r>
        <w:t>(c) Bare hands</w:t>
      </w:r>
    </w:p>
    <w:p>
      <w:pPr>
        <w:spacing w:after="40"/>
      </w:pPr>
      <w:r>
        <w:t>(d) A reused catheter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Suctioning the airway requires sterile technique to prevent introducing infection.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inserting a peripheral IV cannula, the nurse should:</w:t>
      </w:r>
    </w:p>
    <w:p>
      <w:pPr>
        <w:spacing w:after="40"/>
      </w:pPr>
      <w:r>
        <w:t>(a) Start at the most distal suitable site and work proximally</w:t>
      </w:r>
    </w:p>
    <w:p>
      <w:pPr>
        <w:spacing w:after="40"/>
      </w:pPr>
      <w:r>
        <w:t>(b) Always use the antecubital first</w:t>
      </w:r>
    </w:p>
    <w:p>
      <w:pPr>
        <w:spacing w:after="40"/>
      </w:pPr>
      <w:r>
        <w:t>(c) Use a joint for stability</w:t>
      </w:r>
    </w:p>
    <w:p>
      <w:pPr>
        <w:spacing w:after="40"/>
      </w:pPr>
      <w:r>
        <w:t>(d) Insert without skin preparation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Starting distally preserves proximal veins for future access; joints and fragile veins are avoided.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peripheral IV site is red, warm and tender. This suggests:</w:t>
      </w:r>
    </w:p>
    <w:p>
      <w:pPr>
        <w:spacing w:after="40"/>
      </w:pPr>
      <w:r>
        <w:t>(a) An arterial line</w:t>
      </w:r>
    </w:p>
    <w:p>
      <w:pPr>
        <w:spacing w:after="40"/>
      </w:pPr>
      <w:r>
        <w:t>(b) Phlebitis — the infusion is stopped and the site is reassessed</w:t>
      </w:r>
    </w:p>
    <w:p>
      <w:pPr>
        <w:spacing w:after="40"/>
      </w:pPr>
      <w:r>
        <w:t>(c) Normal healing</w:t>
      </w:r>
    </w:p>
    <w:p>
      <w:pPr>
        <w:spacing w:after="40"/>
      </w:pPr>
      <w:r>
        <w:t>(d) Infiltration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Redness, warmth and tenderness indicate phlebitis; the IV is removed and a new site selected.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starting a blood transfusion, the nurse verifies:</w:t>
      </w:r>
    </w:p>
    <w:p>
      <w:pPr>
        <w:spacing w:after="40"/>
      </w:pPr>
      <w:r>
        <w:t>(a) Nothing if the patient is stable</w:t>
      </w:r>
    </w:p>
    <w:p>
      <w:pPr>
        <w:spacing w:after="40"/>
      </w:pPr>
      <w:r>
        <w:t>(b) Patient identity with two identifiers and the blood compatibility documentation</w:t>
      </w:r>
    </w:p>
    <w:p>
      <w:pPr>
        <w:spacing w:after="40"/>
      </w:pPr>
      <w:r>
        <w:t>(c) Only the blood group</w:t>
      </w:r>
    </w:p>
    <w:p>
      <w:pPr>
        <w:spacing w:after="40"/>
      </w:pPr>
      <w:r>
        <w:t>(d) The expiry date alone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Two-identifier checks and compatibility documentation prevent ABO-incompatible transfusions.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position that most helps a patient with severe dyspnoea is:</w:t>
      </w:r>
    </w:p>
    <w:p>
      <w:pPr>
        <w:spacing w:after="40"/>
      </w:pPr>
      <w:r>
        <w:t>(a) Orthopneic position (leaning forward supported by a table)</w:t>
      </w:r>
    </w:p>
    <w:p>
      <w:pPr>
        <w:spacing w:after="40"/>
      </w:pPr>
      <w:r>
        <w:t>(b) Supine</w:t>
      </w:r>
    </w:p>
    <w:p>
      <w:pPr>
        <w:spacing w:after="40"/>
      </w:pPr>
      <w:r>
        <w:t>(c) Trendelenburg</w:t>
      </w:r>
    </w:p>
    <w:p>
      <w:pPr>
        <w:spacing w:after="40"/>
      </w:pPr>
      <w:r>
        <w:t>(d) Prone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orthopneic position maximises chest expansion for severely dyspnoeic patients.</w:t>
        <w:br/>
      </w:r>
      <w:r>
        <w:t>🔍 Key Clues: severe presentation; respiratory compromise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Passive range-of-motion exercises are performed:</w:t>
      </w:r>
    </w:p>
    <w:p>
      <w:pPr>
        <w:spacing w:after="40"/>
      </w:pPr>
      <w:r>
        <w:t>(a) Never</w:t>
      </w:r>
    </w:p>
    <w:p>
      <w:pPr>
        <w:spacing w:after="40"/>
      </w:pPr>
      <w:r>
        <w:t>(b) By the nurse for patients unable to move independently</w:t>
      </w:r>
    </w:p>
    <w:p>
      <w:pPr>
        <w:spacing w:after="40"/>
      </w:pPr>
      <w:r>
        <w:t>(c) By the patient alone</w:t>
      </w:r>
    </w:p>
    <w:p>
      <w:pPr>
        <w:spacing w:after="40"/>
      </w:pPr>
      <w:r>
        <w:t>(d) Only on the unaffected limb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Passive ROM maintains joint mobility for patients who cannot move actively.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assisting a patient to transfer, the nurse should:</w:t>
      </w:r>
    </w:p>
    <w:p>
      <w:pPr>
        <w:spacing w:after="40"/>
      </w:pPr>
      <w:r>
        <w:t>(a) Pull the patient by the arms</w:t>
      </w:r>
    </w:p>
    <w:p>
      <w:pPr>
        <w:spacing w:after="40"/>
      </w:pPr>
      <w:r>
        <w:t>(b) Transfer alone without help</w:t>
      </w:r>
    </w:p>
    <w:p>
      <w:pPr>
        <w:spacing w:after="40"/>
      </w:pPr>
      <w:r>
        <w:t>(c) Let the patient walk unaided</w:t>
      </w:r>
    </w:p>
    <w:p>
      <w:pPr>
        <w:spacing w:after="40"/>
      </w:pPr>
      <w:r>
        <w:t>(d) Use a gait or transfer belt and lock the wheelchair brakes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Transfer belts, locked brakes and proper body mechanics prevent injury to patient and nurse.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Lifting from a bent waist with straight legs causes most staff back injuries.</w:t>
        <w:br/>
      </w:r>
      <w:r>
        <w:t>🩺 Clinical Thinking: Prepare (equipment + asepsis) → Perform (correct technique) → Prevent (complications) → Document.</w:t>
        <w:br/>
      </w:r>
      <w:r>
        <w:t>💎 PNC Pearl: Bend knees, keep the load close, wide base of support, use leg muscles — never twist while lifting.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on spinal precautions, repositioning is done by:</w:t>
      </w:r>
    </w:p>
    <w:p>
      <w:pPr>
        <w:spacing w:after="40"/>
      </w:pPr>
      <w:r>
        <w:t>(a) Sitting the patient up quickly</w:t>
      </w:r>
    </w:p>
    <w:p>
      <w:pPr>
        <w:spacing w:after="40"/>
      </w:pPr>
      <w:r>
        <w:t>(b) Lifting by the shoulders</w:t>
      </w:r>
    </w:p>
    <w:p>
      <w:pPr>
        <w:spacing w:after="40"/>
      </w:pPr>
      <w:r>
        <w:t>(c) Log rolling the patient as a single unit</w:t>
      </w:r>
    </w:p>
    <w:p>
      <w:pPr>
        <w:spacing w:after="40"/>
      </w:pPr>
      <w:r>
        <w:t>(d) Turning the head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Log rolling keeps the spine aligned and prevents further injury.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hemiplegic patient transfers best when the nurse:</w:t>
      </w:r>
    </w:p>
    <w:p>
      <w:pPr>
        <w:spacing w:after="40"/>
      </w:pPr>
      <w:r>
        <w:t>(a) Pulls the patient by the weak arm</w:t>
      </w:r>
    </w:p>
    <w:p>
      <w:pPr>
        <w:spacing w:after="40"/>
      </w:pPr>
      <w:r>
        <w:t>(b) Transfers alone from the front</w:t>
      </w:r>
    </w:p>
    <w:p>
      <w:pPr>
        <w:spacing w:after="40"/>
      </w:pPr>
      <w:r>
        <w:t>(c) Stands on the patient's weaker side and supports with a transfer belt</w:t>
      </w:r>
    </w:p>
    <w:p>
      <w:pPr>
        <w:spacing w:after="40"/>
      </w:pPr>
      <w:r>
        <w:t>(d) Stands behind the patient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Support on the affected side and a transfer belt give stability and safety.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Fall-prevention measures for a high-risk patient include:</w:t>
      </w:r>
    </w:p>
    <w:p>
      <w:pPr>
        <w:spacing w:after="40"/>
      </w:pPr>
      <w:r>
        <w:t>(a) Low bed, nonskid footwear, call light within reach and hourly rounding</w:t>
      </w:r>
    </w:p>
    <w:p>
      <w:pPr>
        <w:spacing w:after="40"/>
      </w:pPr>
      <w:r>
        <w:t>(b) Dim lighting at night</w:t>
      </w:r>
    </w:p>
    <w:p>
      <w:pPr>
        <w:spacing w:after="40"/>
      </w:pPr>
      <w:r>
        <w:t>(c) Encouraging unassisted ambulation</w:t>
      </w:r>
    </w:p>
    <w:p>
      <w:pPr>
        <w:spacing w:after="40"/>
      </w:pPr>
      <w:r>
        <w:t>(d) Wrist restraints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Environmental and surveillance measures reduce fall risk; restraints are a last resort.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Side rails UP actually INCREASE fall injury risk in confused elderly patients.</w:t>
        <w:br/>
      </w:r>
      <w:r>
        <w:t>🩺 Clinical Thinking: Recall (the key fact) → Connect (related high-yield facts) → Apply (exam context).</w:t>
        <w:br/>
      </w:r>
      <w:r>
        <w:t>💎 PNC Pearl: Low bed + call light within reach + hourly rounds + non-slip footwear prevent most falls.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any restraint is used, the nurse should FIRST:</w:t>
      </w:r>
    </w:p>
    <w:p>
      <w:pPr>
        <w:spacing w:after="40"/>
      </w:pPr>
      <w:r>
        <w:t>(a) Call the family for permission</w:t>
      </w:r>
    </w:p>
    <w:p>
      <w:pPr>
        <w:spacing w:after="40"/>
      </w:pPr>
      <w:r>
        <w:t>(b) Document without intervention</w:t>
      </w:r>
    </w:p>
    <w:p>
      <w:pPr>
        <w:spacing w:after="40"/>
      </w:pPr>
      <w:r>
        <w:t>(c) Try least-restrictive alternatives (reorientation, supervision, bed alarms)</w:t>
      </w:r>
    </w:p>
    <w:p>
      <w:pPr>
        <w:spacing w:after="40"/>
      </w:pPr>
      <w:r>
        <w:t>(d) Apply the restraint immediately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Least-restrictive alternatives are tried first; restraints require an order and reassessment.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notification is important but does not correct the immediate threat — life-saving action comes first | b — routine / non-urgent need — safe to wait; not life-threatening | d — routine / non-urgent need — safe to wait; not life-threatening</w:t>
        <w:br/>
      </w:r>
      <w:r>
        <w:t>⚠️ Exam Trap: Never restrain the patient's wrists to the bed rails — that's improper and dangerous.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Restraints are a LAST resort — release, reassess and document every 2 hours; never use for punishment.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Incontinence-associated dermatitis is prevented by:</w:t>
      </w:r>
    </w:p>
    <w:p>
      <w:pPr>
        <w:spacing w:after="40"/>
      </w:pPr>
      <w:r>
        <w:t>(a) Leaving the skin wet</w:t>
      </w:r>
    </w:p>
    <w:p>
      <w:pPr>
        <w:spacing w:after="40"/>
      </w:pPr>
      <w:r>
        <w:t>(b) Rubbing vigorously</w:t>
      </w:r>
    </w:p>
    <w:p>
      <w:pPr>
        <w:spacing w:after="40"/>
      </w:pPr>
      <w:r>
        <w:t>(c) Using hot water</w:t>
      </w:r>
    </w:p>
    <w:p>
      <w:pPr>
        <w:spacing w:after="40"/>
      </w:pPr>
      <w:r>
        <w:t>(d) Prompt cleansing, drying and applying a barrier cream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Clean, dry skin with barrier protection prevents moisture-related skin breakdown.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oxygen therapy must not:</w:t>
      </w:r>
    </w:p>
    <w:p>
      <w:pPr>
        <w:spacing w:after="40"/>
      </w:pPr>
      <w:r>
        <w:t>(a) Drink water</w:t>
      </w:r>
    </w:p>
    <w:p>
      <w:pPr>
        <w:spacing w:after="40"/>
      </w:pPr>
      <w:r>
        <w:t>(b) Smoke or use open flames near the oxygen</w:t>
      </w:r>
    </w:p>
    <w:p>
      <w:pPr>
        <w:spacing w:after="40"/>
      </w:pPr>
      <w:r>
        <w:t>(c) Move within the room</w:t>
      </w:r>
    </w:p>
    <w:p>
      <w:pPr>
        <w:spacing w:after="40"/>
      </w:pPr>
      <w:r>
        <w:t>(d) Wear cotton clothes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Oxygen supports combustion; smoking and open flames are prohibited near oxygen sources.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suctioning a tracheostomy, the nurse should:</w:t>
      </w:r>
    </w:p>
    <w:p>
      <w:pPr>
        <w:spacing w:after="40"/>
      </w:pPr>
      <w:r>
        <w:t>(a) Apply suction while inserting</w:t>
      </w:r>
    </w:p>
    <w:p>
      <w:pPr>
        <w:spacing w:after="40"/>
      </w:pPr>
      <w:r>
        <w:t>(b) Use clean technique</w:t>
      </w:r>
    </w:p>
    <w:p>
      <w:pPr>
        <w:spacing w:after="40"/>
      </w:pPr>
      <w:r>
        <w:t>(c) Preoxygenate, insert without suction and apply suction on withdrawal for 8–10 seconds</w:t>
      </w:r>
    </w:p>
    <w:p>
      <w:pPr>
        <w:spacing w:after="40"/>
      </w:pPr>
      <w:r>
        <w:t>(d) Suction continuously for 60 seconds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Preoxygenation, insertion without suction and brief withdrawal suctioning protect oxygenation and mucosa.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is vomiting should be positioned:</w:t>
      </w:r>
    </w:p>
    <w:p>
      <w:pPr>
        <w:spacing w:after="40"/>
      </w:pPr>
      <w:r>
        <w:t>(a) Supine</w:t>
      </w:r>
    </w:p>
    <w:p>
      <w:pPr>
        <w:spacing w:after="40"/>
      </w:pPr>
      <w:r>
        <w:t>(b) Prone</w:t>
      </w:r>
    </w:p>
    <w:p>
      <w:pPr>
        <w:spacing w:after="40"/>
      </w:pPr>
      <w:r>
        <w:t>(c) Sitting fully upright without support</w:t>
      </w:r>
    </w:p>
    <w:p>
      <w:pPr>
        <w:spacing w:after="40"/>
      </w:pPr>
      <w:r>
        <w:t>(d) On the side (lateral) to prevent aspiration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Lateral positioning lets vomitus drain and prevents airway aspiration.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is inserting a nasogastric tube. If the patient coughs, chokes and becomes cyanotic, the nurse should:</w:t>
      </w:r>
    </w:p>
    <w:p>
      <w:pPr>
        <w:spacing w:after="40"/>
      </w:pPr>
      <w:r>
        <w:t>(a) Give fluids</w:t>
      </w:r>
    </w:p>
    <w:p>
      <w:pPr>
        <w:spacing w:after="40"/>
      </w:pPr>
      <w:r>
        <w:t>(b) Clamp and leave the tube</w:t>
      </w:r>
    </w:p>
    <w:p>
      <w:pPr>
        <w:spacing w:after="40"/>
      </w:pPr>
      <w:r>
        <w:t>(c) Stop, withdraw the tube and assess for tracheal placement</w:t>
      </w:r>
    </w:p>
    <w:p>
      <w:pPr>
        <w:spacing w:after="40"/>
      </w:pPr>
      <w:r>
        <w:t>(d) Continue inserting faster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Coughing and cyanosis suggest tracheal placement; the tube is withdrawn and the patient reassessed.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Incentive spirometry prevents atelectasis — it is not for everyone with pain; it's for lung expansion.</w:t>
        <w:br/>
      </w:r>
      <w:r>
        <w:t>🩺 Clinical Thinking: Prepare (equipment + asepsis) → Perform (correct technique) → Prevent (complications) → Document.</w:t>
        <w:br/>
      </w:r>
      <w:r>
        <w:t>💎 PNC Pearl: Incentive spirometry hourly while awake, early ambulation, cough-deep breathe, splint incision.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