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The most specific cardiac biomarker for confirming myocardial infarction is:</w:t>
      </w:r>
    </w:p>
    <w:p>
      <w:pPr>
        <w:spacing w:after="40"/>
      </w:pPr>
      <w:r>
        <w:t>(a) Creatine kinase-MB only</w:t>
      </w:r>
    </w:p>
    <w:p>
      <w:pPr>
        <w:spacing w:after="40"/>
      </w:pPr>
      <w:r>
        <w:t>(b) Lactate dehydrogenase</w:t>
      </w:r>
    </w:p>
    <w:p>
      <w:pPr>
        <w:spacing w:after="40"/>
      </w:pPr>
      <w:r>
        <w:t>(c) C-reactive protein</w:t>
      </w:r>
    </w:p>
    <w:p>
      <w:pPr>
        <w:spacing w:after="40"/>
      </w:pPr>
      <w:r>
        <w:t>(d) Troponin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Cardiac troponin is the preferred, highly specific biomarker for myocardial necrosis and rises within hours of injury.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Troponin stays elevated for days — it tells you an MI happened, not that it is happening now.</w:t>
        <w:br/>
      </w:r>
      <w:r>
        <w:t>🩺 Clinical Thinking: Recall (the key fact) → Connect (related high-yield facts) → Apply (exam context).</w:t>
        <w:br/>
      </w:r>
      <w:r>
        <w:t>💎 PNC Pearl: Troponin is the gold-standard cardiac marker — rises 3–4 h after MI, peaks ~24 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angina is prescribed sublingual nitroglycerin. Which instruction is correct?</w:t>
      </w:r>
    </w:p>
    <w:p>
      <w:pPr>
        <w:spacing w:after="40"/>
      </w:pPr>
      <w:r>
        <w:t>(a) Take it together with sildenafil for best effect</w:t>
      </w:r>
    </w:p>
    <w:p>
      <w:pPr>
        <w:spacing w:after="40"/>
      </w:pPr>
      <w:r>
        <w:t>(b) Swallow the tablet with a glass of water</w:t>
      </w:r>
    </w:p>
    <w:p>
      <w:pPr>
        <w:spacing w:after="40"/>
      </w:pPr>
      <w:r>
        <w:t>(c) Take up to three tablets 5 minutes apart and call for help if pain persists</w:t>
      </w:r>
    </w:p>
    <w:p>
      <w:pPr>
        <w:spacing w:after="40"/>
      </w:pPr>
      <w:r>
        <w:t>(d) Chew the tablet for faster action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Sublingual nitroglycerin is placed under the tongue, may be repeated every 5 minutes (up to 3 doses), and persistent pain requires emergency help. Sildenafil is contraindicated.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NTG + sildenafil (Viagra) = fatal hypotension — ask about erectile-dysfunction drugs.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Sublingual NTG: one tablet every 5 min ×3; call emergency if pain persists after 3; store in a dark airtight bottle.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key component of dietary teaching for a patient with heart failure is:</w:t>
      </w:r>
    </w:p>
    <w:p>
      <w:pPr>
        <w:spacing w:after="40"/>
      </w:pPr>
      <w:r>
        <w:t>(a) A low-sodium diet and daily weight monitoring</w:t>
      </w:r>
    </w:p>
    <w:p>
      <w:pPr>
        <w:spacing w:after="40"/>
      </w:pPr>
      <w:r>
        <w:t>(b) Liberal fluids to flush the kidneys</w:t>
      </w:r>
    </w:p>
    <w:p>
      <w:pPr>
        <w:spacing w:after="40"/>
      </w:pPr>
      <w:r>
        <w:t>(c) High-protein shakes at every meal</w:t>
      </w:r>
    </w:p>
    <w:p>
      <w:pPr>
        <w:spacing w:after="40"/>
      </w:pPr>
      <w:r>
        <w:t>(d) A high-sodium diet to retain fluid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Sodium restriction and daily weights help detect and prevent fluid overload, the hallmark of worsening heart failure.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Weight is the most sensitive sign of fluid retention — more reliable than ankle swelling.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Daily weight (1 kg/day gain = fluid), sodium restriction, HOB elevated, oxygen, monitor for pulmonary oedema.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patient's blood pressure is 210/120 mmHg with severe headache. The priority nursing action is to:</w:t>
      </w:r>
    </w:p>
    <w:p>
      <w:pPr>
        <w:spacing w:after="40"/>
      </w:pPr>
      <w:r>
        <w:t>(a) Encourage the patient to sleep</w:t>
      </w:r>
    </w:p>
    <w:p>
      <w:pPr>
        <w:spacing w:after="40"/>
      </w:pPr>
      <w:r>
        <w:t>(b) Give oral fluids</w:t>
      </w:r>
    </w:p>
    <w:p>
      <w:pPr>
        <w:spacing w:after="40"/>
      </w:pPr>
      <w:r>
        <w:t>(c) Repeat the reading in one hour</w:t>
      </w:r>
    </w:p>
    <w:p>
      <w:pPr>
        <w:spacing w:after="40"/>
      </w:pPr>
      <w:r>
        <w:t>(d) Notify the physician immediately and monitor for neurological changes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hypertension with symptoms is a hypertensive emergency; immediate notification and close monitoring are essential.</w:t>
        <w:br/>
      </w:r>
      <w:r>
        <w:t>🔍 Key Clues: severe presentation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potentially harmful or contraindicated here — worsens the situation | c — does not address the immediate life-threatening problem</w:t>
        <w:br/>
      </w:r>
      <w:r>
        <w:t>⚠️ Exam Trap: Hypertensive crisis with end-organ damage is an emergency — BP is lowered cautiously, not dumped.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Sustained BP ≥140/90 = hypertension; DASH diet, low sodium, weight loss, exercise, med adherence.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in atrial fibrillation, the nurse should count the pulse:</w:t>
      </w:r>
    </w:p>
    <w:p>
      <w:pPr>
        <w:spacing w:after="40"/>
      </w:pPr>
      <w:r>
        <w:t>(a) For a full minute, preferably apically, because the rhythm is irregular</w:t>
      </w:r>
    </w:p>
    <w:p>
      <w:pPr>
        <w:spacing w:after="40"/>
      </w:pPr>
      <w:r>
        <w:t>(b) Only when the patient is asleep</w:t>
      </w:r>
    </w:p>
    <w:p>
      <w:pPr>
        <w:spacing w:after="40"/>
      </w:pPr>
      <w:r>
        <w:t>(c) Once every 4 hours</w:t>
      </w:r>
    </w:p>
    <w:p>
      <w:pPr>
        <w:spacing w:after="40"/>
      </w:pPr>
      <w:r>
        <w:t>(d) For 15 seconds and multiply by 4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The irregular rhythm of atrial fibrillation makes a full one-minute apical count essential for an accurate rate.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Adenosine 'pushes through' the AV node — it treats SVT, not V-fib.</w:t>
        <w:br/>
      </w:r>
      <w:r>
        <w:t>🩺 Clinical Thinking: Recall (the key fact) → Connect (related high-yield facts) → Apply (exam context).</w:t>
        <w:br/>
      </w:r>
      <w:r>
        <w:t>💎 PNC Pearl: V-fib/pulseless VT = defibrillate; asystole/PEA = CPR + epinephrine (no shock); SVT = adenosine; Afib = rate control + anticoagulation.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classic symptom of acute myocardial infarction is:</w:t>
      </w:r>
    </w:p>
    <w:p>
      <w:pPr>
        <w:spacing w:after="40"/>
      </w:pPr>
      <w:r>
        <w:t>(a) Sharp pain relieved by sitting forward</w:t>
      </w:r>
    </w:p>
    <w:p>
      <w:pPr>
        <w:spacing w:after="40"/>
      </w:pPr>
      <w:r>
        <w:t>(b) Dull ache only on deep inspiration</w:t>
      </w:r>
    </w:p>
    <w:p>
      <w:pPr>
        <w:spacing w:after="40"/>
      </w:pPr>
      <w:r>
        <w:t>(c) Epigastric pain after meals only</w:t>
      </w:r>
    </w:p>
    <w:p>
      <w:pPr>
        <w:spacing w:after="40"/>
      </w:pPr>
      <w:r>
        <w:t>(d) Crushing substernal chest pain that may radiate to the left arm or jaw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MI pain is typically severe, substernal, crushing and may radiate to the jaw, neck or left arm; it is not relieved by rest.</w:t>
        <w:br/>
      </w:r>
      <w:r>
        <w:t>🔍 Key Clues: acute deterioration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Pain lasting &gt;30 minutes or not relieved by NTG is an MI, not stable angina.</w:t>
        <w:br/>
      </w:r>
      <w:r>
        <w:t>🩺 Clinical Thinking: Collect (data) → Interpret (compare with expected) → Identify (problem / risk) → Act (report / intervene).</w:t>
        <w:br/>
      </w:r>
      <w:r>
        <w:t>💎 PNC Pearl: Stable angina = exertional, relieved by rest/NTG in &lt;5 min; pain at rest or &gt;30 min = unstable/MI.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the first 24 hours after an acute MI, the priority nursing care includes:</w:t>
      </w:r>
    </w:p>
    <w:p>
      <w:pPr>
        <w:spacing w:after="40"/>
      </w:pPr>
      <w:r>
        <w:t>(a) Bed rest with continuous cardiac monitoring and prompt rhythm interpretation</w:t>
      </w:r>
    </w:p>
    <w:p>
      <w:pPr>
        <w:spacing w:after="40"/>
      </w:pPr>
      <w:r>
        <w:t>(b) Immediate vigorous ambulation</w:t>
      </w:r>
    </w:p>
    <w:p>
      <w:pPr>
        <w:spacing w:after="40"/>
      </w:pPr>
      <w:r>
        <w:t>(c) A heavy meal</w:t>
      </w:r>
    </w:p>
    <w:p>
      <w:pPr>
        <w:spacing w:after="40"/>
      </w:pPr>
      <w:r>
        <w:t>(d) Withholding all analgesics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Early after MI the myocardium is irritable; rest and monitoring detect life-threatening arrhythmias.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potentially harmful or contraindicated here — worsens the situation | c — does not address the immediate life-threatening problem | d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findings suggest cardiogenic shock after an MI?</w:t>
      </w:r>
    </w:p>
    <w:p>
      <w:pPr>
        <w:spacing w:after="40"/>
      </w:pPr>
      <w:r>
        <w:t>(a) Elevated temperature only</w:t>
      </w:r>
    </w:p>
    <w:p>
      <w:pPr>
        <w:spacing w:after="40"/>
      </w:pPr>
      <w:r>
        <w:t>(b) Hypotension, cold clammy skin, confusion and decreased urine output</w:t>
      </w:r>
    </w:p>
    <w:p>
      <w:pPr>
        <w:spacing w:after="40"/>
      </w:pPr>
      <w:r>
        <w:t>(c) Hypertension and bounding pulses</w:t>
      </w:r>
    </w:p>
    <w:p>
      <w:pPr>
        <w:spacing w:after="40"/>
      </w:pPr>
      <w:r>
        <w:t>(d) Warm dry skin with polyuria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Cardiogenic shock reflects pump failure: low BP, poor perfusion and oliguria despite adequate volume.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Warm flushed skin = early septic/distributive; cold clammy = hypovolaemic/cardiogenic.</w:t>
        <w:br/>
      </w:r>
      <w:r>
        <w:t>🩺 Clinical Thinking: Collect (data) → Interpret (compare with expected) → Identify (problem / risk) → Act (report / intervene).</w:t>
        <w:br/>
      </w:r>
      <w:r>
        <w:t>💎 PNC Pearl: Tachycardia is the EARLIEST sign of hypovolaemic shock; hypotension is LATE decompensation.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Chest pain that is not relieved by rest or three sublingual nitroglycerin tablets suggests:</w:t>
      </w:r>
    </w:p>
    <w:p>
      <w:pPr>
        <w:spacing w:after="40"/>
      </w:pPr>
      <w:r>
        <w:t>(a) Muscle strain</w:t>
      </w:r>
    </w:p>
    <w:p>
      <w:pPr>
        <w:spacing w:after="40"/>
      </w:pPr>
      <w:r>
        <w:t>(b) Normal exertion</w:t>
      </w:r>
    </w:p>
    <w:p>
      <w:pPr>
        <w:spacing w:after="40"/>
      </w:pPr>
      <w:r>
        <w:t>(c) An acute coronary syndrome — emergency evaluation</w:t>
      </w:r>
    </w:p>
    <w:p>
      <w:pPr>
        <w:spacing w:after="40"/>
      </w:pPr>
      <w:r>
        <w:t>(d) Simple indigestion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Unrelieved pain after nitroglycerin indicates unstable angina or infarction and requires immediate care.</w:t>
        <w:br/>
      </w:r>
      <w:r>
        <w:t>🔍 Key Clues: possible cardiac ischaemia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Late decelerations: LEFT side, oxygen, stop oxytocin, notify — position change first.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FHR 110–160; late decelerations = uteroplacental insufficiency (turn left side, oxygen, notify); variable = cord.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Lifestyle teaching for a patient with hypertension includes:</w:t>
      </w:r>
    </w:p>
    <w:p>
      <w:pPr>
        <w:spacing w:after="40"/>
      </w:pPr>
      <w:r>
        <w:t>(a) Increased alcohol intake</w:t>
      </w:r>
    </w:p>
    <w:p>
      <w:pPr>
        <w:spacing w:after="40"/>
      </w:pPr>
      <w:r>
        <w:t>(b) The DASH diet, reduced sodium, regular exercise, weight control and smoking cessation</w:t>
      </w:r>
    </w:p>
    <w:p>
      <w:pPr>
        <w:spacing w:after="40"/>
      </w:pPr>
      <w:r>
        <w:t>(c) A high-sodium diet</w:t>
      </w:r>
    </w:p>
    <w:p>
      <w:pPr>
        <w:spacing w:after="40"/>
      </w:pPr>
      <w:r>
        <w:t>(d) Bed rest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DASH diet, sodium restriction, exercise and weight loss are first-line lifestyle measures for hypertension.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A pureed diet is NOT automatically safe for dysphagia — consistency must match the swallow study.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Feed dysphagia patients upright, thickened liquids, small bites; check the mouth for pocketing.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 thiazide diuretic for hypertension should be monitored for:</w:t>
      </w:r>
    </w:p>
    <w:p>
      <w:pPr>
        <w:spacing w:after="40"/>
      </w:pPr>
      <w:r>
        <w:t>(a) Hypokalaemia and electrolyte imbalance</w:t>
      </w:r>
    </w:p>
    <w:p>
      <w:pPr>
        <w:spacing w:after="40"/>
      </w:pPr>
      <w:r>
        <w:t>(b) Hyperkalaemia</w:t>
      </w:r>
    </w:p>
    <w:p>
      <w:pPr>
        <w:spacing w:after="40"/>
      </w:pPr>
      <w:r>
        <w:t>(c) Weight gain</w:t>
      </w:r>
    </w:p>
    <w:p>
      <w:pPr>
        <w:spacing w:after="40"/>
      </w:pPr>
      <w:r>
        <w:t>(d) Bradycardia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Thiazides increase potassium loss; electrolytes are monitored and potassium-rich foods encouraged.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Furosemide hypokalaemia → digoxin toxicity — always check K with digoxin.</w:t>
        <w:br/>
      </w:r>
      <w:r>
        <w:t>🩺 Clinical Thinking: Collect (data) → Interpret (compare with expected) → Identify (problem / risk) → Act (report / intervene).</w:t>
        <w:br/>
      </w:r>
      <w:r>
        <w:t>💎 PNC Pearl: Loop diuretics (furosemide): monitor potassium, weight, BP, and ototoxicity with rapid IV push.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should report which finding immediately?</w:t>
      </w:r>
    </w:p>
    <w:p>
      <w:pPr>
        <w:spacing w:after="40"/>
      </w:pPr>
      <w:r>
        <w:t>(a) A single skipped heartbeat</w:t>
      </w:r>
    </w:p>
    <w:p>
      <w:pPr>
        <w:spacing w:after="40"/>
      </w:pPr>
      <w:r>
        <w:t>(b) Mild morning thirst</w:t>
      </w:r>
    </w:p>
    <w:p>
      <w:pPr>
        <w:spacing w:after="40"/>
      </w:pPr>
      <w:r>
        <w:t>(c) Occasional dizziness on standing</w:t>
      </w:r>
    </w:p>
    <w:p>
      <w:pPr>
        <w:spacing w:after="40"/>
      </w:pPr>
      <w:r>
        <w:t>(d) Weight gain of 1–2 kg over 2–3 days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Rapid weight gain signals fluid retention and worsening heart failure.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A single normal potassium doesn't clear hyperkalaemia risk during ongoing hemolysis/turnover.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Trend glucose, potassium, and lactate in the unstable patient — single values mislead.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ACE inhibitors benefit heart failure patients by:</w:t>
      </w:r>
    </w:p>
    <w:p>
      <w:pPr>
        <w:spacing w:after="40"/>
      </w:pPr>
      <w:r>
        <w:t>(a) Stimulating appetite</w:t>
      </w:r>
    </w:p>
    <w:p>
      <w:pPr>
        <w:spacing w:after="40"/>
      </w:pPr>
      <w:r>
        <w:t>(b) Reducing afterload and improving cardiac output</w:t>
      </w:r>
    </w:p>
    <w:p>
      <w:pPr>
        <w:spacing w:after="40"/>
      </w:pPr>
      <w:r>
        <w:t>(c) Increasing sodium retention</w:t>
      </w:r>
    </w:p>
    <w:p>
      <w:pPr>
        <w:spacing w:after="40"/>
      </w:pPr>
      <w:r>
        <w:t>(d) Raising blood pressure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ACE inhibitors dilate vessels (reduce afterload), easing the failing heart's workload.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ACE inhibitor cough is common — angioedema (lip/tongue swelling) is the emergency.</w:t>
        <w:br/>
      </w:r>
      <w:r>
        <w:t>🩺 Clinical Thinking: Recall (the key fact) → Connect (related high-yield facts) → Apply (exam context).</w:t>
        <w:br/>
      </w:r>
      <w:r>
        <w:t>💎 PNC Pearl: ACE inhibitors: dry cough, angioedema risk, monitor potassium and creatinine.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bradycardia (pulse 48/min) complains of dizziness and near-syncope. The nurse should:</w:t>
      </w:r>
    </w:p>
    <w:p>
      <w:pPr>
        <w:spacing w:after="40"/>
      </w:pPr>
      <w:r>
        <w:t>(a) Ignore the complaint</w:t>
      </w:r>
    </w:p>
    <w:p>
      <w:pPr>
        <w:spacing w:after="40"/>
      </w:pPr>
      <w:r>
        <w:t>(b) Assess and notify the physician; the patient may need pacing</w:t>
      </w:r>
    </w:p>
    <w:p>
      <w:pPr>
        <w:spacing w:after="40"/>
      </w:pPr>
      <w:r>
        <w:t>(c) Give a cup of coffee</w:t>
      </w:r>
    </w:p>
    <w:p>
      <w:pPr>
        <w:spacing w:after="40"/>
      </w:pPr>
      <w:r>
        <w:t>(d) Increase activity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Symptomatic bradycardia can compromise perfusion and may require pacing or atropine.</w:t>
        <w:br/>
      </w:r>
      <w:r>
        <w:t>🔍 Key Clues: pulse 48/min; rate/conduction disturbance; perfusion concern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Organophosphate poisoning needs LARGE repeated atropine doses — 'atropinize' until secretions dry.</w:t>
        <w:br/>
      </w:r>
      <w:r>
        <w:t>🩺 Clinical Thinking: Recall (the key fact) → Connect (related high-yield facts) → Apply (exam context).</w:t>
        <w:br/>
      </w:r>
      <w:r>
        <w:t>💎 PNC Pearl: Atropine: blocks cholinergic excess (organophosphate), bradycardia treatment, pre-op to dry secretions.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factor can cause transient tachycardia in a hospitalised patient?</w:t>
      </w:r>
    </w:p>
    <w:p>
      <w:pPr>
        <w:spacing w:after="40"/>
      </w:pPr>
      <w:r>
        <w:t>(a) Slow breathing</w:t>
      </w:r>
    </w:p>
    <w:p>
      <w:pPr>
        <w:spacing w:after="40"/>
      </w:pPr>
      <w:r>
        <w:t>(b) Fever, pain, anxiety or hypovolaemia</w:t>
      </w:r>
    </w:p>
    <w:p>
      <w:pPr>
        <w:spacing w:after="40"/>
      </w:pPr>
      <w:r>
        <w:t>(c) Sleep</w:t>
      </w:r>
    </w:p>
    <w:p>
      <w:pPr>
        <w:spacing w:after="40"/>
      </w:pPr>
      <w:r>
        <w:t>(d) A calm environment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Fever, pain, anxiety, blood loss and dehydration commonly raise the heart rate.</w:t>
        <w:br/>
      </w:r>
      <w:r>
        <w:t>🔍 Key Clues: compensatory instability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During a panic attack, give short simple instructions — complex questions worsen it.</w:t>
        <w:br/>
      </w:r>
      <w:r>
        <w:t>🩺 Clinical Thinking: Recall (the key fact) → Connect (related high-yield facts) → Apply (exam context).</w:t>
        <w:br/>
      </w:r>
      <w:r>
        <w:t>💎 PNC Pearl: Anxiety: panic attacks peak in 10 min; grounding, calm presence, short sentences; caffeine worsens.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On the ECG, a PR interval longer than 0.20 seconds indicates:</w:t>
      </w:r>
    </w:p>
    <w:p>
      <w:pPr>
        <w:spacing w:after="40"/>
      </w:pPr>
      <w:r>
        <w:t>(a) Ventricular fibrillation</w:t>
      </w:r>
    </w:p>
    <w:p>
      <w:pPr>
        <w:spacing w:after="40"/>
      </w:pPr>
      <w:r>
        <w:t>(b) Atrial flutter</w:t>
      </w:r>
    </w:p>
    <w:p>
      <w:pPr>
        <w:spacing w:after="40"/>
      </w:pPr>
      <w:r>
        <w:t>(c) Normal conduction</w:t>
      </w:r>
    </w:p>
    <w:p>
      <w:pPr>
        <w:spacing w:after="40"/>
      </w:pPr>
      <w:r>
        <w:t>(d) First-degree heart block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Prolonged PR (&gt;0.20 s) delays AV conduction — first-degree heart block.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A wide QRS (&gt;0.12 s) means ventricular origin or conduction delay — don't call it a simple PVC every time.</w:t>
        <w:br/>
      </w:r>
      <w:r>
        <w:t>🩺 Clinical Thinking: Collect (data) → Interpret (compare with expected) → Identify (problem / risk) → Act (report / intervene).</w:t>
        <w:br/>
      </w:r>
      <w:r>
        <w:t>💎 PNC Pearl: P wave = atrial depolarization, QRS = ventricular, T = repolarization; PR 0.12–0.20 s, QRS &lt;0.12 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assessing chest pain, the mnemonic PQRST stands for:</w:t>
      </w:r>
    </w:p>
    <w:p>
      <w:pPr>
        <w:spacing w:after="40"/>
      </w:pPr>
      <w:r>
        <w:t>(a) Pulse, QRS, Rhythm, ST, T-wave</w:t>
      </w:r>
    </w:p>
    <w:p>
      <w:pPr>
        <w:spacing w:after="40"/>
      </w:pPr>
      <w:r>
        <w:t>(b) Pain, QTc, Rate, Syncope, Troponin</w:t>
      </w:r>
    </w:p>
    <w:p>
      <w:pPr>
        <w:spacing w:after="40"/>
      </w:pPr>
      <w:r>
        <w:t>(c) Pressure, Quantity, Respiration, Stress, Temperature</w:t>
      </w:r>
    </w:p>
    <w:p>
      <w:pPr>
        <w:spacing w:after="40"/>
      </w:pPr>
      <w:r>
        <w:t>(d) Provoking factors, Quality, Radiation, Severity, Timing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PQRST structures pain assessment: provoking/palliating, quality, radiation, severity and timing.</w:t>
        <w:br/>
      </w:r>
      <w:r>
        <w:t>🔍 Key Clues: possible cardiac ischaemia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Planning and evaluation both start with 'P'/'E' — order matters: plan before implement, evaluate last.</w:t>
        <w:br/>
      </w:r>
      <w:r>
        <w:t>🩺 Clinical Thinking: Collect (data) → Interpret (compare with expected) → Identify (problem / risk) → Act (report / intervene).</w:t>
        <w:br/>
      </w:r>
      <w:r>
        <w:t>💎 PNC Pearl: ADPIE — Assessment always comes FIRST; every later step depends on the data you collect.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Cardiac troponin after an MI begins to rise within:</w:t>
      </w:r>
    </w:p>
    <w:p>
      <w:pPr>
        <w:spacing w:after="40"/>
      </w:pPr>
      <w:r>
        <w:t>(a) One month</w:t>
      </w:r>
    </w:p>
    <w:p>
      <w:pPr>
        <w:spacing w:after="40"/>
      </w:pPr>
      <w:r>
        <w:t>(b) 3–4 hours of injury, peaking in 12–24 hours</w:t>
      </w:r>
    </w:p>
    <w:p>
      <w:pPr>
        <w:spacing w:after="40"/>
      </w:pPr>
      <w:r>
        <w:t>(c) 2 weeks</w:t>
      </w:r>
    </w:p>
    <w:p>
      <w:pPr>
        <w:spacing w:after="40"/>
      </w:pPr>
      <w:r>
        <w:t>(d) 48–72 hours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Troponin rises within hours of necrosis and remains elevated for days, making it the key biomarker.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Oliguria + concentrated urine = prerenal; dilute urine with casts = intrinsic renal.</w:t>
        <w:br/>
      </w:r>
      <w:r>
        <w:t>🩺 Clinical Thinking: Recall (the key fact) → Connect (related high-yield facts) → Apply (exam context).</w:t>
        <w:br/>
      </w:r>
      <w:r>
        <w:t>💎 PNC Pearl: AKI: urine output &lt;0.5 mL/kg/hr, rising creatinine; prerenal (hypovolaemia) vs renal vs postrenal.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suspected acute MI, aspirin is given because it:</w:t>
      </w:r>
    </w:p>
    <w:p>
      <w:pPr>
        <w:spacing w:after="40"/>
      </w:pPr>
      <w:r>
        <w:t>(a) Relieves pain directly</w:t>
      </w:r>
    </w:p>
    <w:p>
      <w:pPr>
        <w:spacing w:after="40"/>
      </w:pPr>
      <w:r>
        <w:t>(b) Lowers the heart rate</w:t>
      </w:r>
    </w:p>
    <w:p>
      <w:pPr>
        <w:spacing w:after="40"/>
      </w:pPr>
      <w:r>
        <w:t>(c) Inhibits platelet aggregation and reduces mortality</w:t>
      </w:r>
    </w:p>
    <w:p>
      <w:pPr>
        <w:spacing w:after="40"/>
      </w:pPr>
      <w:r>
        <w:t>(d) Thins the blood by clotting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Chewable aspirin (160–325 mg) inhibits platelets and improves survival in ACS.</w:t>
        <w:br/>
      </w:r>
      <w:r>
        <w:t>🔍 Key Clues: acute deterioration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NSAIDs + warfarin + elderly = dangerous bleeding combination.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NSAIDs: take with food, renal + GI bleeding risk, avoid with anticoagulants; report black stools.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Unsynchronised defibrillation (not cardioversion) is used for:</w:t>
      </w:r>
    </w:p>
    <w:p>
      <w:pPr>
        <w:spacing w:after="40"/>
      </w:pPr>
      <w:r>
        <w:t>(a) Sinus tachycardia</w:t>
      </w:r>
    </w:p>
    <w:p>
      <w:pPr>
        <w:spacing w:after="40"/>
      </w:pPr>
      <w:r>
        <w:t>(b) First-degree block</w:t>
      </w:r>
    </w:p>
    <w:p>
      <w:pPr>
        <w:spacing w:after="40"/>
      </w:pPr>
      <w:r>
        <w:t>(c) Ventricular fibrillation and pulseless ventricular tachycardia</w:t>
      </w:r>
    </w:p>
    <w:p>
      <w:pPr>
        <w:spacing w:after="40"/>
      </w:pPr>
      <w:r>
        <w:t>(d) Atrial fibrillation with a pulse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Defibrillation treats shockable arrest rhythms; cardioversion is synchronised for tachyarrhythmias with a pulse.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Never defibrillate a rhythm with a pulse — that's what synchronized cardioversion is for.</w:t>
        <w:br/>
      </w:r>
      <w:r>
        <w:t>🩺 Clinical Thinking: Recall (the key fact) → Connect (related high-yield facts) → Apply (exam context).</w:t>
        <w:br/>
      </w:r>
      <w:r>
        <w:t>💎 PNC Pearl: Defibrillation is UNSYNCHRONIZED and used for V-fib/pulseless VT; cardioversion is SYNCHRONIZED for unstable tachyarrhythmias.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After pacemaker insertion, the nurse should teach the patient to:</w:t>
      </w:r>
    </w:p>
    <w:p>
      <w:pPr>
        <w:spacing w:after="40"/>
      </w:pPr>
      <w:r>
        <w:t>(a) Avoid MRI and report dizziness, palpitations or signs of infection</w:t>
      </w:r>
    </w:p>
    <w:p>
      <w:pPr>
        <w:spacing w:after="40"/>
      </w:pPr>
      <w:r>
        <w:t>(b) Use the microwave freely</w:t>
      </w:r>
    </w:p>
    <w:p>
      <w:pPr>
        <w:spacing w:after="40"/>
      </w:pPr>
      <w:r>
        <w:t>(c) Skip follow-up checks</w:t>
      </w:r>
    </w:p>
    <w:p>
      <w:pPr>
        <w:spacing w:after="40"/>
      </w:pPr>
      <w:r>
        <w:t>(d) Place strong magnets on the chest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Pacemaker safety: avoid MRI and strong magnetic fields, report symptoms and keep the incision clean.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b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A pacemaker magnet converts it to fixed rate — used when it malfunctions, not routinely.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Post-pacemaker: watch rate/rhythm, incision site, avoid lifting the arm above the shoulder, report hiccups/dizziness.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Immediately after cardiac catheterisation, the nurse should:</w:t>
      </w:r>
    </w:p>
    <w:p>
      <w:pPr>
        <w:spacing w:after="40"/>
      </w:pPr>
      <w:r>
        <w:t>(a) Remove the pressure dressing</w:t>
      </w:r>
    </w:p>
    <w:p>
      <w:pPr>
        <w:spacing w:after="40"/>
      </w:pPr>
      <w:r>
        <w:t>(b) Encourage squatting</w:t>
      </w:r>
    </w:p>
    <w:p>
      <w:pPr>
        <w:spacing w:after="40"/>
      </w:pPr>
      <w:r>
        <w:t>(c) Keep the affected leg straight and assess the site and distal pulses frequently</w:t>
      </w:r>
    </w:p>
    <w:p>
      <w:pPr>
        <w:spacing w:after="40"/>
      </w:pPr>
      <w:r>
        <w:t>(d) Ambulate the patient immediately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Bed rest with the leg straight, site observation and distal pulse checks prevent and detect bleeding.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d — potentially harmful or contraindicated here — worsens the situation</w:t>
        <w:br/>
      </w:r>
      <w:r>
        <w:t>⚠️ Exam Trap: A pulsatile groin mass after cath = pseudoaneurysm — pressure and notify immediately.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Post-cath: keep the leg straight, check distal pulses and the groin site, HOB flat per protocol, force fluids for contrast.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stable angina is advised to take prophylactic nitroglycerin:</w:t>
      </w:r>
    </w:p>
    <w:p>
      <w:pPr>
        <w:spacing w:after="40"/>
      </w:pPr>
      <w:r>
        <w:t>(a) Only after severe pain lasts 30 minutes</w:t>
      </w:r>
    </w:p>
    <w:p>
      <w:pPr>
        <w:spacing w:after="40"/>
      </w:pPr>
      <w:r>
        <w:t>(b) With sildenafil</w:t>
      </w:r>
    </w:p>
    <w:p>
      <w:pPr>
        <w:spacing w:after="40"/>
      </w:pPr>
      <w:r>
        <w:t>(c) By swallowing the tablet</w:t>
      </w:r>
    </w:p>
    <w:p>
      <w:pPr>
        <w:spacing w:after="40"/>
      </w:pPr>
      <w:r>
        <w:t>(d) Before activities that are known to trigger pain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Prophylactic sublingual nitroglycerin before exertion prevents predictable angina.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Daily assessment in heart failure includes:</w:t>
      </w:r>
    </w:p>
    <w:p>
      <w:pPr>
        <w:spacing w:after="40"/>
      </w:pPr>
      <w:r>
        <w:t>(a) Weight, oedema, jugular venous distension, crackles and dyspnoea</w:t>
      </w:r>
    </w:p>
    <w:p>
      <w:pPr>
        <w:spacing w:after="40"/>
      </w:pPr>
      <w:r>
        <w:t>(b) Only the temperature</w:t>
      </w:r>
    </w:p>
    <w:p>
      <w:pPr>
        <w:spacing w:after="40"/>
      </w:pPr>
      <w:r>
        <w:t>(c) Only the appetite</w:t>
      </w:r>
    </w:p>
    <w:p>
      <w:pPr>
        <w:spacing w:after="40"/>
      </w:pPr>
      <w:r>
        <w:t>(d) Hair growth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Weight, edema, JVD, lung sounds and dyspnea track fluid status in heart failure.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cardiac murmur is produced by:</w:t>
      </w:r>
    </w:p>
    <w:p>
      <w:pPr>
        <w:spacing w:after="40"/>
      </w:pPr>
      <w:r>
        <w:t>(a) Turbulent blood flow, often from valve dysfunction</w:t>
      </w:r>
    </w:p>
    <w:p>
      <w:pPr>
        <w:spacing w:after="40"/>
      </w:pPr>
      <w:r>
        <w:t>(b) Normal laminar flow</w:t>
      </w:r>
    </w:p>
    <w:p>
      <w:pPr>
        <w:spacing w:after="40"/>
      </w:pPr>
      <w:r>
        <w:t>(c) Slow breathing</w:t>
      </w:r>
    </w:p>
    <w:p>
      <w:pPr>
        <w:spacing w:after="40"/>
      </w:pPr>
      <w:r>
        <w:t>(d) Muscle contraction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Murmurs result from turbulent flow across abnormal valves or shunts.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 changing murmur is a red flag — report it, don't document and move on.</w:t>
        <w:br/>
      </w:r>
      <w:r>
        <w:t>🩺 Clinical Thinking: Recall (the key fact) → Connect (related high-yield facts) → Apply (exam context).</w:t>
        <w:br/>
      </w:r>
      <w:r>
        <w:t>💎 PNC Pearl: Infective endocarditis: fever + new murmur + embolic phenomena; prophylaxis before dental procedures in high-risk.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Prevention of rheumatic heart disease includes:</w:t>
      </w:r>
    </w:p>
    <w:p>
      <w:pPr>
        <w:spacing w:after="40"/>
      </w:pPr>
      <w:r>
        <w:t>(a) High-salt diet</w:t>
      </w:r>
    </w:p>
    <w:p>
      <w:pPr>
        <w:spacing w:after="40"/>
      </w:pPr>
      <w:r>
        <w:t>(b) Routine steroids</w:t>
      </w:r>
    </w:p>
    <w:p>
      <w:pPr>
        <w:spacing w:after="40"/>
      </w:pPr>
      <w:r>
        <w:t>(c) Prompt treatment of streptococcal sore throat and antibiotic prophylaxis when indicated</w:t>
      </w:r>
    </w:p>
    <w:p>
      <w:pPr>
        <w:spacing w:after="40"/>
      </w:pPr>
      <w:r>
        <w:t>(d) Avoiding all exercise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Treating group A streptococcal pharyngitis prevents rheumatic fever and valvular damage.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 competent adult can refuse — coercion and restraint are wrong.</w:t>
        <w:br/>
      </w:r>
      <w:r>
        <w:t>🩺 Clinical Thinking: Recall (the key fact) → Connect (related high-yield facts) → Apply (exam context).</w:t>
        <w:br/>
      </w:r>
      <w:r>
        <w:t>💎 PNC Pearl: Refusal of treatment: respect autonomy, explore reasons, explain consequences, document, offer alternatives.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peripheral arterial disease reports leg pain when walking that is relieved by rest. This is called:</w:t>
      </w:r>
    </w:p>
    <w:p>
      <w:pPr>
        <w:spacing w:after="40"/>
      </w:pPr>
      <w:r>
        <w:t>(a) A cramp from dehydration</w:t>
      </w:r>
    </w:p>
    <w:p>
      <w:pPr>
        <w:spacing w:after="40"/>
      </w:pPr>
      <w:r>
        <w:t>(b) Sciatica</w:t>
      </w:r>
    </w:p>
    <w:p>
      <w:pPr>
        <w:spacing w:after="40"/>
      </w:pPr>
      <w:r>
        <w:t>(c) Intermittent claudication</w:t>
      </w:r>
    </w:p>
    <w:p>
      <w:pPr>
        <w:spacing w:after="40"/>
      </w:pPr>
      <w:r>
        <w:t>(d) Rest pain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Intermittent claudication is reproducible exertional leg pain from arterial insufficiency, relieved by rest.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Elevating a PAD leg worsens pain — it needs DEPENDENT position, unlike venous disease.</w:t>
        <w:br/>
      </w:r>
      <w:r>
        <w:t>🩺 Clinical Thinking: Recall (the key fact) → Connect (related high-yield facts) → Apply (exam context).</w:t>
        <w:br/>
      </w:r>
      <w:r>
        <w:t>💎 PNC Pearl: Intermittent claudication = leg pain on walking, relieved by rest; pulses weak, skin cool/shiny, hair loss.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 suspected deep vein thrombosis has calf swelling and tenderness. The nurse should:</w:t>
      </w:r>
    </w:p>
    <w:p>
      <w:pPr>
        <w:spacing w:after="40"/>
      </w:pPr>
      <w:r>
        <w:t>(a) Ambulate vigorously</w:t>
      </w:r>
    </w:p>
    <w:p>
      <w:pPr>
        <w:spacing w:after="40"/>
      </w:pPr>
      <w:r>
        <w:t>(b) Avoid massage, notify the physician and arrange Doppler ultrasound</w:t>
      </w:r>
    </w:p>
    <w:p>
      <w:pPr>
        <w:spacing w:after="40"/>
      </w:pPr>
      <w:r>
        <w:t>(c) Massage the calf firmly</w:t>
      </w:r>
    </w:p>
    <w:p>
      <w:pPr>
        <w:spacing w:after="40"/>
      </w:pPr>
      <w:r>
        <w:t>(d) Apply a heating pad and rub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Massaging a DVT can dislodge the clot and cause pulmonary embolism.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Never massage a suspected DVT leg — risk of pulmonary embolism.</w:t>
        <w:br/>
      </w:r>
      <w:r>
        <w:t>🩺 Clinical Thinking: Recall (the key fact) → Connect (related high-yield facts) → Apply (exam context).</w:t>
        <w:br/>
      </w:r>
      <w:r>
        <w:t>💎 PNC Pearl: Prevent DVT: early ambulation, sequential compression devices, enoxaparin, leg elevation; Homan's sign is unreliable.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Comfort measures for varicose veins include:</w:t>
      </w:r>
    </w:p>
    <w:p>
      <w:pPr>
        <w:spacing w:after="40"/>
      </w:pPr>
      <w:r>
        <w:t>(a) Sitting with legs crossed</w:t>
      </w:r>
    </w:p>
    <w:p>
      <w:pPr>
        <w:spacing w:after="40"/>
      </w:pPr>
      <w:r>
        <w:t>(b) Elevating the legs and wearing compression stockings</w:t>
      </w:r>
    </w:p>
    <w:p>
      <w:pPr>
        <w:spacing w:after="40"/>
      </w:pPr>
      <w:r>
        <w:t>(c) Standing for long periods</w:t>
      </w:r>
    </w:p>
    <w:p>
      <w:pPr>
        <w:spacing w:after="40"/>
      </w:pPr>
      <w:r>
        <w:t>(d) Tight bandages at the knee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Leg elevation and compression stockings improve venous return in varicose veins.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suggests rupture of an abdominal aortic aneurysm?</w:t>
      </w:r>
    </w:p>
    <w:p>
      <w:pPr>
        <w:spacing w:after="40"/>
      </w:pPr>
      <w:r>
        <w:t>(a) Constipation</w:t>
      </w:r>
    </w:p>
    <w:p>
      <w:pPr>
        <w:spacing w:after="40"/>
      </w:pPr>
      <w:r>
        <w:t>(b) Normal blood pressure with no pain</w:t>
      </w:r>
    </w:p>
    <w:p>
      <w:pPr>
        <w:spacing w:after="40"/>
      </w:pPr>
      <w:r>
        <w:t>(c) Sudden severe abdominal or back pain with hypotension</w:t>
      </w:r>
    </w:p>
    <w:p>
      <w:pPr>
        <w:spacing w:after="40"/>
      </w:pPr>
      <w:r>
        <w:t>(d) Mild discomfort after meals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Rupture presents with sudden severe pain and shock — a surgical emergency.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Cardiac output is calculated as:</w:t>
      </w:r>
    </w:p>
    <w:p>
      <w:pPr>
        <w:spacing w:after="40"/>
      </w:pPr>
      <w:r>
        <w:t>(a) Heart rate × stroke volume</w:t>
      </w:r>
    </w:p>
    <w:p>
      <w:pPr>
        <w:spacing w:after="40"/>
      </w:pPr>
      <w:r>
        <w:t>(b) Blood pressure × pulse</w:t>
      </w:r>
    </w:p>
    <w:p>
      <w:pPr>
        <w:spacing w:after="40"/>
      </w:pPr>
      <w:r>
        <w:t>(c) Heart rate ÷ respiratory rate</w:t>
      </w:r>
    </w:p>
    <w:p>
      <w:pPr>
        <w:spacing w:after="40"/>
      </w:pPr>
      <w:r>
        <w:t>(d) Stroke volume × weight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 = HR × SV; it falls in pump failure and rises with tachycardia up to a limit.</w:t>
        <w:br/>
      </w:r>
      <w:r>
        <w:t>🔍 Key Clues: Key finding(s) in the stem</w:t>
        <w:br/>
      </w:r>
      <w:r>
        <w:t>🚨 Priority Principle: Accuracy before speed — convert units, apply the formula, then verify the answer against common sense.</w:t>
        <w:br/>
      </w:r>
      <w:r>
        <w:t>❌ Why Not Other Options: b — incorrect arithmetic or wrong application of the formula | c — incorrect arithmetic or wrong application of the formula | d — incorrect arithmetic or wrong application of the formula</w:t>
        <w:br/>
      </w:r>
      <w:r>
        <w:t>⚠️ Exam Trap: Decreased urine output (&lt;30 mL/hr) is an EARLY sign of falling cardiac output.</w:t>
        <w:br/>
      </w:r>
      <w:r>
        <w:t>🩺 Clinical Thinking: Identify (what is asked) → Apply (formula / conversion) → Calculate → Verify (units + sanity check).</w:t>
        <w:br/>
      </w:r>
      <w:r>
        <w:t>💎 PNC Pearl: CO = HR × SV; preload ↑, afterload ↓, contractility ↑ all raise SV.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pulse deficit (apical greater than radial) is characteristic of:</w:t>
      </w:r>
    </w:p>
    <w:p>
      <w:pPr>
        <w:spacing w:after="40"/>
      </w:pPr>
      <w:r>
        <w:t>(a) Atrial fibrillation</w:t>
      </w:r>
    </w:p>
    <w:p>
      <w:pPr>
        <w:spacing w:after="40"/>
      </w:pPr>
      <w:r>
        <w:t>(b) Normal sinus rhythm</w:t>
      </w:r>
    </w:p>
    <w:p>
      <w:pPr>
        <w:spacing w:after="40"/>
      </w:pPr>
      <w:r>
        <w:t>(c) First-degree block</w:t>
      </w:r>
    </w:p>
    <w:p>
      <w:pPr>
        <w:spacing w:after="40"/>
      </w:pPr>
      <w:r>
        <w:t>(d) Sinus bradycardia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In AF, weak peripheral beats are lost, so the apical pulse exceeds the radial.</w:t>
        <w:br/>
      </w:r>
      <w:r>
        <w:t>🔍 Key Clues: perfusion concern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target LDL cholesterol for most adults at high cardiovascular risk is:</w:t>
      </w:r>
    </w:p>
    <w:p>
      <w:pPr>
        <w:spacing w:after="40"/>
      </w:pPr>
      <w:r>
        <w:t>(a) Above 160 mg/dL</w:t>
      </w:r>
    </w:p>
    <w:p>
      <w:pPr>
        <w:spacing w:after="40"/>
      </w:pPr>
      <w:r>
        <w:t>(b) 200–250 mg/dL</w:t>
      </w:r>
    </w:p>
    <w:p>
      <w:pPr>
        <w:spacing w:after="40"/>
      </w:pPr>
      <w:r>
        <w:t>(c) No target needed</w:t>
      </w:r>
    </w:p>
    <w:p>
      <w:pPr>
        <w:spacing w:after="40"/>
      </w:pPr>
      <w:r>
        <w:t>(d) Below 100 mg/dL (often below 70 mg/dL in very high risk)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Lower LDL targets reduce cardiovascular events; the goal depends on risk category.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Grapefruit juice interacts with statins — avoid large amounts.</w:t>
        <w:br/>
      </w:r>
      <w:r>
        <w:t>🩺 Clinical Thinking: Recall (the key fact) → Connect (related high-yield facts) → Apply (exam context).</w:t>
        <w:br/>
      </w:r>
      <w:r>
        <w:t>💎 PNC Pearl: Atorvastatin/rosuvastatin: take in the evening, monitor LFTs, watch for muscle pain (myopathy/rhabdo).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Nitroglycerin tablets should be stored:</w:t>
      </w:r>
    </w:p>
    <w:p>
      <w:pPr>
        <w:spacing w:after="40"/>
      </w:pPr>
      <w:r>
        <w:t>(a) In a dark, tightly closed bottle and replaced about every 6 months</w:t>
      </w:r>
    </w:p>
    <w:p>
      <w:pPr>
        <w:spacing w:after="40"/>
      </w:pPr>
      <w:r>
        <w:t>(b) In direct sunlight</w:t>
      </w:r>
    </w:p>
    <w:p>
      <w:pPr>
        <w:spacing w:after="40"/>
      </w:pPr>
      <w:r>
        <w:t>(c) In an open dish</w:t>
      </w:r>
    </w:p>
    <w:p>
      <w:pPr>
        <w:spacing w:after="40"/>
      </w:pPr>
      <w:r>
        <w:t>(d) In the freezer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Nitroglycerin loses potency with light, heat and air; it is kept in a dark container and replaced regularly.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b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heart failure and fluid overload should limit sodium to approximately:</w:t>
      </w:r>
    </w:p>
    <w:p>
      <w:pPr>
        <w:spacing w:after="40"/>
      </w:pPr>
      <w:r>
        <w:t>(a) Unlimited salted snacks</w:t>
      </w:r>
    </w:p>
    <w:p>
      <w:pPr>
        <w:spacing w:after="40"/>
      </w:pPr>
      <w:r>
        <w:t>(b) 2 grams per day</w:t>
      </w:r>
    </w:p>
    <w:p>
      <w:pPr>
        <w:spacing w:after="40"/>
      </w:pPr>
      <w:r>
        <w:t>(c) 10 grams per day</w:t>
      </w:r>
    </w:p>
    <w:p>
      <w:pPr>
        <w:spacing w:after="40"/>
      </w:pPr>
      <w:r>
        <w:t>(d) No restriction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Sodium restriction of about 2 g/day limits fluid retention in heart failure.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Daily weight is the most accurate bedside fluid-balance tool — more than I&amp;O charting.</w:t>
        <w:br/>
      </w:r>
      <w:r>
        <w:t>🩺 Clinical Thinking: Recall (the key fact) → Connect (related high-yield facts) → Apply (exam context).</w:t>
        <w:br/>
      </w:r>
      <w:r>
        <w:t>💎 PNC Pearl: I&amp;O, daily weight (1 kg = 1 L), serum electrolytes; isotonic NS expands volume, hypotonic shifts water.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condition is a contraindication to a cardiac stress test?</w:t>
      </w:r>
    </w:p>
    <w:p>
      <w:pPr>
        <w:spacing w:after="40"/>
      </w:pPr>
      <w:r>
        <w:t>(a) Mild obesity</w:t>
      </w:r>
    </w:p>
    <w:p>
      <w:pPr>
        <w:spacing w:after="40"/>
      </w:pPr>
      <w:r>
        <w:t>(b) Unstable angina or recent MI without clearance</w:t>
      </w:r>
    </w:p>
    <w:p>
      <w:pPr>
        <w:spacing w:after="40"/>
      </w:pPr>
      <w:r>
        <w:t>(c) Well-controlled hypertension</w:t>
      </w:r>
    </w:p>
    <w:p>
      <w:pPr>
        <w:spacing w:after="40"/>
      </w:pPr>
      <w:r>
        <w:t>(d) A sedentary lifestyle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Stress testing is avoided in unstable coronary syndromes where exercise could precipitate infarction.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Phase 1 cardiac rehabilitation after an MI consists of:</w:t>
      </w:r>
    </w:p>
    <w:p>
      <w:pPr>
        <w:spacing w:after="40"/>
      </w:pPr>
      <w:r>
        <w:t>(a) Complete bed rest for one month</w:t>
      </w:r>
    </w:p>
    <w:p>
      <w:pPr>
        <w:spacing w:after="40"/>
      </w:pPr>
      <w:r>
        <w:t>(b) No follow-up</w:t>
      </w:r>
    </w:p>
    <w:p>
      <w:pPr>
        <w:spacing w:after="40"/>
      </w:pPr>
      <w:r>
        <w:t>(c) Gradual, monitored activity in the hospital with education</w:t>
      </w:r>
    </w:p>
    <w:p>
      <w:pPr>
        <w:spacing w:after="40"/>
      </w:pPr>
      <w:r>
        <w:t>(d) Immediate heavy exercise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Phase 1 rehab starts in hospital with progressive, monitored activity and risk-factor education.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Teach-back is the evaluation — 'got it?' is not.</w:t>
        <w:br/>
      </w:r>
      <w:r>
        <w:t>🩺 Clinical Thinking: Recall (the key fact) → Connect (related high-yield facts) → Apply (exam context).</w:t>
        <w:br/>
      </w:r>
      <w:r>
        <w:t>💎 PNC Pearl: Teaching: assess readiness and learning style, teach-back, evaluate understanding.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angina should avoid:</w:t>
      </w:r>
    </w:p>
    <w:p>
      <w:pPr>
        <w:spacing w:after="40"/>
      </w:pPr>
      <w:r>
        <w:t>(a) Light walking</w:t>
      </w:r>
    </w:p>
    <w:p>
      <w:pPr>
        <w:spacing w:after="40"/>
      </w:pPr>
      <w:r>
        <w:t>(b) Rest between activities</w:t>
      </w:r>
    </w:p>
    <w:p>
      <w:pPr>
        <w:spacing w:after="40"/>
      </w:pPr>
      <w:r>
        <w:t>(c) Warm indoor environments</w:t>
      </w:r>
    </w:p>
    <w:p>
      <w:pPr>
        <w:spacing w:after="40"/>
      </w:pPr>
      <w:r>
        <w:t>(d) Heavy meals and strenuous exertion in cold weather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Large meals, exertion and cold temperatures increase myocardial oxygen demand and can trigger angina.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Oxygen supports combustion — it doesn't burn itself, but fuels fire.</w:t>
        <w:br/>
      </w:r>
      <w:r>
        <w:t>🩺 Clinical Thinking: Recall (the key fact) → Connect (related high-yield facts) → Apply (exam context).</w:t>
        <w:br/>
      </w:r>
      <w:r>
        <w:t>💎 PNC Pearl: No smoking/open flames near oxygen; 'no smoking' signs; keep cylinders upright and secured.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 a patient with hypertension requires IMMEDIATE action?</w:t>
      </w:r>
    </w:p>
    <w:p>
      <w:pPr>
        <w:spacing w:after="40"/>
      </w:pPr>
      <w:r>
        <w:t>(a) BP 135/88 mmHg without symptoms</w:t>
      </w:r>
    </w:p>
    <w:p>
      <w:pPr>
        <w:spacing w:after="40"/>
      </w:pPr>
      <w:r>
        <w:t>(b) Mild morning headache</w:t>
      </w:r>
    </w:p>
    <w:p>
      <w:pPr>
        <w:spacing w:after="40"/>
      </w:pPr>
      <w:r>
        <w:t>(c) BP 140/90 mmHg on one reading</w:t>
      </w:r>
    </w:p>
    <w:p>
      <w:pPr>
        <w:spacing w:after="40"/>
      </w:pPr>
      <w:r>
        <w:t>(d) BP 210/120 mmHg with severe headache and visual changes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Severe hypertension with neurological symptoms is a hypertensive emergency.</w:t>
        <w:br/>
      </w:r>
      <w:r>
        <w:t>🔍 Key Clues: Key finding(s) in the stem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does not address the immediate life-threatening problem | b — does not address the immediate life-threatening problem | c — does not address the immediate life-threatening problem</w:t>
        <w:br/>
      </w:r>
      <w:r>
        <w:t>⚠️ Exam Trap: Don't choose 'notify the physician' before an immediate life-saving nursing action, and don't pick a diagnostic step before stabilisation.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Unstable patient → ABC before diagnostics and documentation.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acute heart failure and severe dyspnoea is best positioned:</w:t>
      </w:r>
    </w:p>
    <w:p>
      <w:pPr>
        <w:spacing w:after="40"/>
      </w:pPr>
      <w:r>
        <w:t>(a) Prone</w:t>
      </w:r>
    </w:p>
    <w:p>
      <w:pPr>
        <w:spacing w:after="40"/>
      </w:pPr>
      <w:r>
        <w:t>(b) Trendelenburg</w:t>
      </w:r>
    </w:p>
    <w:p>
      <w:pPr>
        <w:spacing w:after="40"/>
      </w:pPr>
      <w:r>
        <w:t>(c) In high Fowler's position</w:t>
      </w:r>
    </w:p>
    <w:p>
      <w:pPr>
        <w:spacing w:after="40"/>
      </w:pPr>
      <w:r>
        <w:t>(d) Supine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Upright positioning reduces pulmonary congestion and eases breathing in heart failure.</w:t>
        <w:br/>
      </w:r>
      <w:r>
        <w:t>🔍 Key Clues: acute deterioration; severe presentation; respiratory compromise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Trendelenburg for hypotension is a myth — it worsens ventilation and is no longer recommended.</w:t>
        <w:br/>
      </w:r>
      <w:r>
        <w:t>🩺 Clinical Thinking: Prepare (equipment + asepsis) → Perform (correct technique) → Prevent (complications) → Document.</w:t>
        <w:br/>
      </w:r>
      <w:r>
        <w:t>💎 PNC Pearl: Fowler's eases breathing; Trendelenburg for shock is outdated; left-lateral Sims for rectal; lithotomy for pelvic.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