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Question: The purpose of pursed-lip breathing for a patient with COPD is to:</w:t>
      </w:r>
    </w:p>
    <w:p>
      <w:pPr>
        <w:spacing w:after="40"/>
      </w:pPr>
      <w:r>
        <w:t>(a) Increase inspiratory effort</w:t>
      </w:r>
    </w:p>
    <w:p>
      <w:pPr>
        <w:spacing w:after="40"/>
      </w:pPr>
      <w:r>
        <w:t>(b) Prolong expiration and prevent airway collapse</w:t>
      </w:r>
    </w:p>
    <w:p>
      <w:pPr>
        <w:spacing w:after="40"/>
      </w:pPr>
      <w:r>
        <w:t>(c) Increase the respiratory rate</w:t>
      </w:r>
    </w:p>
    <w:p>
      <w:pPr>
        <w:spacing w:after="40"/>
      </w:pPr>
      <w:r>
        <w:t>(d) Warm the inspired air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Pursed-lip breathing creates back-pressure that keeps small airways open longer during expiration.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COPD + normal-looking saturation at high FiO2 can still be CO2 narcosis — watch mentation.</w:t>
        <w:br/>
      </w:r>
      <w:r>
        <w:t>🩺 Clinical Thinking: Recall (the key fact) → Connect (related high-yield facts) → Apply (exam context).</w:t>
        <w:br/>
      </w:r>
      <w:r>
        <w:t>💎 PNC Pearl: Target SpO2 88–92%, titrate oxygen, pursed-lip breathing, no high-flow O2 (CO2 narcosis).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arrives with an acute asthma attack and audible wheezing. The priority medication is:</w:t>
      </w:r>
    </w:p>
    <w:p>
      <w:pPr>
        <w:spacing w:after="40"/>
      </w:pPr>
      <w:r>
        <w:t>(a) Oral antibiotics</w:t>
      </w:r>
    </w:p>
    <w:p>
      <w:pPr>
        <w:spacing w:after="40"/>
      </w:pPr>
      <w:r>
        <w:t>(b) Nebulised short-acting bronchodilator (salbutamol)</w:t>
      </w:r>
    </w:p>
    <w:p>
      <w:pPr>
        <w:spacing w:after="40"/>
      </w:pPr>
      <w:r>
        <w:t>(c) Vitamin C</w:t>
      </w:r>
    </w:p>
    <w:p>
      <w:pPr>
        <w:spacing w:after="40"/>
      </w:pPr>
      <w:r>
        <w:t>(d) Calcium supplements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Rapid-acting inhaled beta-2 agonists such as salbutamol are first-line for acute bronchospasm.</w:t>
        <w:br/>
      </w:r>
      <w:r>
        <w:t>🔍 Key Clues: acute deterioration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potentially harmful or contraindicated here — worsens the situation | c — does not address the immediate life-threatening problem | d — does not address the immediate life-threatening problem</w:t>
        <w:br/>
      </w:r>
      <w:r>
        <w:t>⚠️ Exam Trap: Silent chest in asthma = NO wheeze = impending arrest — worse, not better.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Reliever = short-acting bronchodilator (salbutamol); controller = inhaled corticosteroid; silent chest = severe.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For a patient with pneumonia, which nursing measure promotes airway clearance?</w:t>
      </w:r>
    </w:p>
    <w:p>
      <w:pPr>
        <w:spacing w:after="40"/>
      </w:pPr>
      <w:r>
        <w:t>(a) Keeping the patient supine and still</w:t>
      </w:r>
    </w:p>
    <w:p>
      <w:pPr>
        <w:spacing w:after="40"/>
      </w:pPr>
      <w:r>
        <w:t>(b) Incentive spirometry, deep breathing and early ambulation</w:t>
      </w:r>
    </w:p>
    <w:p>
      <w:pPr>
        <w:spacing w:after="40"/>
      </w:pPr>
      <w:r>
        <w:t>(c) Withholding fluids</w:t>
      </w:r>
    </w:p>
    <w:p>
      <w:pPr>
        <w:spacing w:after="40"/>
      </w:pPr>
      <w:r>
        <w:t>(d) Applying warm packs to the chest only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Incentive spirometry, coughing, deep breathing and mobilisation help clear secretions and prevent complications.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Incentive spirometry prevents atelectasis — it is not for everyone with pain; it's for lung expansion.</w:t>
        <w:br/>
      </w:r>
      <w:r>
        <w:t>🩺 Clinical Thinking: Recall (the key fact) → Connect (related high-yield facts) → Apply (exam context).</w:t>
        <w:br/>
      </w:r>
      <w:r>
        <w:t>💎 PNC Pearl: Incentive spirometry hourly while awake, early ambulation, cough-deep breathe, splint incision.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pulmonary tuberculosis requires which type of isolation?</w:t>
      </w:r>
    </w:p>
    <w:p>
      <w:pPr>
        <w:spacing w:after="40"/>
      </w:pPr>
      <w:r>
        <w:t>(a) No precautions</w:t>
      </w:r>
    </w:p>
    <w:p>
      <w:pPr>
        <w:spacing w:after="40"/>
      </w:pPr>
      <w:r>
        <w:t>(b) Contact isolation</w:t>
      </w:r>
    </w:p>
    <w:p>
      <w:pPr>
        <w:spacing w:after="40"/>
      </w:pPr>
      <w:r>
        <w:t>(c) Airborne precautions with N95 respirator in a negative-pressure room</w:t>
      </w:r>
    </w:p>
    <w:p>
      <w:pPr>
        <w:spacing w:after="40"/>
      </w:pPr>
      <w:r>
        <w:t>(d) Droplet precautions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TB spreads by tiny airborne droplets; airborne precautions with an N95 respirator and negative pressure are required.</w:t>
        <w:br/>
      </w:r>
      <w:r>
        <w:t>🔍 Key Clues: Key finding(s) in the stem</w:t>
        <w:br/>
      </w:r>
      <w:r>
        <w:t>🚨 Priority Principle: Prevention over cure — asepsis, precautions and safe handling protect the most vulnerable patient.</w:t>
        <w:br/>
      </w:r>
      <w:r>
        <w:t>❌ Why Not Other Options: a — does not provide the required protection/precaution | b — does not provide the required protection/precaution | d — does not provide the required protection/precaution</w:t>
        <w:br/>
      </w:r>
      <w:r>
        <w:t>⚠️ Exam Trap: A full bag is NOT a reason to clamp the catheter — clamp only for trial of voiding.</w:t>
        <w:br/>
      </w:r>
      <w:r>
        <w:t>🩺 Clinical Thinking: Identify (the risk) → Protect (precautions / environment) → Prevent (recurrence) → Document.</w:t>
        <w:br/>
      </w:r>
      <w:r>
        <w:t>💎 PNC Pearl: Keep the drainage bag below bladder level, never let the spigot touch the floor, daily meatal care.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hallmark of acute respiratory distress syndrome (ARDS) is:</w:t>
      </w:r>
    </w:p>
    <w:p>
      <w:pPr>
        <w:spacing w:after="40"/>
      </w:pPr>
      <w:r>
        <w:t>(a) Normal chest X-ray</w:t>
      </w:r>
    </w:p>
    <w:p>
      <w:pPr>
        <w:spacing w:after="40"/>
      </w:pPr>
      <w:r>
        <w:t>(b) Isolated metabolic alkalosis</w:t>
      </w:r>
    </w:p>
    <w:p>
      <w:pPr>
        <w:spacing w:after="40"/>
      </w:pPr>
      <w:r>
        <w:t>(c) Immediate response to low-flow oxygen</w:t>
      </w:r>
    </w:p>
    <w:p>
      <w:pPr>
        <w:spacing w:after="40"/>
      </w:pPr>
      <w:r>
        <w:t>(d) Severe hypoxaemia refractory to oxygen therapy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ARDS is characterised by refractory hypoxaemia with diffuse infiltrates, requiring PEEP, prone positioning and lung-protective ventilation.</w:t>
        <w:br/>
      </w:r>
      <w:r>
        <w:t>🔍 Key Clues: acute deterioration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ARDS is not cardiogenic pulmonary oedema — diuretics alone don't fix it.</w:t>
        <w:br/>
      </w:r>
      <w:r>
        <w:t>🩺 Clinical Thinking: Recall (the key fact) → Connect (related high-yield facts) → Apply (exam context).</w:t>
        <w:br/>
      </w:r>
      <w:r>
        <w:t>💎 PNC Pearl: ARDS = bilateral infiltrates + severe hypoxaemia (PaO2/FiO2 &lt;300) with normal wedge; low tidal volume ventilation.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emphysema typically shows:</w:t>
      </w:r>
    </w:p>
    <w:p>
      <w:pPr>
        <w:spacing w:after="40"/>
      </w:pPr>
      <w:r>
        <w:t>(a) No physical signs</w:t>
      </w:r>
    </w:p>
    <w:p>
      <w:pPr>
        <w:spacing w:after="40"/>
      </w:pPr>
      <w:r>
        <w:t>(b) A barrel-shaped chest with use of accessory muscles and prolonged expiration</w:t>
      </w:r>
    </w:p>
    <w:p>
      <w:pPr>
        <w:spacing w:after="40"/>
      </w:pPr>
      <w:r>
        <w:t>(c) A normal chest with rapid shallow breathing</w:t>
      </w:r>
    </w:p>
    <w:p>
      <w:pPr>
        <w:spacing w:after="40"/>
      </w:pPr>
      <w:r>
        <w:t>(d) Clubbing with a dry cough only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Emphysema causes hyperinflation (barrel chest) and increased work of breathing with prolonged expiration.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Chronic bronchitis is defined clinically as a productive cough lasting:</w:t>
      </w:r>
    </w:p>
    <w:p>
      <w:pPr>
        <w:spacing w:after="40"/>
      </w:pPr>
      <w:r>
        <w:t>(a) One day</w:t>
      </w:r>
    </w:p>
    <w:p>
      <w:pPr>
        <w:spacing w:after="40"/>
      </w:pPr>
      <w:r>
        <w:t>(b) 5 years continuously</w:t>
      </w:r>
    </w:p>
    <w:p>
      <w:pPr>
        <w:spacing w:after="40"/>
      </w:pPr>
      <w:r>
        <w:t>(c) At least 3 months in 2 consecutive years</w:t>
      </w:r>
    </w:p>
    <w:p>
      <w:pPr>
        <w:spacing w:after="40"/>
      </w:pPr>
      <w:r>
        <w:t>(d) One week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Chronic bronchitis = cough with sputum for at least 3 months in 2 consecutive years.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Catheter-associated UTI is the #1 HAI — remove catheters early.</w:t>
        <w:br/>
      </w:r>
      <w:r>
        <w:t>🩺 Clinical Thinking: Recall (the key fact) → Connect (related high-yield facts) → Apply (exam context).</w:t>
        <w:br/>
      </w:r>
      <w:r>
        <w:t>💎 PNC Pearl: UTI: burning, frequency, urgency; fluids, front-to-back wiping, void after intercourse; urine culture before antibiotics.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Teaching for a patient with asthma should include avoiding:</w:t>
      </w:r>
    </w:p>
    <w:p>
      <w:pPr>
        <w:spacing w:after="40"/>
      </w:pPr>
      <w:r>
        <w:t>(a) Known triggers such as allergens, smoke, cold air and strenuous exercise</w:t>
      </w:r>
    </w:p>
    <w:p>
      <w:pPr>
        <w:spacing w:after="40"/>
      </w:pPr>
      <w:r>
        <w:t>(b) All physical activity</w:t>
      </w:r>
    </w:p>
    <w:p>
      <w:pPr>
        <w:spacing w:after="40"/>
      </w:pPr>
      <w:r>
        <w:t>(c) Inhaled steroids</w:t>
      </w:r>
    </w:p>
    <w:p>
      <w:pPr>
        <w:spacing w:after="40"/>
      </w:pPr>
      <w:r>
        <w:t>(d) Peak-flow monitoring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Trigger avoidance and an action plan reduce asthma exacerbations.</w:t>
        <w:br/>
      </w:r>
      <w:r>
        <w:t>🔍 Key Clues: Key finding(s) in the stem</w:t>
        <w:br/>
      </w:r>
      <w:r>
        <w:t>🚨 Priority Principle: Teach to the learner's level and verify understanding (teach-back) — knowledge only works if retained.</w:t>
        <w:br/>
      </w:r>
      <w:r>
        <w:t>❌ Why Not Other Options: b — not supported by current evidence or does not address what the patient must actually do | c — not supported by current evidence or does not address what the patient must actually do | d — not supported by current evidence or does not address what the patient must actually do</w:t>
        <w:br/>
      </w:r>
      <w:r>
        <w:t>⚠️ Exam Trap: Teaching must be at the patient's level — complex medical terms and jargon fail regardless of content.</w:t>
        <w:br/>
      </w:r>
      <w:r>
        <w:t>🩺 Clinical Thinking: Assess (readiness + literacy) → Explain (plain language) → Demonstrate → Verify (teach-back / return demonstration).</w:t>
        <w:br/>
      </w:r>
      <w:r>
        <w:t>💎 PNC Pearl: Teach-back is the proof of learning — 'got it?' is not.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Peak expiratory flow monitoring in asthma is used to:</w:t>
      </w:r>
    </w:p>
    <w:p>
      <w:pPr>
        <w:spacing w:after="40"/>
      </w:pPr>
      <w:r>
        <w:t>(a) Measure blood pressure</w:t>
      </w:r>
    </w:p>
    <w:p>
      <w:pPr>
        <w:spacing w:after="40"/>
      </w:pPr>
      <w:r>
        <w:t>(b) Count respirations only</w:t>
      </w:r>
    </w:p>
    <w:p>
      <w:pPr>
        <w:spacing w:after="40"/>
      </w:pPr>
      <w:r>
        <w:t>(c) Replace all medications</w:t>
      </w:r>
    </w:p>
    <w:p>
      <w:pPr>
        <w:spacing w:after="40"/>
      </w:pPr>
      <w:r>
        <w:t>(d) Compare the reading with the patient's personal best to detect early worsening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Peak flow trends warn of worsening control before symptoms appear.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a — does not match the expected finding for this condition | b — does not match the expected finding for this condition | c — does not match the expected finding for this condition</w:t>
        <w:br/>
      </w:r>
      <w:r>
        <w:t>⚠️ Exam Trap: Epinephrine dose is 1 mg IV — 1 mg of 1:10,000, not 1:1,000 (that's IM anaphylaxis dose).</w:t>
        <w:br/>
      </w:r>
      <w:r>
        <w:t>🩺 Clinical Thinking: Collect (data) → Interpret (compare with expected) → Identify (problem / risk) → Act (report / intervene).</w:t>
        <w:br/>
      </w:r>
      <w:r>
        <w:t>💎 PNC Pearl: V-fib/pulseless VT: shock → CPR 2 min → epinephrine 1 mg q3–5 min → amiodarone; asystole/PEA: epinephrine, no shock.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vaccine is recommended for older adults to prevent pneumonia?</w:t>
      </w:r>
    </w:p>
    <w:p>
      <w:pPr>
        <w:spacing w:after="40"/>
      </w:pPr>
      <w:r>
        <w:t>(a) BCG</w:t>
      </w:r>
    </w:p>
    <w:p>
      <w:pPr>
        <w:spacing w:after="40"/>
      </w:pPr>
      <w:r>
        <w:t>(b) Pneumococcal vaccine</w:t>
      </w:r>
    </w:p>
    <w:p>
      <w:pPr>
        <w:spacing w:after="40"/>
      </w:pPr>
      <w:r>
        <w:t>(c) Cholera vaccine</w:t>
      </w:r>
    </w:p>
    <w:p>
      <w:pPr>
        <w:spacing w:after="40"/>
      </w:pPr>
      <w:r>
        <w:t>(d) Yellow fever vaccine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Pneumococcal vaccination (PCV/PPSV) is recommended for adults over 65 and high-risk groups.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BCG is given at birth — MMR comes much later, don't swap.</w:t>
        <w:br/>
      </w:r>
      <w:r>
        <w:t>🩺 Clinical Thinking: Recall (the key fact) → Connect (related high-yield facts) → Apply (exam context).</w:t>
        <w:br/>
      </w:r>
      <w:r>
        <w:t>💎 PNC Pearl: At birth: BCG, OPV-0, HepB-0; DPT/OPV at 6, 10, 14 weeks; measles 9–12 mo; MMR 12–15 mo.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sputum specimen for culture in pneumonia is best obtained:</w:t>
      </w:r>
    </w:p>
    <w:p>
      <w:pPr>
        <w:spacing w:after="40"/>
      </w:pPr>
      <w:r>
        <w:t>(a) After meals</w:t>
      </w:r>
    </w:p>
    <w:p>
      <w:pPr>
        <w:spacing w:after="40"/>
      </w:pPr>
      <w:r>
        <w:t>(b) At bedtime</w:t>
      </w:r>
    </w:p>
    <w:p>
      <w:pPr>
        <w:spacing w:after="40"/>
      </w:pPr>
      <w:r>
        <w:t>(c) From saliva only</w:t>
      </w:r>
    </w:p>
    <w:p>
      <w:pPr>
        <w:spacing w:after="40"/>
      </w:pPr>
      <w:r>
        <w:t>(d) Early morning, before the first antibiotic dose, from a deep cough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Pre-antibiotic, early-morning deep-cough specimens give the best culture yield.</w:t>
        <w:br/>
      </w:r>
      <w:r>
        <w:t>🔍 Key Clues: Key finding(s) in the stem</w:t>
        <w:br/>
      </w:r>
      <w:r>
        <w:t>🚨 Priority Principle: Aseptic technique + correct sequence — the procedure is only as safe as its preparation.</w:t>
        <w:br/>
      </w:r>
      <w:r>
        <w:t>❌ Why Not Other Options: a — incorrect technique or wrong sequence for this procedure | b — incorrect technique or wrong sequence for this procedure | c — incorrect technique or wrong sequence for this procedure</w:t>
        <w:br/>
      </w:r>
      <w:r>
        <w:t>⚠️ Exam Trap: Missing doses breeds resistance — 'stop when better' is wrong.</w:t>
        <w:br/>
      </w:r>
      <w:r>
        <w:t>🩺 Clinical Thinking: Prepare (equipment + asepsis) → Perform (correct technique) → Prevent (complications) → Document.</w:t>
        <w:br/>
      </w:r>
      <w:r>
        <w:t>💎 PNC Pearl: Complete the full course, take as scheduled, report allergy history; culture before first dose when possible.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Classic symptoms of pulmonary tuberculosis include:</w:t>
      </w:r>
    </w:p>
    <w:p>
      <w:pPr>
        <w:spacing w:after="40"/>
      </w:pPr>
      <w:r>
        <w:t>(a) Chronic cough of more than 2–3 weeks, haemoptysis, night sweats and weight loss</w:t>
      </w:r>
    </w:p>
    <w:p>
      <w:pPr>
        <w:spacing w:after="40"/>
      </w:pPr>
      <w:r>
        <w:t>(b) Acute high fever with rash</w:t>
      </w:r>
    </w:p>
    <w:p>
      <w:pPr>
        <w:spacing w:after="40"/>
      </w:pPr>
      <w:r>
        <w:t>(c) Bloody diarrhoea</w:t>
      </w:r>
    </w:p>
    <w:p>
      <w:pPr>
        <w:spacing w:after="40"/>
      </w:pPr>
      <w:r>
        <w:t>(d) Joint swelling only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Persistent cough, haemoptysis, night sweats, fever and weight loss are classic TB symptoms.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b — does not match the expected finding for this condition | c — does not match the expected finding for this condition | d — does not match the expected finding for this condition</w:t>
        <w:br/>
      </w:r>
      <w:r>
        <w:t>⚠️ Exam Trap: Small cell = central, paraneoplastic; non-small cell = peripheral — different treatment approach.</w:t>
        <w:br/>
      </w:r>
      <w:r>
        <w:t>🩺 Clinical Thinking: Collect (data) → Interpret (compare with expected) → Identify (problem / risk) → Act (report / intervene).</w:t>
        <w:br/>
      </w:r>
      <w:r>
        <w:t>💎 PNC Pearl: Smoking history + haemoptysis + weight loss → suspect lung cancer; hoarseness = recurrent laryngeal involvement.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Under DOTS, drug-sensitive pulmonary tuberculosis is treated for:</w:t>
      </w:r>
    </w:p>
    <w:p>
      <w:pPr>
        <w:spacing w:after="40"/>
      </w:pPr>
      <w:r>
        <w:t>(a) One year of IV antibiotics</w:t>
      </w:r>
    </w:p>
    <w:p>
      <w:pPr>
        <w:spacing w:after="40"/>
      </w:pPr>
      <w:r>
        <w:t>(b) 6 months with directly observed therapy</w:t>
      </w:r>
    </w:p>
    <w:p>
      <w:pPr>
        <w:spacing w:after="40"/>
      </w:pPr>
      <w:r>
        <w:t>(c) 2 weeks</w:t>
      </w:r>
    </w:p>
    <w:p>
      <w:pPr>
        <w:spacing w:after="40"/>
      </w:pPr>
      <w:r>
        <w:t>(d) 3 days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The standard is a 6-month rifampicin-based regimen under direct observation.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a — wrong agent or wrong dose for the clinical indication | c — wrong agent or wrong dose for the clinical indication | d — wrong agent or wrong dose for the clinical indication</w:t>
        <w:br/>
      </w:r>
      <w:r>
        <w:t>⚠️ Exam Trap: PPD positive ≠ active disease — it means exposure/infection; chest X-ray decides.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Airborne precautions (N95, negative pressure), early-morning sputum ×3, DOTS, watch for INH peripheral neuropathy.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vaccine against tuberculosis is given at birth in India?</w:t>
      </w:r>
    </w:p>
    <w:p>
      <w:pPr>
        <w:spacing w:after="40"/>
      </w:pPr>
      <w:r>
        <w:t>(a) BCG</w:t>
      </w:r>
    </w:p>
    <w:p>
      <w:pPr>
        <w:spacing w:after="40"/>
      </w:pPr>
      <w:r>
        <w:t>(b) Measles</w:t>
      </w:r>
    </w:p>
    <w:p>
      <w:pPr>
        <w:spacing w:after="40"/>
      </w:pPr>
      <w:r>
        <w:t>(c) DPT</w:t>
      </w:r>
    </w:p>
    <w:p>
      <w:pPr>
        <w:spacing w:after="40"/>
      </w:pPr>
      <w:r>
        <w:t>(d) Typhoid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BCG is administered at birth under the UIP to reduce severe TB forms.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b — wrong agent or wrong dose for the clinical indication | c — wrong agent or wrong dose for the clinical indication | d — wrong agent or wrong dose for the clinical indication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Type I respiratory failure is defined as:</w:t>
      </w:r>
    </w:p>
    <w:p>
      <w:pPr>
        <w:spacing w:after="40"/>
      </w:pPr>
      <w:r>
        <w:t>(a) Hypercapnia alone</w:t>
      </w:r>
    </w:p>
    <w:p>
      <w:pPr>
        <w:spacing w:after="40"/>
      </w:pPr>
      <w:r>
        <w:t>(b) Normal blood gases</w:t>
      </w:r>
    </w:p>
    <w:p>
      <w:pPr>
        <w:spacing w:after="40"/>
      </w:pPr>
      <w:r>
        <w:t>(c) Metabolic acidosis</w:t>
      </w:r>
    </w:p>
    <w:p>
      <w:pPr>
        <w:spacing w:after="40"/>
      </w:pPr>
      <w:r>
        <w:t>(d) Hypoxaemia without hypercapnia (PaO2 below 60 mmHg with normal/low PaCO2)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Type I failure is hypoxaemia; type II adds CO2 retention (PaCO2 &gt; 50 mmHg).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COPD failure is Type 2 — give controlled oxygen, don't blow out the hypoxic drive.</w:t>
        <w:br/>
      </w:r>
      <w:r>
        <w:t>🩺 Clinical Thinking: Recall (the key fact) → Connect (related high-yield facts) → Apply (exam context).</w:t>
        <w:br/>
      </w:r>
      <w:r>
        <w:t>💎 PNC Pearl: Type 1 = hypoxaemic (low PaO2, normal/low CO2); Type 2 = hypercapnic (high PaCO2).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Prolonged high-concentration oxygen therapy can cause:</w:t>
      </w:r>
    </w:p>
    <w:p>
      <w:pPr>
        <w:spacing w:after="40"/>
      </w:pPr>
      <w:r>
        <w:t>(a) Oxygen toxicity with lung injury</w:t>
      </w:r>
    </w:p>
    <w:p>
      <w:pPr>
        <w:spacing w:after="40"/>
      </w:pPr>
      <w:r>
        <w:t>(b) Improved lung compliance</w:t>
      </w:r>
    </w:p>
    <w:p>
      <w:pPr>
        <w:spacing w:after="40"/>
      </w:pPr>
      <w:r>
        <w:t>(c) Hypercapnia always</w:t>
      </w:r>
    </w:p>
    <w:p>
      <w:pPr>
        <w:spacing w:after="40"/>
      </w:pPr>
      <w:r>
        <w:t>(d) No effect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High FiO2 for long periods damages alveolar tissue; oxygen is titrated to need.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b — wrong agent or wrong dose for the clinical indication | c — wrong agent or wrong dose for the clinical indication | d — wrong agent or wrong dose for the clinical indication</w:t>
        <w:br/>
      </w:r>
      <w:r>
        <w:t>⚠️ Exam Trap: Vasopressors are not 'more adrenaline for everyone' — in hypovolaemic shock, fluid comes first.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Norepinephrine is first-line vasopressor in septic shock; titrate to MAP ≥65; central line preferred.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Chest physiotherapy includes:</w:t>
      </w:r>
    </w:p>
    <w:p>
      <w:pPr>
        <w:spacing w:after="40"/>
      </w:pPr>
      <w:r>
        <w:t>(a) Running</w:t>
      </w:r>
    </w:p>
    <w:p>
      <w:pPr>
        <w:spacing w:after="40"/>
      </w:pPr>
      <w:r>
        <w:t>(b) Hot packs on the back</w:t>
      </w:r>
    </w:p>
    <w:p>
      <w:pPr>
        <w:spacing w:after="40"/>
      </w:pPr>
      <w:r>
        <w:t>(c) Percussion, vibration and postural drainage</w:t>
      </w:r>
    </w:p>
    <w:p>
      <w:pPr>
        <w:spacing w:after="40"/>
      </w:pPr>
      <w:r>
        <w:t>(d) Only incentive spirometry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Percussion and vibration loosen secretions, and postural drainage uses gravity to clear them.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a — wrong agent or wrong dose for the clinical indication | b — wrong agent or wrong dose for the clinical indication | d — wrong agent or wrong dose for the clinical indication</w:t>
        <w:br/>
      </w:r>
      <w:r>
        <w:t>⚠️ Exam Trap: Suctioning for more than 15 seconds causes hypoxia and bradycardia.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Preoxygenate 30 seconds, suction ≤10–15 seconds per pass, limit catheter passes; oral before nasal.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a pleural effusion is expected to have:</w:t>
      </w:r>
    </w:p>
    <w:p>
      <w:pPr>
        <w:spacing w:after="40"/>
      </w:pPr>
      <w:r>
        <w:t>(a) Decreased breath sounds with dullness on percussion over the effusion</w:t>
      </w:r>
    </w:p>
    <w:p>
      <w:pPr>
        <w:spacing w:after="40"/>
      </w:pPr>
      <w:r>
        <w:t>(b) Hyperresonance with absent breath sounds</w:t>
      </w:r>
    </w:p>
    <w:p>
      <w:pPr>
        <w:spacing w:after="40"/>
      </w:pPr>
      <w:r>
        <w:t>(c) Normal findings</w:t>
      </w:r>
    </w:p>
    <w:p>
      <w:pPr>
        <w:spacing w:after="40"/>
      </w:pPr>
      <w:r>
        <w:t>(d) Wheezing only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Fluid in the pleural space produces dullness to percussion and diminished breath sounds.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b — does not match the expected finding for this condition | c — does not match the expected finding for this condition | d — does not match the expected finding for this condition</w:t>
        <w:br/>
      </w:r>
      <w:r>
        <w:t>⚠️ Exam Trap: Tracheal shift TOWARD the affected side = atelectasis/pneumonectomy; AWAY = tension pneumothorax/effusion.</w:t>
        <w:br/>
      </w:r>
      <w:r>
        <w:t>🩺 Clinical Thinking: Collect (data) → Interpret (compare with expected) → Identify (problem / risk) → Act (report / intervene).</w:t>
        <w:br/>
      </w:r>
      <w:r>
        <w:t>💎 PNC Pearl: Effusion = dullness to percussion, decreased breath sounds, NO tracheal shift unless massive.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spontaneous pneumothorax typically presents with:</w:t>
      </w:r>
    </w:p>
    <w:p>
      <w:pPr>
        <w:spacing w:after="40"/>
      </w:pPr>
      <w:r>
        <w:t>(a) Sudden sharp chest pain and dyspnoea; the lung may collapse and a chest tube may be needed</w:t>
      </w:r>
    </w:p>
    <w:p>
      <w:pPr>
        <w:spacing w:after="40"/>
      </w:pPr>
      <w:r>
        <w:t>(b) Gradual weight loss</w:t>
      </w:r>
    </w:p>
    <w:p>
      <w:pPr>
        <w:spacing w:after="40"/>
      </w:pPr>
      <w:r>
        <w:t>(c) Productive green sputum</w:t>
      </w:r>
    </w:p>
    <w:p>
      <w:pPr>
        <w:spacing w:after="40"/>
      </w:pPr>
      <w:r>
        <w:t>(d) No symptoms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Sudden pleuritic pain with dyspnoea characterises pneumothorax; management includes observation or chest drainage.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Tracheal deviation points AWAY from the tension pneumothorax — away, not toward.</w:t>
        <w:br/>
      </w:r>
      <w:r>
        <w:t>🩺 Clinical Thinking: Recall (the key fact) → Connect (related high-yield facts) → Apply (exam context).</w:t>
        <w:br/>
      </w:r>
      <w:r>
        <w:t>💎 PNC Pearl: Tension pneumothorax: absent breath sounds + tracheal deviation AWAY + JVD → needle decompression.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Blood in the pleural space after chest trauma is called:</w:t>
      </w:r>
    </w:p>
    <w:p>
      <w:pPr>
        <w:spacing w:after="40"/>
      </w:pPr>
      <w:r>
        <w:t>(a) Haemothorax</w:t>
      </w:r>
    </w:p>
    <w:p>
      <w:pPr>
        <w:spacing w:after="40"/>
      </w:pPr>
      <w:r>
        <w:t>(b) Empyema</w:t>
      </w:r>
    </w:p>
    <w:p>
      <w:pPr>
        <w:spacing w:after="40"/>
      </w:pPr>
      <w:r>
        <w:t>(c) Chylothorax</w:t>
      </w:r>
    </w:p>
    <w:p>
      <w:pPr>
        <w:spacing w:after="40"/>
      </w:pPr>
      <w:r>
        <w:t>(d) Pneumonia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Haemothorax is blood in the pleural cavity, drained via chest tube.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Clamping a chest tube during transport is outdated — only clamp with physician order for trial.</w:t>
        <w:br/>
      </w:r>
      <w:r>
        <w:t>🩺 Clinical Thinking: Recall (the key fact) → Connect (related high-yield facts) → Apply (exam context).</w:t>
        <w:br/>
      </w:r>
      <w:r>
        <w:t>💎 PNC Pearl: Keep the water seal below chest level, never clamp a bubbling tube, check tidaling; a clamped tube with air leak = tension.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Risk factors for pulmonary embolism include:</w:t>
      </w:r>
    </w:p>
    <w:p>
      <w:pPr>
        <w:spacing w:after="40"/>
      </w:pPr>
      <w:r>
        <w:t>(a) Young age alone</w:t>
      </w:r>
    </w:p>
    <w:p>
      <w:pPr>
        <w:spacing w:after="40"/>
      </w:pPr>
      <w:r>
        <w:t>(b) Immobility, recent surgery, oral contraceptives and malignancy</w:t>
      </w:r>
    </w:p>
    <w:p>
      <w:pPr>
        <w:spacing w:after="40"/>
      </w:pPr>
      <w:r>
        <w:t>(c) Regular exercise</w:t>
      </w:r>
    </w:p>
    <w:p>
      <w:pPr>
        <w:spacing w:after="40"/>
      </w:pPr>
      <w:r>
        <w:t>(d) A low-fat diet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Venous stasis, endothelial injury and hypercoagulability increase PE risk.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PE causes RIGHT heart strain — sudden hypotension with clear lungs can be massive PE.</w:t>
        <w:br/>
      </w:r>
      <w:r>
        <w:t>🩺 Clinical Thinking: Recall (the key fact) → Connect (related high-yield facts) → Apply (exam context).</w:t>
        <w:br/>
      </w:r>
      <w:r>
        <w:t>💎 PNC Pearl: Sudden dyspnea + pleuritic chest pain + hypoxia after surgery/prolonged immobility = PE; oxygen + anticoagulation.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In obstructive lung disease, spirometry typically shows:</w:t>
      </w:r>
    </w:p>
    <w:p>
      <w:pPr>
        <w:spacing w:after="40"/>
      </w:pPr>
      <w:r>
        <w:t>(a) Normal values always</w:t>
      </w:r>
    </w:p>
    <w:p>
      <w:pPr>
        <w:spacing w:after="40"/>
      </w:pPr>
      <w:r>
        <w:t>(b) Restrictive volumes only</w:t>
      </w:r>
    </w:p>
    <w:p>
      <w:pPr>
        <w:spacing w:after="40"/>
      </w:pPr>
      <w:r>
        <w:t>(c) A decreased FEV1/FVC ratio</w:t>
      </w:r>
    </w:p>
    <w:p>
      <w:pPr>
        <w:spacing w:after="40"/>
      </w:pPr>
      <w:r>
        <w:t>(d) An increased FEV1/FVC ratio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Airflow obstruction lowers the FEV1/FVC ratio below 0.70.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Obstructive = FEV1/FVC LOW; restrictive = FEV1/FVC normal/high with small lungs.</w:t>
        <w:br/>
      </w:r>
      <w:r>
        <w:t>🩺 Clinical Thinking: Recall (the key fact) → Connect (related high-yield facts) → Apply (exam context).</w:t>
        <w:br/>
      </w:r>
      <w:r>
        <w:t>💎 PNC Pearl: Spirometry: FEV1/FVC &lt;0.7 = obstructive; restrictive shows reduced FVC with normal ratio.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nurse teaches a post-operative patient to use the incentive spirometer:</w:t>
      </w:r>
    </w:p>
    <w:p>
      <w:pPr>
        <w:spacing w:after="40"/>
      </w:pPr>
      <w:r>
        <w:t>(a) Only at night</w:t>
      </w:r>
    </w:p>
    <w:p>
      <w:pPr>
        <w:spacing w:after="40"/>
      </w:pPr>
      <w:r>
        <w:t>(b) When in pain</w:t>
      </w:r>
    </w:p>
    <w:p>
      <w:pPr>
        <w:spacing w:after="40"/>
      </w:pPr>
      <w:r>
        <w:t>(c) 10 times every hour while awake</w:t>
      </w:r>
    </w:p>
    <w:p>
      <w:pPr>
        <w:spacing w:after="40"/>
      </w:pPr>
      <w:r>
        <w:t>(d) Once a day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Frequent hourly use (about 10 breaths) prevents atelectasis after surgery.</w:t>
        <w:br/>
      </w:r>
      <w:r>
        <w:t>🔍 Key Clues: Key finding(s) in the stem</w:t>
        <w:br/>
      </w:r>
      <w:r>
        <w:t>🚨 Priority Principle: Teach to the learner's level and verify understanding (teach-back) — knowledge only works if retained.</w:t>
        <w:br/>
      </w:r>
      <w:r>
        <w:t>❌ Why Not Other Options: a — not supported by current evidence or does not address what the patient must actually do | b — not supported by current evidence or does not address what the patient must actually do | d — not supported by current evidence or does not address what the patient must actually do</w:t>
        <w:br/>
      </w:r>
      <w:r>
        <w:t>⚠️ Exam Trap: Teaching must be at the patient's level — complex medical terms and jargon fail regardless of content.</w:t>
        <w:br/>
      </w:r>
      <w:r>
        <w:t>🩺 Clinical Thinking: Assess (readiness + literacy) → Explain (plain language) → Demonstrate → Verify (teach-back / return demonstration).</w:t>
        <w:br/>
      </w:r>
      <w:r>
        <w:t>💎 PNC Pearl: Teach-back is the proof of learning — 'got it?' is not.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Venturi mask is preferred for COPD patients because it delivers:</w:t>
      </w:r>
    </w:p>
    <w:p>
      <w:pPr>
        <w:spacing w:after="40"/>
      </w:pPr>
      <w:r>
        <w:t>(a) A precise, fixed oxygen concentration</w:t>
      </w:r>
    </w:p>
    <w:p>
      <w:pPr>
        <w:spacing w:after="40"/>
      </w:pPr>
      <w:r>
        <w:t>(b) Uncontrolled high flow</w:t>
      </w:r>
    </w:p>
    <w:p>
      <w:pPr>
        <w:spacing w:after="40"/>
      </w:pPr>
      <w:r>
        <w:t>(c) No oxygen</w:t>
      </w:r>
    </w:p>
    <w:p>
      <w:pPr>
        <w:spacing w:after="40"/>
      </w:pPr>
      <w:r>
        <w:t>(d) Only humidity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Venturi masks deliver an accurate FiO2, avoiding over-oxygenation in CO2 retainers.</w:t>
        <w:br/>
      </w:r>
      <w:r>
        <w:t>🔍 Key Clues: Key finding(s) in the stem</w:t>
        <w:br/>
      </w:r>
      <w:r>
        <w:t>🚨 Priority Principle: Prevention over cure — asepsis, precautions and safe handling protect the most vulnerable patient.</w:t>
        <w:br/>
      </w:r>
      <w:r>
        <w:t>❌ Why Not Other Options: b — does not provide the required protection/precaution | c — does not provide the required protection/precaution | d — does not provide the required protection/precaution</w:t>
        <w:br/>
      </w:r>
      <w:r>
        <w:t>⚠️ Exam Trap: A non-rebreather at 2 L/min is useless — the reservoir must stay inflated.</w:t>
        <w:br/>
      </w:r>
      <w:r>
        <w:t>🩺 Clinical Thinking: Identify (the risk) → Protect (precautions / environment) → Prevent (recurrence) → Document.</w:t>
        <w:br/>
      </w:r>
      <w:r>
        <w:t>💎 PNC Pearl: Nasal cannula 1–6 L/min (24–44%); simple mask 6–10; non-rebreather 10–15 L/min with reservoir.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Early signs of hypoxaemia include:</w:t>
      </w:r>
    </w:p>
    <w:p>
      <w:pPr>
        <w:spacing w:after="40"/>
      </w:pPr>
      <w:r>
        <w:t>(a) Deep sleep and slow pulse</w:t>
      </w:r>
    </w:p>
    <w:p>
      <w:pPr>
        <w:spacing w:after="40"/>
      </w:pPr>
      <w:r>
        <w:t>(b) No signs until arrest</w:t>
      </w:r>
    </w:p>
    <w:p>
      <w:pPr>
        <w:spacing w:after="40"/>
      </w:pPr>
      <w:r>
        <w:t>(c) Restlessness, confusion and tachycardia</w:t>
      </w:r>
    </w:p>
    <w:p>
      <w:pPr>
        <w:spacing w:after="40"/>
      </w:pPr>
      <w:r>
        <w:t>(d) Cyanosis and bradycardia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Restlessness and confusion are early hypoxaemia warnings; cyanosis is a late sign.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a — does not match the expected finding for this condition | b — does not match the expected finding for this condition | d — does not match the expected finding for this condition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Cyanosis in a patient with respiratory failure is considered:</w:t>
      </w:r>
    </w:p>
    <w:p>
      <w:pPr>
        <w:spacing w:after="40"/>
      </w:pPr>
      <w:r>
        <w:t>(a) A normal finding</w:t>
      </w:r>
    </w:p>
    <w:p>
      <w:pPr>
        <w:spacing w:after="40"/>
      </w:pPr>
      <w:r>
        <w:t>(b) A sign of hyperoxia</w:t>
      </w:r>
    </w:p>
    <w:p>
      <w:pPr>
        <w:spacing w:after="40"/>
      </w:pPr>
      <w:r>
        <w:t>(c) A late sign of hypoxaemia</w:t>
      </w:r>
    </w:p>
    <w:p>
      <w:pPr>
        <w:spacing w:after="40"/>
      </w:pPr>
      <w:r>
        <w:t>(d) An early warning sign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Cyanosis appears only with significant desaturation — treat earlier signs promptly.</w:t>
        <w:br/>
      </w:r>
      <w:r>
        <w:t>🔍 Key Clues: inadequate oxygenation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N95 is fitted and seal-checked — a surgical mask is NOT airborne protection.</w:t>
        <w:br/>
      </w:r>
      <w:r>
        <w:t>🩺 Clinical Thinking: Recall (the key fact) → Connect (related high-yield facts) → Apply (exam context).</w:t>
        <w:br/>
      </w:r>
      <w:r>
        <w:t>💎 PNC Pearl: Don PPE in order: gown → mask → goggles → gloves; doff: gloves → goggles → gown → mask (gloves are most contaminated).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primary treatment for obstructive sleep apnoea is:</w:t>
      </w:r>
    </w:p>
    <w:p>
      <w:pPr>
        <w:spacing w:after="40"/>
      </w:pPr>
      <w:r>
        <w:t>(a) Sitting upright all day</w:t>
      </w:r>
    </w:p>
    <w:p>
      <w:pPr>
        <w:spacing w:after="40"/>
      </w:pPr>
      <w:r>
        <w:t>(b) Continuous positive airway pressure (CPAP) at night</w:t>
      </w:r>
    </w:p>
    <w:p>
      <w:pPr>
        <w:spacing w:after="40"/>
      </w:pPr>
      <w:r>
        <w:t>(c) Bed rest</w:t>
      </w:r>
    </w:p>
    <w:p>
      <w:pPr>
        <w:spacing w:after="40"/>
      </w:pPr>
      <w:r>
        <w:t>(d) High-dose steroids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CPAP splints the airway open during sleep, improving oxygenation and daytime alertness.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OSA patients need CPAP pressure documented — a wrong pressure means no treatment effect.</w:t>
        <w:br/>
      </w:r>
      <w:r>
        <w:t>🩺 Clinical Thinking: Recall (the key fact) → Connect (related high-yield facts) → Apply (exam context).</w:t>
        <w:br/>
      </w:r>
      <w:r>
        <w:t>💎 PNC Pearl: OSA: loud snoring + daytime sleepiness; CPAP at night; avoid sedatives and supine sleep.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most effective single intervention to reduce lung cancer risk is:</w:t>
      </w:r>
    </w:p>
    <w:p>
      <w:pPr>
        <w:spacing w:after="40"/>
      </w:pPr>
      <w:r>
        <w:t>(a) Vitamin supplements</w:t>
      </w:r>
    </w:p>
    <w:p>
      <w:pPr>
        <w:spacing w:after="40"/>
      </w:pPr>
      <w:r>
        <w:t>(b) Annual X-rays only</w:t>
      </w:r>
    </w:p>
    <w:p>
      <w:pPr>
        <w:spacing w:after="40"/>
      </w:pPr>
      <w:r>
        <w:t>(c) Indoor exercise</w:t>
      </w:r>
    </w:p>
    <w:p>
      <w:pPr>
        <w:spacing w:after="40"/>
      </w:pPr>
      <w:r>
        <w:t>(d) Smoking cessation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Smoking cessation is the strongest preventive measure for lung cancer.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lung cancer commonly presents with:</w:t>
      </w:r>
    </w:p>
    <w:p>
      <w:pPr>
        <w:spacing w:after="40"/>
      </w:pPr>
      <w:r>
        <w:t>(a) Diarrhoea</w:t>
      </w:r>
    </w:p>
    <w:p>
      <w:pPr>
        <w:spacing w:after="40"/>
      </w:pPr>
      <w:r>
        <w:t>(b) Polyuria</w:t>
      </w:r>
    </w:p>
    <w:p>
      <w:pPr>
        <w:spacing w:after="40"/>
      </w:pPr>
      <w:r>
        <w:t>(c) Joint contractures</w:t>
      </w:r>
    </w:p>
    <w:p>
      <w:pPr>
        <w:spacing w:after="40"/>
      </w:pPr>
      <w:r>
        <w:t>(d) Persistent cough, haemoptysis and weight loss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Chronic cough, blood-streaked sputum and weight loss are typical presentations.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Before a bronchoscopy, the patient should be:</w:t>
      </w:r>
    </w:p>
    <w:p>
      <w:pPr>
        <w:spacing w:after="40"/>
      </w:pPr>
      <w:r>
        <w:t>(a) Ambulated immediately</w:t>
      </w:r>
    </w:p>
    <w:p>
      <w:pPr>
        <w:spacing w:after="40"/>
      </w:pPr>
      <w:r>
        <w:t>(b) NPO for several hours; afterwards the nurse monitors for bleeding and gag reflex return</w:t>
      </w:r>
    </w:p>
    <w:p>
      <w:pPr>
        <w:spacing w:after="40"/>
      </w:pPr>
      <w:r>
        <w:t>(c) Fed a heavy meal</w:t>
      </w:r>
    </w:p>
    <w:p>
      <w:pPr>
        <w:spacing w:after="40"/>
      </w:pPr>
      <w:r>
        <w:t>(d) Given oral fluids freely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NPO before bronchoscopy prevents aspiration; post-procedure the gag reflex and bleeding are monitored.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Drinking too early after bronchoscopy = aspiration — check the gag reflex first.</w:t>
        <w:br/>
      </w:r>
      <w:r>
        <w:t>🩺 Clinical Thinking: Recall (the key fact) → Connect (related high-yield facts) → Apply (exam context).</w:t>
        <w:br/>
      </w:r>
      <w:r>
        <w:t>💎 PNC Pearl: NPO until gag reflex returns after bronchoscopy; watch for haemoptysis and stridor.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During thoracentesis, the patient is positioned:</w:t>
      </w:r>
    </w:p>
    <w:p>
      <w:pPr>
        <w:spacing w:after="40"/>
      </w:pPr>
      <w:r>
        <w:t>(a) Sitting upright leaning forward; afterwards the nurse assesses breath sounds for pneumothorax</w:t>
      </w:r>
    </w:p>
    <w:p>
      <w:pPr>
        <w:spacing w:after="40"/>
      </w:pPr>
      <w:r>
        <w:t>(b) Supine flat</w:t>
      </w:r>
    </w:p>
    <w:p>
      <w:pPr>
        <w:spacing w:after="40"/>
      </w:pPr>
      <w:r>
        <w:t>(c) Prone</w:t>
      </w:r>
    </w:p>
    <w:p>
      <w:pPr>
        <w:spacing w:after="40"/>
      </w:pPr>
      <w:r>
        <w:t>(d) Trendelenburg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Upright leaning forward opens the intercostal spaces; post-procedure monitoring detects pneumothorax.</w:t>
        <w:br/>
      </w:r>
      <w:r>
        <w:t>🔍 Key Clues: Key finding(s) in the stem</w:t>
        <w:br/>
      </w:r>
      <w:r>
        <w:t>🚨 Priority Principle: Aseptic technique + correct sequence — the procedure is only as safe as its preparation.</w:t>
        <w:br/>
      </w:r>
      <w:r>
        <w:t>❌ Why Not Other Options: b — incorrect technique or wrong sequence for this procedure | c — incorrect technique or wrong sequence for this procedure | d — incorrect technique or wrong sequence for this procedure</w:t>
        <w:br/>
      </w:r>
      <w:r>
        <w:t>⚠️ Exam Trap: Sterile technique applies to the whole procedure — the most common trap is a step that looks routine but breaks asepsis.</w:t>
        <w:br/>
      </w:r>
      <w:r>
        <w:t>🩺 Clinical Thinking: Prepare (equipment + asepsis) → Perform (correct technique) → Prevent (complications) → Document.</w:t>
        <w:br/>
      </w:r>
      <w:r>
        <w:t>💎 PNC Pearl: Asepsis + correct sequence = a safe procedure.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With a chest tube in the water-seal chamber, intermittent bubbling is:</w:t>
      </w:r>
    </w:p>
    <w:p>
      <w:pPr>
        <w:spacing w:after="40"/>
      </w:pPr>
      <w:r>
        <w:t>(a) A sign to remove the tube</w:t>
      </w:r>
    </w:p>
    <w:p>
      <w:pPr>
        <w:spacing w:after="40"/>
      </w:pPr>
      <w:r>
        <w:t>(b) Caused by the patient breathing</w:t>
      </w:r>
    </w:p>
    <w:p>
      <w:pPr>
        <w:spacing w:after="40"/>
      </w:pPr>
      <w:r>
        <w:t>(c) A normal finding of an air leak; the drainage system is kept below chest level</w:t>
      </w:r>
    </w:p>
    <w:p>
      <w:pPr>
        <w:spacing w:after="40"/>
      </w:pPr>
      <w:r>
        <w:t>(d) Always an emergency requiring clamping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Intermittent bubbling reflects expected air evacuation; continuous bubbling may indicate a persistent leak.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chest tube should be clamped:</w:t>
      </w:r>
    </w:p>
    <w:p>
      <w:pPr>
        <w:spacing w:after="40"/>
      </w:pPr>
      <w:r>
        <w:t>(a) Whenever the patient coughs</w:t>
      </w:r>
    </w:p>
    <w:p>
      <w:pPr>
        <w:spacing w:after="40"/>
      </w:pPr>
      <w:r>
        <w:t>(b) Never, under any circumstances</w:t>
      </w:r>
    </w:p>
    <w:p>
      <w:pPr>
        <w:spacing w:after="40"/>
      </w:pPr>
      <w:r>
        <w:t>(c) Only with a specific physician order</w:t>
      </w:r>
    </w:p>
    <w:p>
      <w:pPr>
        <w:spacing w:after="40"/>
      </w:pPr>
      <w:r>
        <w:t>(d) Routinely when moving the patient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Clamping can cause tension pneumothorax; it is done only per order or protocol.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After a nebulised bronchodilator, the nurse should assess for:</w:t>
      </w:r>
    </w:p>
    <w:p>
      <w:pPr>
        <w:spacing w:after="40"/>
      </w:pPr>
      <w:r>
        <w:t>(a) Tachycardia and tremors (beta-agonist side effects)</w:t>
      </w:r>
    </w:p>
    <w:p>
      <w:pPr>
        <w:spacing w:after="40"/>
      </w:pPr>
      <w:r>
        <w:t>(b) Bradycardia</w:t>
      </w:r>
    </w:p>
    <w:p>
      <w:pPr>
        <w:spacing w:after="40"/>
      </w:pPr>
      <w:r>
        <w:t>(c) Constipation</w:t>
      </w:r>
    </w:p>
    <w:p>
      <w:pPr>
        <w:spacing w:after="40"/>
      </w:pPr>
      <w:r>
        <w:t>(d) Sedation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Beta-2 agonists can cause tachycardia, palpitations and tremors.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b — does not match the expected finding for this condition | c — does not match the expected finding for this condition | d — does not match the expected finding for this condition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To prevent aspiration in a patient at risk, the nurse should:</w:t>
      </w:r>
    </w:p>
    <w:p>
      <w:pPr>
        <w:spacing w:after="40"/>
      </w:pPr>
      <w:r>
        <w:t>(a) Give thin liquids only</w:t>
      </w:r>
    </w:p>
    <w:p>
      <w:pPr>
        <w:spacing w:after="40"/>
      </w:pPr>
      <w:r>
        <w:t>(b) Keep the head of the bed elevated and perform a swallow assessment before feeding</w:t>
      </w:r>
    </w:p>
    <w:p>
      <w:pPr>
        <w:spacing w:after="40"/>
      </w:pPr>
      <w:r>
        <w:t>(c) Lie the patient flat during feeds</w:t>
      </w:r>
    </w:p>
    <w:p>
      <w:pPr>
        <w:spacing w:after="40"/>
      </w:pPr>
      <w:r>
        <w:t>(d) Feed rapidly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Elevation and swallow screening reduce aspiration pneumonia risk.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Rusty sputum = pneumococcal pneumonia; currant-jelly = Klebsiella — classic exam distractors.</w:t>
        <w:br/>
      </w:r>
      <w:r>
        <w:t>🩺 Clinical Thinking: Recall (the key fact) → Connect (related high-yield facts) → Apply (exam context).</w:t>
        <w:br/>
      </w:r>
      <w:r>
        <w:t>💎 PNC Pearl: Fever + cough + crackles + consolidation; sputum culture BEFORE antibiotics; encourage fluids and deep breathing.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Normal arterial PaO2 is approximately:</w:t>
      </w:r>
    </w:p>
    <w:p>
      <w:pPr>
        <w:spacing w:after="40"/>
      </w:pPr>
      <w:r>
        <w:t>(a) 40–50 mmHg</w:t>
      </w:r>
    </w:p>
    <w:p>
      <w:pPr>
        <w:spacing w:after="40"/>
      </w:pPr>
      <w:r>
        <w:t>(b) 120–140 mmHg</w:t>
      </w:r>
    </w:p>
    <w:p>
      <w:pPr>
        <w:spacing w:after="40"/>
      </w:pPr>
      <w:r>
        <w:t>(c) 10–20 mmHg</w:t>
      </w:r>
    </w:p>
    <w:p>
      <w:pPr>
        <w:spacing w:after="40"/>
      </w:pPr>
      <w:r>
        <w:t>(d) 80–100 mmHg; values below 60 mmHg indicate respiratory failure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PaO2 80–100 mmHg is normal on room air; &lt;60 mmHg defines hypoxaemic failure.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SpO2 can look fine with CO2 retention — pulse oximetry doesn't measure ventilation.</w:t>
        <w:br/>
      </w:r>
      <w:r>
        <w:t>🩺 Clinical Thinking: Recall (the key fact) → Connect (related high-yield facts) → Apply (exam context).</w:t>
        <w:br/>
      </w:r>
      <w:r>
        <w:t>💎 PNC Pearl: SpO2 95–100% normal; &lt;90% = hypoxaemia; correlate SpO2 with PaO2 and the clinical picture.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COPD patient receiving oxygen develops headache, confusion and drowsiness. These suggest:</w:t>
      </w:r>
    </w:p>
    <w:p>
      <w:pPr>
        <w:spacing w:after="40"/>
      </w:pPr>
      <w:r>
        <w:t>(a) Hypoglycaemia</w:t>
      </w:r>
    </w:p>
    <w:p>
      <w:pPr>
        <w:spacing w:after="40"/>
      </w:pPr>
      <w:r>
        <w:t>(b) Dehydration</w:t>
      </w:r>
    </w:p>
    <w:p>
      <w:pPr>
        <w:spacing w:after="40"/>
      </w:pPr>
      <w:r>
        <w:t>(c) CO2 retention (carbon dioxide narcosis) — the oxygen is titrated down and ventilation assessed</w:t>
      </w:r>
    </w:p>
    <w:p>
      <w:pPr>
        <w:spacing w:after="40"/>
      </w:pPr>
      <w:r>
        <w:t>(d) A normal response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Over-oxygenation can blunt the hypoxic drive and worsen hypercapnia; oxygen is titrated to 88–92%.</w:t>
        <w:br/>
      </w:r>
      <w:r>
        <w:t>🔍 Key Clues: cerebral dysfunction</w:t>
        <w:br/>
      </w:r>
      <w:r>
        <w:t>🚨 Priority Principle: Collect data → interpret against normal/expected → identify the problem → act/report.</w:t>
        <w:br/>
      </w:r>
      <w:r>
        <w:t>❌ Why Not Other Options: a — does not match the expected finding for this condition | b — does not match the expected finding for this condition | d — does not match the expected finding for this condition</w:t>
        <w:br/>
      </w:r>
      <w:r>
        <w:t>⚠️ Exam Trap: Cloudy PD effluent with fever = peritonitis — culture and treat, don't just observe.</w:t>
        <w:br/>
      </w:r>
      <w:r>
        <w:t>🩺 Clinical Thinking: Collect (data) → Interpret (compare with expected) → Identify (problem / risk) → Act (report / intervene).</w:t>
        <w:br/>
      </w:r>
      <w:r>
        <w:t>💎 PNC Pearl: PD: cloudy effluent = peritonitis; keep the catheter sterile, measure effluent balance.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a tracheostomy requires humidified oxygen because:</w:t>
      </w:r>
    </w:p>
    <w:p>
      <w:pPr>
        <w:spacing w:after="40"/>
      </w:pPr>
      <w:r>
        <w:t>(a) The trachea is too wet normally</w:t>
      </w:r>
    </w:p>
    <w:p>
      <w:pPr>
        <w:spacing w:after="40"/>
      </w:pPr>
      <w:r>
        <w:t>(b) Humidity dilutes medications</w:t>
      </w:r>
    </w:p>
    <w:p>
      <w:pPr>
        <w:spacing w:after="40"/>
      </w:pPr>
      <w:r>
        <w:t>(c) It is not needed</w:t>
      </w:r>
    </w:p>
    <w:p>
      <w:pPr>
        <w:spacing w:after="40"/>
      </w:pPr>
      <w:r>
        <w:t>(d) The upper airway that normally warms and moistens air is bypassed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Bypassing the nose and mouth dries secretions; humidification prevents crusting and obstruction.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If the trach dislodges and the stoma closes, attempt reinsertion; if blocked, deflate cuff and change.</w:t>
        <w:br/>
      </w:r>
      <w:r>
        <w:t>🩺 Clinical Thinking: Recall (the key fact) → Connect (related high-yield facts) → Apply (exam context).</w:t>
        <w:br/>
      </w:r>
      <w:r>
        <w:t>💎 PNC Pearl: Keep obturator, spare tube and suction at the bedside; humidified air; clean stoma daily.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To prevent atelectasis after abdominal surgery, the nurse promotes:</w:t>
      </w:r>
    </w:p>
    <w:p>
      <w:pPr>
        <w:spacing w:after="40"/>
      </w:pPr>
      <w:r>
        <w:t>(a) Prolonged bed rest</w:t>
      </w:r>
    </w:p>
    <w:p>
      <w:pPr>
        <w:spacing w:after="40"/>
      </w:pPr>
      <w:r>
        <w:t>(b) Abdominal binders at all times</w:t>
      </w:r>
    </w:p>
    <w:p>
      <w:pPr>
        <w:spacing w:after="40"/>
      </w:pPr>
      <w:r>
        <w:t>(c) Fluid restriction</w:t>
      </w:r>
    </w:p>
    <w:p>
      <w:pPr>
        <w:spacing w:after="40"/>
      </w:pPr>
      <w:r>
        <w:t>(d) Early ambulation, deep breathing, coughing and incentive spirometry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Mobilisation and lung-expansion techniques prevent alveolar collapse.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pleural friction rub on auscultation suggests:</w:t>
      </w:r>
    </w:p>
    <w:p>
      <w:pPr>
        <w:spacing w:after="40"/>
      </w:pPr>
      <w:r>
        <w:t>(a) Normal lung</w:t>
      </w:r>
    </w:p>
    <w:p>
      <w:pPr>
        <w:spacing w:after="40"/>
      </w:pPr>
      <w:r>
        <w:t>(b) Pneumothorax</w:t>
      </w:r>
    </w:p>
    <w:p>
      <w:pPr>
        <w:spacing w:after="40"/>
      </w:pPr>
      <w:r>
        <w:t>(c) Asthma</w:t>
      </w:r>
    </w:p>
    <w:p>
      <w:pPr>
        <w:spacing w:after="40"/>
      </w:pPr>
      <w:r>
        <w:t>(d) Inflamed pleural surfaces (pleurisy)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A friction rub is a grating sound from inflamed pleura moving against the chest wall.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a — does not match the expected finding for this condition | b — does not match the expected finding for this condition | c — does not match the expected finding for this condition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