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For adult cardiopulmonary resuscitation, the recommended compression rate and depth are:</w:t>
      </w:r>
    </w:p>
    <w:p>
      <w:pPr>
        <w:spacing w:after="40"/>
      </w:pPr>
      <w:r>
        <w:t>(a) 150 compressions/min at 1 cm depth</w:t>
      </w:r>
    </w:p>
    <w:p>
      <w:pPr>
        <w:spacing w:after="40"/>
      </w:pPr>
      <w:r>
        <w:t>(b) 40 compressions/min at 4 inches</w:t>
      </w:r>
    </w:p>
    <w:p>
      <w:pPr>
        <w:spacing w:after="40"/>
      </w:pPr>
      <w:r>
        <w:t>(c) 60 compressions/min at 1 inch depth</w:t>
      </w:r>
    </w:p>
    <w:p>
      <w:pPr>
        <w:spacing w:after="40"/>
      </w:pPr>
      <w:r>
        <w:t>(d) 100–120 compressions/min at 5–6 cm (about 2 inches) depth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High-quality CPR is 100–120 compressions per minute, 5–6 cm deep, allowing full chest recoil, with a 30:2 compression-to-ventilation ratio.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Minimize interruptions — every pause drops coronary and cerebral perfusion.</w:t>
        <w:br/>
      </w:r>
      <w:r>
        <w:t>🩺 Clinical Thinking: Recall (the key fact) → Connect (related high-yield facts) → Apply (exam context).</w:t>
        <w:br/>
      </w:r>
      <w:r>
        <w:t>💎 PNC Pearl: Adult CPR: 100–120 compressions/min, depth 5–6 cm, 30:2 single rescuer, allow full chest recoil.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the ABCDE primary survey, the nurse always begins with:</w:t>
      </w:r>
    </w:p>
    <w:p>
      <w:pPr>
        <w:spacing w:after="40"/>
      </w:pPr>
      <w:r>
        <w:t>(a) Airway assessment and management</w:t>
      </w:r>
    </w:p>
    <w:p>
      <w:pPr>
        <w:spacing w:after="40"/>
      </w:pPr>
      <w:r>
        <w:t>(b) Defibrillation</w:t>
      </w:r>
    </w:p>
    <w:p>
      <w:pPr>
        <w:spacing w:after="40"/>
      </w:pPr>
      <w:r>
        <w:t>(c) Intravenous access</w:t>
      </w:r>
    </w:p>
    <w:p>
      <w:pPr>
        <w:spacing w:after="40"/>
      </w:pPr>
      <w:r>
        <w:t>(d) Exposure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primary survey begins with airway (A), then breathing (B), circulation (C), disability (D) and exposure (E).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Airway with C-spine protection is FIRST — always assume cervical injury in major trauma.</w:t>
        <w:br/>
      </w:r>
      <w:r>
        <w:t>🩺 Clinical Thinking: Recall (the key fact) → Connect (related high-yield facts) → Apply (exam context).</w:t>
        <w:br/>
      </w:r>
      <w:r>
        <w:t>💎 PNC Pearl: Primary survey: A (airway + C-spine) → B (breathing) → C (circulation) → D (disability) → E (exposure).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using an automated external defibrillator (AED), before delivering a shock the rescuer must:</w:t>
      </w:r>
    </w:p>
    <w:p>
      <w:pPr>
        <w:spacing w:after="40"/>
      </w:pPr>
      <w:r>
        <w:t>(a) Remove the electrode pads after the shock</w:t>
      </w:r>
    </w:p>
    <w:p>
      <w:pPr>
        <w:spacing w:after="40"/>
      </w:pPr>
      <w:r>
        <w:t>(b) Continue compressions during the shock</w:t>
      </w:r>
    </w:p>
    <w:p>
      <w:pPr>
        <w:spacing w:after="40"/>
      </w:pPr>
      <w:r>
        <w:t>(c) Ensure no one is touching the patient</w:t>
      </w:r>
    </w:p>
    <w:p>
      <w:pPr>
        <w:spacing w:after="40"/>
      </w:pPr>
      <w:r>
        <w:t>(d) Give a drink of water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Everyone must stand clear before the shock is delivered to prevent injury to rescuers.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Never defibrillate a rhythm with a pulse — that's what synchronized cardioversion is for.</w:t>
        <w:br/>
      </w:r>
      <w:r>
        <w:t>🩺 Clinical Thinking: Recall (the key fact) → Connect (related high-yield facts) → Apply (exam context).</w:t>
        <w:br/>
      </w:r>
      <w:r>
        <w:t>💎 PNC Pearl: Defibrillation is UNSYNCHRONIZED and used for V-fib/pulseless VT; cardioversion is SYNCHRONIZED for unstable tachyarrhythmias.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initial rhythm-specific treatment for witnessed ventricular fibrillation cardiac arrest is:</w:t>
      </w:r>
    </w:p>
    <w:p>
      <w:pPr>
        <w:spacing w:after="40"/>
      </w:pPr>
      <w:r>
        <w:t>(a) Pacing</w:t>
      </w:r>
    </w:p>
    <w:p>
      <w:pPr>
        <w:spacing w:after="40"/>
      </w:pPr>
      <w:r>
        <w:t>(b) Waiting for lab results</w:t>
      </w:r>
    </w:p>
    <w:p>
      <w:pPr>
        <w:spacing w:after="40"/>
      </w:pPr>
      <w:r>
        <w:t>(c) Immediate defibrillation</w:t>
      </w:r>
    </w:p>
    <w:p>
      <w:pPr>
        <w:spacing w:after="40"/>
      </w:pPr>
      <w:r>
        <w:t>(d) Oral beta-blockers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VF and pulseless VT are shockable rhythms; early defibrillation is the priority.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diagnostic step — stabilise first, diagnose next | d — potentially harmful or contraindicated here — worsens the situation</w:t>
        <w:br/>
      </w:r>
      <w:r>
        <w:t>⚠️ Exam Trap: Epinephrine dose is 1 mg IV — 1 mg of 1:10,000, not 1:1,000 (that's IM anaphylaxis dose).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V-fib/pulseless VT: shock → CPR 2 min → epinephrine 1 mg q3–5 min → amiodarone; asystole/PEA: epinephrine, no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code blue, the circulating nurse's responsibilities include:</w:t>
      </w:r>
    </w:p>
    <w:p>
      <w:pPr>
        <w:spacing w:after="40"/>
      </w:pPr>
      <w:r>
        <w:t>(a) Refusing to help</w:t>
      </w:r>
    </w:p>
    <w:p>
      <w:pPr>
        <w:spacing w:after="40"/>
      </w:pPr>
      <w:r>
        <w:t>(b) Leaving the room</w:t>
      </w:r>
    </w:p>
    <w:p>
      <w:pPr>
        <w:spacing w:after="40"/>
      </w:pPr>
      <w:r>
        <w:t>(c) Documenting events, timing and medications while assisting the team</w:t>
      </w:r>
    </w:p>
    <w:p>
      <w:pPr>
        <w:spacing w:after="40"/>
      </w:pPr>
      <w:r>
        <w:t>(d) Stopping documentation until the code ends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 designated recorder documents the sequence, medications and interventions during resuscitation while other team members provide care.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An incident report is separate from the medical record — never mention it in the chart.</w:t>
        <w:br/>
      </w:r>
      <w:r>
        <w:t>🩺 Clinical Thinking: Recall (the key fact) → Connect (related high-yield facts) → Apply (exam context).</w:t>
        <w:br/>
      </w:r>
      <w:r>
        <w:t>💎 PNC Pearl: Chart objectively, timely, in ink, with facts — never alter, erase or pre-chart.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two-rescuer CPR on an adult, the compression-to-ventilation ratio is:</w:t>
      </w:r>
    </w:p>
    <w:p>
      <w:pPr>
        <w:spacing w:after="40"/>
      </w:pPr>
      <w:r>
        <w:t>(a) 15:2</w:t>
      </w:r>
    </w:p>
    <w:p>
      <w:pPr>
        <w:spacing w:after="40"/>
      </w:pPr>
      <w:r>
        <w:t>(b) 30:2</w:t>
      </w:r>
    </w:p>
    <w:p>
      <w:pPr>
        <w:spacing w:after="40"/>
      </w:pPr>
      <w:r>
        <w:t>(c) 5:1</w:t>
      </w:r>
    </w:p>
    <w:p>
      <w:pPr>
        <w:spacing w:after="40"/>
      </w:pPr>
      <w:r>
        <w:t>(d) 50:2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Adult CPR uses 30:2 for both single- and two-rescuer scenarios; the ratio changes to 15:2 only for paediatric two-rescuer CPR.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initial biphasic defibrillation energy for ventricular fibrillation/pulseless VT in an adult is typically:</w:t>
      </w:r>
    </w:p>
    <w:p>
      <w:pPr>
        <w:spacing w:after="40"/>
      </w:pPr>
      <w:r>
        <w:t>(a) 5 J</w:t>
      </w:r>
    </w:p>
    <w:p>
      <w:pPr>
        <w:spacing w:after="40"/>
      </w:pPr>
      <w:r>
        <w:t>(b) 50 J</w:t>
      </w:r>
    </w:p>
    <w:p>
      <w:pPr>
        <w:spacing w:after="40"/>
      </w:pPr>
      <w:r>
        <w:t>(c) 120–200 J (per device recommendation)</w:t>
      </w:r>
    </w:p>
    <w:p>
      <w:pPr>
        <w:spacing w:after="40"/>
      </w:pPr>
      <w:r>
        <w:t>(d) 360 J always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Biphasic defibrillators deliver 120–200 J for the first shock (device-specific); monophasic devices use 360 J.</w:t>
        <w:br/>
      </w:r>
      <w:r>
        <w:t>🔍 Key Clues: perfusion concern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does not address the immediate life-threatening problem</w:t>
        <w:br/>
      </w:r>
      <w:r>
        <w:t>⚠️ Exam Trap: Elevating a PAD leg worsens pain — it needs DEPENDENT position, unlike venous disease.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Intermittent claudication = leg pain on walking, relieved by rest; pulses weak, skin cool/shiny, hair loss.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monitored patient is in pulseless electrical activity (PEA). The nurse should:</w:t>
      </w:r>
    </w:p>
    <w:p>
      <w:pPr>
        <w:spacing w:after="40"/>
      </w:pPr>
      <w:r>
        <w:t>(a) Give oral fluids</w:t>
      </w:r>
    </w:p>
    <w:p>
      <w:pPr>
        <w:spacing w:after="40"/>
      </w:pPr>
      <w:r>
        <w:t>(b) Wait for the rhythm to improve</w:t>
      </w:r>
    </w:p>
    <w:p>
      <w:pPr>
        <w:spacing w:after="40"/>
      </w:pPr>
      <w:r>
        <w:t>(c) Defibrillate immediately</w:t>
      </w:r>
    </w:p>
    <w:p>
      <w:pPr>
        <w:spacing w:after="40"/>
      </w:pPr>
      <w:r>
        <w:t>(d) Start CPR and look for reversible causes (hypoxia, hypovolaemia, tamponade, tension pneumothorax, etc.)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PEA is not a shockable rhythm; high-quality CPR plus identification and treatment of reversible causes is the management.</w:t>
        <w:br/>
      </w:r>
      <w:r>
        <w:t>🔍 Key Clues: perfusion concern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Autocratic works in emergencies; laissez-faire is rarely effective.</w:t>
        <w:br/>
      </w:r>
      <w:r>
        <w:t>🩺 Clinical Thinking: Collect (data) → Interpret (compare with expected) → Identify (problem / risk) → Act (report / intervene).</w:t>
        <w:br/>
      </w:r>
      <w:r>
        <w:t>💎 PNC Pearl: Leadership styles: autocratic (crisis), democratic (participation), laissez-faire (hands-off), transformational (inspire).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conscious adult is choking and cannot speak or cough effectively. The nurse should:</w:t>
      </w:r>
    </w:p>
    <w:p>
      <w:pPr>
        <w:spacing w:after="40"/>
      </w:pPr>
      <w:r>
        <w:t>(a) Perform blind finger sweeps</w:t>
      </w:r>
    </w:p>
    <w:p>
      <w:pPr>
        <w:spacing w:after="40"/>
      </w:pPr>
      <w:r>
        <w:t>(b) Leave the patient alone</w:t>
      </w:r>
    </w:p>
    <w:p>
      <w:pPr>
        <w:spacing w:after="40"/>
      </w:pPr>
      <w:r>
        <w:t>(c) Offer a drink of water</w:t>
      </w:r>
    </w:p>
    <w:p>
      <w:pPr>
        <w:spacing w:after="40"/>
      </w:pPr>
      <w:r>
        <w:t>(d) Give abdominal thrusts (Heimlich manoeuvre)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Complete airway obstruction in a conscious adult is treated with abdominal thrusts until the object is expelled or the patient becomes unconscious.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Abdominal thrusts in infants injure organs — back blows and chest thrusts only.</w:t>
        <w:br/>
      </w:r>
      <w:r>
        <w:t>🩺 Clinical Thinking: Recall (the key fact) → Connect (related high-yield facts) → Apply (exam context).</w:t>
        <w:br/>
      </w:r>
      <w:r>
        <w:t>💎 PNC Pearl: Choking: adult/child &gt;1 = abdominal thrusts; infant &lt;1 = 5 back blows + 5 chest thrusts; no blind finger sweeps.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CPR, an unconscious patient who is breathing normally should be placed in:</w:t>
      </w:r>
    </w:p>
    <w:p>
      <w:pPr>
        <w:spacing w:after="40"/>
      </w:pPr>
      <w:r>
        <w:t>(a) Trendelenburg position</w:t>
      </w:r>
    </w:p>
    <w:p>
      <w:pPr>
        <w:spacing w:after="40"/>
      </w:pPr>
      <w:r>
        <w:t>(b) Supine with the head flat</w:t>
      </w:r>
    </w:p>
    <w:p>
      <w:pPr>
        <w:spacing w:after="40"/>
      </w:pPr>
      <w:r>
        <w:t>(c) The recovery (lateral) position with the airway monitored</w:t>
      </w:r>
    </w:p>
    <w:p>
      <w:pPr>
        <w:spacing w:after="40"/>
      </w:pPr>
      <w:r>
        <w:t>(d) Prone position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recovery position keeps the airway open and protects against aspiration in a breathing, unconscious patient.</w:t>
        <w:br/>
      </w:r>
      <w:r>
        <w:t>🔍 Key Clues: neurological depression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Late decelerations: LEFT side, oxygen, stop oxytocin, notify — position change first.</w:t>
        <w:br/>
      </w:r>
      <w:r>
        <w:t>🩺 Clinical Thinking: Recall (the key fact) → Connect (related high-yield facts) → Apply (exam context).</w:t>
        <w:br/>
      </w:r>
      <w:r>
        <w:t>💎 PNC Pearl: FHR 110–160; late decelerations = uteroplacental insufficiency (turn left side, oxygen, notify); variable = cord.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cardiac arrest, epinephrine is given because it:</w:t>
      </w:r>
    </w:p>
    <w:p>
      <w:pPr>
        <w:spacing w:after="40"/>
      </w:pPr>
      <w:r>
        <w:t>(a) Converts the rhythm to asystole</w:t>
      </w:r>
    </w:p>
    <w:p>
      <w:pPr>
        <w:spacing w:after="40"/>
      </w:pPr>
      <w:r>
        <w:t>(b) Replaces intravenous fluids</w:t>
      </w:r>
    </w:p>
    <w:p>
      <w:pPr>
        <w:spacing w:after="40"/>
      </w:pPr>
      <w:r>
        <w:t>(c) Increases coronary and cerebral perfusion through alpha-adrenergic vasoconstriction</w:t>
      </w:r>
    </w:p>
    <w:p>
      <w:pPr>
        <w:spacing w:after="40"/>
      </w:pPr>
      <w:r>
        <w:t>(d) Relaxes the airway smooth muscle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Epinephrine's alpha effect raises aortic diastolic pressure, improving coronary and cerebral perfusion during compressions.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IM thigh is preferred — subcutaneous absorption is too slow in shock.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Anaphylaxis: epinephrine 0.3–0.5 mg IM 1:1000 anterolateral thigh; repeat q5–15 min.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the first dose of atropine for symptomatic bradycardia, the nurse expects to:</w:t>
      </w:r>
    </w:p>
    <w:p>
      <w:pPr>
        <w:spacing w:after="40"/>
      </w:pPr>
      <w:r>
        <w:t>(a) Stop monitoring</w:t>
      </w:r>
    </w:p>
    <w:p>
      <w:pPr>
        <w:spacing w:after="40"/>
      </w:pPr>
      <w:r>
        <w:t>(b) Give it subcutaneously</w:t>
      </w:r>
    </w:p>
    <w:p>
      <w:pPr>
        <w:spacing w:after="40"/>
      </w:pPr>
      <w:r>
        <w:t>(c) Repeat the dose every 3–5 minutes up to a maximum of 3 mg</w:t>
      </w:r>
    </w:p>
    <w:p>
      <w:pPr>
        <w:spacing w:after="40"/>
      </w:pPr>
      <w:r>
        <w:t>(d) Switch to defibrillation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Atropine 0.5 mg IV is repeated every 3–5 minutes up to 3 mg; it is ineffective for high-degree heart block, where pacing is needed.</w:t>
        <w:br/>
      </w:r>
      <w:r>
        <w:t>🔍 Key Clues: rate/conduction disturbance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does not address the immediate life-threatening problem</w:t>
        <w:br/>
      </w:r>
      <w:r>
        <w:t>⚠️ Exam Trap: Organophosphate poisoning needs LARGE repeated atropine doses — 'atropinize' until secretions dry.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Atropine: blocks cholinergic excess (organophosphate), bradycardia treatment, pre-op to dry secretions.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Sodium bicarbonate is appropriate during cardiac arrest for a patient with:</w:t>
      </w:r>
    </w:p>
    <w:p>
      <w:pPr>
        <w:spacing w:after="40"/>
      </w:pPr>
      <w:r>
        <w:t>(a) Hypoglycaemia</w:t>
      </w:r>
    </w:p>
    <w:p>
      <w:pPr>
        <w:spacing w:after="40"/>
      </w:pPr>
      <w:r>
        <w:t>(b) A new fever</w:t>
      </w:r>
    </w:p>
    <w:p>
      <w:pPr>
        <w:spacing w:after="40"/>
      </w:pPr>
      <w:r>
        <w:t>(c) Severe hyperkalaemia, tricyclic overdose, or prolonged arrest with severe acidosis</w:t>
      </w:r>
    </w:p>
    <w:p>
      <w:pPr>
        <w:spacing w:after="40"/>
      </w:pPr>
      <w:r>
        <w:t>(d) Any arrest regardless of cause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Bicarbonate is reserved for hyperkalaemia, TCA overdose and severe metabolic acidosis; routine use worsens intracellular acidosis.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Calcium gluconate does NOT lower potassium — it protects the heart while other measures work.</w:t>
        <w:br/>
      </w:r>
      <w:r>
        <w:t>🩺 Clinical Thinking: Recall (the key fact) → Connect (related high-yield facts) → Apply (exam context).</w:t>
        <w:br/>
      </w:r>
      <w:r>
        <w:t>💎 PNC Pearl: Hyperkalaemia: peaked T waves → wide QRS; calcium gluconate stabilizes the heart, insulin+glucose shifts K, kayexalate removes.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dialysis patient in cardiac arrest has a serum potassium of 7.2 mEq/L. During resuscitation, the nurse expects to give:</w:t>
      </w:r>
    </w:p>
    <w:p>
      <w:pPr>
        <w:spacing w:after="40"/>
      </w:pPr>
      <w:r>
        <w:t>(a) Oral potassium</w:t>
      </w:r>
    </w:p>
    <w:p>
      <w:pPr>
        <w:spacing w:after="40"/>
      </w:pPr>
      <w:r>
        <w:t>(b) Magnesium only</w:t>
      </w:r>
    </w:p>
    <w:p>
      <w:pPr>
        <w:spacing w:after="40"/>
      </w:pPr>
      <w:r>
        <w:t>(c) No electrolyte treatment</w:t>
      </w:r>
    </w:p>
    <w:p>
      <w:pPr>
        <w:spacing w:after="40"/>
      </w:pPr>
      <w:r>
        <w:t>(d) Calcium, insulin with glucose and sodium bicarbonate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Hyperkalaemic arrest is treated with IV calcium to stabilise the myocardium, insulin-glucose to shift potassium into cells, and bicarbonate.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Chvostek = tap the cheek; Trousseau = BP cuff — both test hypocalcaemia.</w:t>
        <w:br/>
      </w:r>
      <w:r>
        <w:t>🩺 Clinical Thinking: Collect (data) → Interpret (compare with expected) → Identify (problem / risk) → Act (report / intervene).</w:t>
        <w:br/>
      </w:r>
      <w:r>
        <w:t>💎 PNC Pearl: Hypocalcaemia: Chvostek + Trousseau signs, tetany; hypercalcaemia: stones, bones, groans, psychiatric overtones.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trauma patient with muffled heart sounds, hypotension and rising jugular venous pressure has Beck's triad. The nurse suspects:</w:t>
      </w:r>
    </w:p>
    <w:p>
      <w:pPr>
        <w:spacing w:after="40"/>
      </w:pPr>
      <w:r>
        <w:t>(a) Tension pneumothorax</w:t>
      </w:r>
    </w:p>
    <w:p>
      <w:pPr>
        <w:spacing w:after="40"/>
      </w:pPr>
      <w:r>
        <w:t>(b) Hypovolaemia</w:t>
      </w:r>
    </w:p>
    <w:p>
      <w:pPr>
        <w:spacing w:after="40"/>
      </w:pPr>
      <w:r>
        <w:t>(c) Myocardial infarction</w:t>
      </w:r>
    </w:p>
    <w:p>
      <w:pPr>
        <w:spacing w:after="40"/>
      </w:pPr>
      <w:r>
        <w:t>(d) Cardiac tamponade — prepare for pericardiocentesis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Muffled heart sounds, hypotension and JVD are Beck's triad of cardiac tamponade, a reversible cause of obstructive shock and PEA.</w:t>
        <w:br/>
      </w:r>
      <w:r>
        <w:t>🔍 Key Clues: circulatory compromise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Tamponade muffles everything and raises JVP — pericardial friction rub is a different entity.</w:t>
        <w:br/>
      </w:r>
      <w:r>
        <w:t>🩺 Clinical Thinking: Recall (the key fact) → Connect (related high-yield facts) → Apply (exam context).</w:t>
        <w:br/>
      </w:r>
      <w:r>
        <w:t>💎 PNC Pearl: Beck's triad = hypotension + muffled heart sounds + JVD; treatment = pericardiocentesis.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multiple rib fractures has paradoxical chest wall movement with breathing. This indicates:</w:t>
      </w:r>
    </w:p>
    <w:p>
      <w:pPr>
        <w:spacing w:after="40"/>
      </w:pPr>
      <w:r>
        <w:t>(a) Normal breathing</w:t>
      </w:r>
    </w:p>
    <w:p>
      <w:pPr>
        <w:spacing w:after="40"/>
      </w:pPr>
      <w:r>
        <w:t>(b) Flail chest — support oxygenation and prepare for possible ventilation</w:t>
      </w:r>
    </w:p>
    <w:p>
      <w:pPr>
        <w:spacing w:after="40"/>
      </w:pPr>
      <w:r>
        <w:t>(c) A simple contusion</w:t>
      </w:r>
    </w:p>
    <w:p>
      <w:pPr>
        <w:spacing w:after="40"/>
      </w:pPr>
      <w:r>
        <w:t>(d) Pneumonia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Paradoxical movement of a free-floating rib segment is flail chest; it impairs ventilation and needs oxygen and analgesia, with intubation if failing.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Paradoxical movement is INWARD on inspiration — the discriminator.</w:t>
        <w:br/>
      </w:r>
      <w:r>
        <w:t>🩺 Clinical Thinking: Collect (data) → Interpret (compare with expected) → Identify (problem / risk) → Act (report / intervene).</w:t>
        <w:br/>
      </w:r>
      <w:r>
        <w:t>💎 PNC Pearl: Flail chest: paradoxical chest movement + pulmonary contusion; oxygen, analgesia, ventilation support.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trauma patient with a suspected cervical spine fracture must be log-rolled as one unit during positioning because:</w:t>
      </w:r>
    </w:p>
    <w:p>
      <w:pPr>
        <w:spacing w:after="40"/>
      </w:pPr>
      <w:r>
        <w:t>(a) It prevents skin breakdown</w:t>
      </w:r>
    </w:p>
    <w:p>
      <w:pPr>
        <w:spacing w:after="40"/>
      </w:pPr>
      <w:r>
        <w:t>(b) It is more comfortable</w:t>
      </w:r>
    </w:p>
    <w:p>
      <w:pPr>
        <w:spacing w:after="40"/>
      </w:pPr>
      <w:r>
        <w:t>(c) Flexion and rotation of the neck can worsen spinal cord injury</w:t>
      </w:r>
    </w:p>
    <w:p>
      <w:pPr>
        <w:spacing w:after="40"/>
      </w:pPr>
      <w:r>
        <w:t>(d) It is faster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spine is kept in neutral alignment; log-rolling prevents flexion or rotation that could damage the cord.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Open fracture: cover and splint in place — never reduce it at the scene.</w:t>
        <w:br/>
      </w:r>
      <w:r>
        <w:t>🩺 Clinical Thinking: Prepare (equipment + asepsis) → Perform (correct technique) → Prevent (complications) → Document.</w:t>
        <w:br/>
      </w:r>
      <w:r>
        <w:t>💎 PNC Pearl: Fracture: immobilize joints above and below, check distal pulses before/after splinting, never push bone back in.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arrives with severe central chest pain radiating to the left arm and ST-segment elevation. The priority action is:</w:t>
      </w:r>
    </w:p>
    <w:p>
      <w:pPr>
        <w:spacing w:after="40"/>
      </w:pPr>
      <w:r>
        <w:t>(a) Wait for the troponin result</w:t>
      </w:r>
    </w:p>
    <w:p>
      <w:pPr>
        <w:spacing w:after="40"/>
      </w:pPr>
      <w:r>
        <w:t>(b) Discharge with analgesia</w:t>
      </w:r>
    </w:p>
    <w:p>
      <w:pPr>
        <w:spacing w:after="40"/>
      </w:pPr>
      <w:r>
        <w:t>(c) Give only oral fluids</w:t>
      </w:r>
    </w:p>
    <w:p>
      <w:pPr>
        <w:spacing w:after="40"/>
      </w:pPr>
      <w:r>
        <w:t>(d) Activate the emergency protocol for reperfusion (PCI or thrombolysis) within the time window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STEMI needs rapid reperfusion — primary PCI within 90–120 minutes or thrombolysis within 30 minutes of arrival.</w:t>
        <w:br/>
      </w:r>
      <w:r>
        <w:t>🔍 Key Clues: severe presentation; possible cardiac ischaemia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routine / non-urgent need — safe to wait; not life-threatening | c — potentially harmful or contraindicated here — worsens the situation</w:t>
        <w:br/>
      </w:r>
      <w:r>
        <w:t>⚠️ Exam Trap: First action ≠ notify the physician when the nurse can act within scope.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In any emergency: assess and stabilize (ABC) before notifying, diagnosing, or documenting.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statement about cardiac troponin in acute myocardial infarction is correct?</w:t>
      </w:r>
    </w:p>
    <w:p>
      <w:pPr>
        <w:spacing w:after="40"/>
      </w:pPr>
      <w:r>
        <w:t>(a) It rises within hours of injury and remains elevated for days; serial samples are diagnostic</w:t>
      </w:r>
    </w:p>
    <w:p>
      <w:pPr>
        <w:spacing w:after="40"/>
      </w:pPr>
      <w:r>
        <w:t>(b) It is only elevated in pulmonary embolism</w:t>
      </w:r>
    </w:p>
    <w:p>
      <w:pPr>
        <w:spacing w:after="40"/>
      </w:pPr>
      <w:r>
        <w:t>(c) It returns to normal within one hour</w:t>
      </w:r>
    </w:p>
    <w:p>
      <w:pPr>
        <w:spacing w:after="40"/>
      </w:pPr>
      <w:r>
        <w:t>(d) It is measured from urine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Troponin rises 3–6 hours after injury, peaks at 12–24 hours and stays elevated for days; serial sampling distinguishes MI from unstable angina.</w:t>
        <w:br/>
      </w:r>
      <w:r>
        <w:t>🔍 Key Clues: acute deterioration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 b — does not validate the patient's feelings or invite exploration | c — does not validate the patient's feelings or invite exploration | d — does not validate the patient's feelings or invite exploration</w:t>
        <w:br/>
      </w:r>
      <w:r>
        <w:t>⚠️ Exam Trap: Pain lasting &gt;30 minutes or not relieved by NTG is an MI, not stable angina.</w:t>
        <w:br/>
      </w:r>
      <w:r>
        <w:t>🩺 Clinical Thinking: Listen (fully) → Reflect (validate feelings) → Explore (invite elaboration) → Support (plan together).</w:t>
        <w:br/>
      </w:r>
      <w:r>
        <w:t>💎 PNC Pearl: Stable angina = exertional, relieved by rest/NTG in &lt;5 min; pain at rest or &gt;30 min = unstable/MI.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in acute pulmonary oedema is tachypnoeic, anxious and has pink frothy sputum. The nurse should:</w:t>
      </w:r>
    </w:p>
    <w:p>
      <w:pPr>
        <w:spacing w:after="40"/>
      </w:pPr>
      <w:r>
        <w:t>(a) Withhold oxygen</w:t>
      </w:r>
    </w:p>
    <w:p>
      <w:pPr>
        <w:spacing w:after="40"/>
      </w:pPr>
      <w:r>
        <w:t>(b) Give oral fluids</w:t>
      </w:r>
    </w:p>
    <w:p>
      <w:pPr>
        <w:spacing w:after="40"/>
      </w:pPr>
      <w:r>
        <w:t>(c) Sit the patient upright, give high-flow oxygen and start CPAP/NIPPV as ordered</w:t>
      </w:r>
    </w:p>
    <w:p>
      <w:pPr>
        <w:spacing w:after="40"/>
      </w:pPr>
      <w:r>
        <w:t>(d) Lay the patient flat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Upright positioning and CPAP/NIPPV reduce preload and improve oxygenation in acute pulmonary oedema while diuretics are given.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Weight is the most sensitive sign of fluid retention — more reliable than ankle swelling.</w:t>
        <w:br/>
      </w:r>
      <w:r>
        <w:t>🩺 Clinical Thinking: Recall (the key fact) → Connect (related high-yield facts) → Apply (exam context).</w:t>
        <w:br/>
      </w:r>
      <w:r>
        <w:t>💎 PNC Pearl: Daily weight (1 kg/day gain = fluid), sodium restriction, HOB elevated, oxygen, monitor for pulmonary oedema.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pinpoint pupils and slow shallow respirations after opioid use is given naloxone. The nurse should:</w:t>
      </w:r>
    </w:p>
    <w:p>
      <w:pPr>
        <w:spacing w:after="40"/>
      </w:pPr>
      <w:r>
        <w:t>(a) Place the patient prone</w:t>
      </w:r>
    </w:p>
    <w:p>
      <w:pPr>
        <w:spacing w:after="40"/>
      </w:pPr>
      <w:r>
        <w:t>(b) Titrate to restore breathing and observe for resedation as the drug wears off</w:t>
      </w:r>
    </w:p>
    <w:p>
      <w:pPr>
        <w:spacing w:after="40"/>
      </w:pPr>
      <w:r>
        <w:t>(c) Give a large single dose and leave</w:t>
      </w:r>
    </w:p>
    <w:p>
      <w:pPr>
        <w:spacing w:after="40"/>
      </w:pPr>
      <w:r>
        <w:t>(d) Withhold oxygen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Naloxone is titrated until respirations improve; its short half-life means resedation can occur and observation is essential.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Sedation scale (Pasero) precedes respiratory depression — drowsy before slow breathing.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Opioids: respiratory depression + constipation; naloxone for overdose; monitor sedation level, not just pain score.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Flumazenil for benzodiazepine overdose must be used cautiously because it can:</w:t>
      </w:r>
    </w:p>
    <w:p>
      <w:pPr>
        <w:spacing w:after="40"/>
      </w:pPr>
      <w:r>
        <w:t>(a) Cause hypothermia</w:t>
      </w:r>
    </w:p>
    <w:p>
      <w:pPr>
        <w:spacing w:after="40"/>
      </w:pPr>
      <w:r>
        <w:t>(b) Precipitate seizures in patients tolerant to or dependent on benzodiazepines</w:t>
      </w:r>
    </w:p>
    <w:p>
      <w:pPr>
        <w:spacing w:after="40"/>
      </w:pPr>
      <w:r>
        <w:t>(c) Cause hypertension</w:t>
      </w:r>
    </w:p>
    <w:p>
      <w:pPr>
        <w:spacing w:after="40"/>
      </w:pPr>
      <w:r>
        <w:t>(d) Increase the respiratory rate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Flumazenil can trigger withdrawal seizures, especially in chronic users; it is used judiciously with seizure precautions.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does not reverse the specific toxic effect described | c — does not reverse the specific toxic effect described | d — does not reverse the specific toxic effect described</w:t>
        <w:br/>
      </w:r>
      <w:r>
        <w:t>⚠️ Exam Trap: Flumazenil can precipitate seizures in chronic benzo users — use cautiously.</w:t>
        <w:br/>
      </w:r>
      <w:r>
        <w:t>🩺 Clinical Thinking: Confirm (the toxin) → Correct (the specific antidote) → Monitor (response + toxicity of the antidote itself).</w:t>
        <w:br/>
      </w:r>
      <w:r>
        <w:t>💎 PNC Pearl: Benzodiazepines: tapering to avoid withdrawal; flumazenil antidote; avoid with alcohol/opioids.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who ingested a poison within the past hour and is fully awake, the nurse may:</w:t>
      </w:r>
    </w:p>
    <w:p>
      <w:pPr>
        <w:spacing w:after="40"/>
      </w:pPr>
      <w:r>
        <w:t>(a) Delay all treatment</w:t>
      </w:r>
    </w:p>
    <w:p>
      <w:pPr>
        <w:spacing w:after="40"/>
      </w:pPr>
      <w:r>
        <w:t>(b) Give activated charcoal as ordered after confirming the airway is protected</w:t>
      </w:r>
    </w:p>
    <w:p>
      <w:pPr>
        <w:spacing w:after="40"/>
      </w:pPr>
      <w:r>
        <w:t>(c) Induce vomiting with syrup of ipecac</w:t>
      </w:r>
    </w:p>
    <w:p>
      <w:pPr>
        <w:spacing w:after="40"/>
      </w:pPr>
      <w:r>
        <w:t>(d) Give milk to neutralise it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Activated charcoal binds many poisons if given early; vomiting is no longer recommended and the airway must be protected.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does not reverse the specific toxic effect described | c — does not reverse the specific toxic effect described | d — does not reverse the specific toxic effect described</w:t>
        <w:br/>
      </w:r>
      <w:r>
        <w:t>⚠️ Exam Trap: Activated charcoal does NOT bind iron, lithium, corrosives, or alcohols.</w:t>
        <w:br/>
      </w:r>
      <w:r>
        <w:t>🩺 Clinical Thinking: Confirm (the toxin) → Correct (the specific antidote) → Monitor (response + toxicity of the antidote itself).</w:t>
        <w:br/>
      </w:r>
      <w:r>
        <w:t>💎 PNC Pearl: Poisoning: ABC first, activated charcoal within 1 h (not for corrosives/hydrocarbons), identify toxin, antidote if any.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symptomatic complete heart block and bradycardia that is unresponsive to atropine is treated with:</w:t>
      </w:r>
    </w:p>
    <w:p>
      <w:pPr>
        <w:spacing w:after="40"/>
      </w:pPr>
      <w:r>
        <w:t>(a) Transcutaneous or transvenous pacing</w:t>
      </w:r>
    </w:p>
    <w:p>
      <w:pPr>
        <w:spacing w:after="40"/>
      </w:pPr>
      <w:r>
        <w:t>(b) More atropine</w:t>
      </w:r>
    </w:p>
    <w:p>
      <w:pPr>
        <w:spacing w:after="40"/>
      </w:pPr>
      <w:r>
        <w:t>(c) Defibrillation</w:t>
      </w:r>
    </w:p>
    <w:p>
      <w:pPr>
        <w:spacing w:after="40"/>
      </w:pPr>
      <w:r>
        <w:t>(d) Oral nitroglycerin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High-degree block with instability is treated with pacing; transcutaneous pads are applied while a transvenous pacemaker is arranged.</w:t>
        <w:br/>
      </w:r>
      <w:r>
        <w:t>🔍 Key Clues: rate/conduction disturbance; neurological depression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A pacemaker magnet converts it to fixed rate — used when it malfunctions, not routinely.</w:t>
        <w:br/>
      </w:r>
      <w:r>
        <w:t>🩺 Clinical Thinking: Collect (data) → Interpret (compare with expected) → Identify (problem / risk) → Act (report / intervene).</w:t>
        <w:br/>
      </w:r>
      <w:r>
        <w:t>💎 PNC Pearl: Post-pacemaker: watch rate/rhythm, incision site, avoid lifting the arm above the shoulder, report hiccups/dizziness.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nurse finds an unresponsive patient in the corridor. The first action is to:</w:t>
      </w:r>
    </w:p>
    <w:p>
      <w:pPr>
        <w:spacing w:after="40"/>
      </w:pPr>
      <w:r>
        <w:t>(a) Document the event</w:t>
      </w:r>
    </w:p>
    <w:p>
      <w:pPr>
        <w:spacing w:after="40"/>
      </w:pPr>
      <w:r>
        <w:t>(b) Check responsiveness and breathing, then call for help and start CPR if needed</w:t>
      </w:r>
    </w:p>
    <w:p>
      <w:pPr>
        <w:spacing w:after="40"/>
      </w:pPr>
      <w:r>
        <w:t>(c) Run to find a wheelchair</w:t>
      </w:r>
    </w:p>
    <w:p>
      <w:pPr>
        <w:spacing w:after="40"/>
      </w:pPr>
      <w:r>
        <w:t>(d) Call the family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Assessment of responsiveness and breathing, activating the emergency response and starting high-quality CPR are the first steps.</w:t>
        <w:br/>
      </w:r>
      <w:r>
        <w:t>🔍 Key Clues: neurological depression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c — does not address the immediate life-threatening problem | d — notification is important but does not correct the immediate threat — life-saving action comes first</w:t>
        <w:br/>
      </w:r>
      <w:r>
        <w:t>⚠️ Exam Trap: Don't waste time looking for a pulse for 10 seconds — if unsure, start compressions.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Call a code for unresponsiveness/absent breathing; start CPR immediately, shout for help first.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facial burns has singed nasal hairs, soot in the mouth and a hoarse voice. The nurse should:</w:t>
      </w:r>
    </w:p>
    <w:p>
      <w:pPr>
        <w:spacing w:after="40"/>
      </w:pPr>
      <w:r>
        <w:t>(a) Reassure and send home</w:t>
      </w:r>
    </w:p>
    <w:p>
      <w:pPr>
        <w:spacing w:after="40"/>
      </w:pPr>
      <w:r>
        <w:t>(b) Give oral fluids</w:t>
      </w:r>
    </w:p>
    <w:p>
      <w:pPr>
        <w:spacing w:after="40"/>
      </w:pPr>
      <w:r>
        <w:t>(c) Apply ice to the face</w:t>
      </w:r>
    </w:p>
    <w:p>
      <w:pPr>
        <w:spacing w:after="40"/>
      </w:pPr>
      <w:r>
        <w:t>(d) Prepare for urgent airway management — inhalation injury can cause rapid oedema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Hoarseness, singed hairs and oral soot indicate inhalation injury; airway oedema can progress rapidly, so intubation may be needed early.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Parkland half in 8 hours is from the TIME OF INJURY, not arrival.</w:t>
        <w:br/>
      </w:r>
      <w:r>
        <w:t>🩺 Clinical Thinking: Recall (the key fact) → Connect (related high-yield facts) → Apply (exam context).</w:t>
        <w:br/>
      </w:r>
      <w:r>
        <w:t>💎 PNC Pearl: Parkland: 4 mL × kg × %TBSA in first 24 h, half in first 8 h; rule of nines for %TBSA; escharotomy for circumferential burns.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has been convulsing for 8 minutes. The nurse should:</w:t>
      </w:r>
    </w:p>
    <w:p>
      <w:pPr>
        <w:spacing w:after="40"/>
      </w:pPr>
      <w:r>
        <w:t>(a) Protect the airway, give IV lorazepam and call for help — this is status epilepticus</w:t>
      </w:r>
    </w:p>
    <w:p>
      <w:pPr>
        <w:spacing w:after="40"/>
      </w:pPr>
      <w:r>
        <w:t>(b) Wait for the seizure to stop</w:t>
      </w:r>
    </w:p>
    <w:p>
      <w:pPr>
        <w:spacing w:after="40"/>
      </w:pPr>
      <w:r>
        <w:t>(c) Restrain the limbs</w:t>
      </w:r>
    </w:p>
    <w:p>
      <w:pPr>
        <w:spacing w:after="40"/>
      </w:pPr>
      <w:r>
        <w:t>(d) Give oral fluids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Seizures beyond 5 minutes are status epilepticus, an emergency treated with IV benzodiazepines, airway support and a second anticonvulsant.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Oral drugs are useless in status epilepticus — IV or nothing.</w:t>
        <w:br/>
      </w:r>
      <w:r>
        <w:t>🩺 Clinical Thinking: Recall (the key fact) → Connect (related high-yield facts) → Apply (exam context).</w:t>
        <w:br/>
      </w:r>
      <w:r>
        <w:t>💎 PNC Pearl: Status epilepticus (&gt;5 min): benzodiazepine first, then second-line (phenytoin/levetiracetam), protect airway.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unresponsive patient with no IV access has suspected hypoglycaemia. The nurse should:</w:t>
      </w:r>
    </w:p>
    <w:p>
      <w:pPr>
        <w:spacing w:after="40"/>
      </w:pPr>
      <w:r>
        <w:t>(a) Give glucagon intramuscularly</w:t>
      </w:r>
    </w:p>
    <w:p>
      <w:pPr>
        <w:spacing w:after="40"/>
      </w:pPr>
      <w:r>
        <w:t>(b) Give oral juice</w:t>
      </w:r>
    </w:p>
    <w:p>
      <w:pPr>
        <w:spacing w:after="40"/>
      </w:pPr>
      <w:r>
        <w:t>(c) Give a large meal</w:t>
      </w:r>
    </w:p>
    <w:p>
      <w:pPr>
        <w:spacing w:after="40"/>
      </w:pPr>
      <w:r>
        <w:t>(d) Wait for lab results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With an unprotected airway and no IV, IM glucagon raises glucose; oral intake is avoided in an unresponsive patient.</w:t>
        <w:br/>
      </w:r>
      <w:r>
        <w:t>🔍 Key Clues: neurological depression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Unconscious + oral glucose = aspiration — use IV/glucagon.</w:t>
        <w:br/>
      </w:r>
      <w:r>
        <w:t>🩺 Clinical Thinking: Recall (the key fact) → Connect (related high-yield facts) → Apply (exam context).</w:t>
        <w:br/>
      </w:r>
      <w:r>
        <w:t>💎 PNC Pearl: Hypoglycaemia: conscious → 15 g fast carbs, recheck in 15 min, repeat; unconscious → IV dextrose or IM glucagon.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haematemesis and melaena is tachycardic and hypotensive. The nurse should:</w:t>
      </w:r>
    </w:p>
    <w:p>
      <w:pPr>
        <w:spacing w:after="40"/>
      </w:pPr>
      <w:r>
        <w:t>(a) Withhold all fluids</w:t>
      </w:r>
    </w:p>
    <w:p>
      <w:pPr>
        <w:spacing w:after="40"/>
      </w:pPr>
      <w:r>
        <w:t>(b) Establish IV access, start fluid resuscitation and keep the patient NPO</w:t>
      </w:r>
    </w:p>
    <w:p>
      <w:pPr>
        <w:spacing w:after="40"/>
      </w:pPr>
      <w:r>
        <w:t>(c) Give a meal</w:t>
      </w:r>
    </w:p>
    <w:p>
      <w:pPr>
        <w:spacing w:after="40"/>
      </w:pPr>
      <w:r>
        <w:t>(d) Encourage walking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Upper GI bleeding with shock needs IV access, crystalloid resuscitation and NPO status while the source is investigated.</w:t>
        <w:br/>
      </w:r>
      <w:r>
        <w:t>🔍 Key Clues: upper-GI bleeding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Coffee-ground vomit = upper bleed — keep NPO and monitor hemoglobin, not just the vomit.</w:t>
        <w:br/>
      </w:r>
      <w:r>
        <w:t>🩺 Clinical Thinking: Recall (the key fact) → Connect (related high-yield facts) → Apply (exam context).</w:t>
        <w:br/>
      </w:r>
      <w:r>
        <w:t>💎 PNC Pearl: Melaena = upper GI; haematochezia = lower; NPO + IV access + type &amp; cross + endoscopy; watch for shock.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rapid blood transfusion for haemorrhagic shock, the patient develops fever, chills and back pain. The nurse should:</w:t>
      </w:r>
    </w:p>
    <w:p>
      <w:pPr>
        <w:spacing w:after="40"/>
      </w:pPr>
      <w:r>
        <w:t>(a) Stop the transfusion immediately and keep the line open with normal saline</w:t>
      </w:r>
    </w:p>
    <w:p>
      <w:pPr>
        <w:spacing w:after="40"/>
      </w:pPr>
      <w:r>
        <w:t>(b) Slow the transfusion</w:t>
      </w:r>
    </w:p>
    <w:p>
      <w:pPr>
        <w:spacing w:after="40"/>
      </w:pPr>
      <w:r>
        <w:t>(c) Add more blood</w:t>
      </w:r>
    </w:p>
    <w:p>
      <w:pPr>
        <w:spacing w:after="40"/>
      </w:pPr>
      <w:r>
        <w:t>(d) Give antipyretics and continue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 transfusion reaction demands immediate cessation of blood with saline keeping the line patent, plus prompt notification.</w:t>
        <w:br/>
      </w:r>
      <w:r>
        <w:t>🔍 Key Clues: infection/inflammation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Fever + chills within 15 minutes = febrile reaction — stop, keep the line, notify; don't 'observe for a while'.</w:t>
        <w:br/>
      </w:r>
      <w:r>
        <w:t>🩺 Clinical Thinking: Recall (the key fact) → Connect (related high-yield facts) → Apply (exam context).</w:t>
        <w:br/>
      </w:r>
      <w:r>
        <w:t>💎 PNC Pearl: Stay with the patient the first 15 minutes; check vitals before, 15 min, on completion; two nurses verify the product.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head-injured patient develops bradycardia, hypertension and irregular breathing. The nurse recognises Cushing's triad and should:</w:t>
      </w:r>
    </w:p>
    <w:p>
      <w:pPr>
        <w:spacing w:after="40"/>
      </w:pPr>
      <w:r>
        <w:t>(a) Notify the physician urgently — raised intracranial pressure is life-threatening</w:t>
      </w:r>
    </w:p>
    <w:p>
      <w:pPr>
        <w:spacing w:after="40"/>
      </w:pPr>
      <w:r>
        <w:t>(b) Reassure and continue routine care</w:t>
      </w:r>
    </w:p>
    <w:p>
      <w:pPr>
        <w:spacing w:after="40"/>
      </w:pPr>
      <w:r>
        <w:t>(c) Give oral fluids</w:t>
      </w:r>
    </w:p>
    <w:p>
      <w:pPr>
        <w:spacing w:after="40"/>
      </w:pPr>
      <w:r>
        <w:t>(d) Lower the head of the bed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Cushing's triad (hypertension, bradycardia, irregular respirations) signals dangerous raised ICP and needs immediate intervention.</w:t>
        <w:br/>
      </w:r>
      <w:r>
        <w:t>🔍 Key Clues: rate/conduction disturbance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Hypertensive crisis with end-organ damage is an emergency — BP is lowered cautiously, not dumped.</w:t>
        <w:br/>
      </w:r>
      <w:r>
        <w:t>🩺 Clinical Thinking: Recall (the key fact) → Connect (related high-yield facts) → Apply (exam context).</w:t>
        <w:br/>
      </w:r>
      <w:r>
        <w:t>💎 PNC Pearl: Sustained BP ≥140/90 = hypertension; DASH diet, low sodium, weight loss, exercise, med adherence.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the post-anaesthesia care unit, the first assessment on arrival is:</w:t>
      </w:r>
    </w:p>
    <w:p>
      <w:pPr>
        <w:spacing w:after="40"/>
      </w:pPr>
      <w:r>
        <w:t>(a) Airway patency and breathing</w:t>
      </w:r>
    </w:p>
    <w:p>
      <w:pPr>
        <w:spacing w:after="40"/>
      </w:pPr>
      <w:r>
        <w:t>(b) Nail polish</w:t>
      </w:r>
    </w:p>
    <w:p>
      <w:pPr>
        <w:spacing w:after="40"/>
      </w:pPr>
      <w:r>
        <w:t>(c) Hair colour</w:t>
      </w:r>
    </w:p>
    <w:p>
      <w:pPr>
        <w:spacing w:after="40"/>
      </w:pPr>
      <w:r>
        <w:t>(d) Dietary preference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Airway, breathing and oxygenation are assessed first in the recovery room, before circulation, comfort and other checks.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does not address the immediate life-threatening problem | d — does not address the immediate life-threatening problem</w:t>
        <w:br/>
      </w:r>
      <w:r>
        <w:t>⚠️ Exam Trap: Airway obstruction in PACU comes first — not vital signs, not pain.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PACU: airway first, vital signs q15 min, pain/PONV, emergence delirium, discharge criteria (Aldrete).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return of spontaneous circulation in a comatose arrest survivor, the nurse should:</w:t>
      </w:r>
    </w:p>
    <w:p>
      <w:pPr>
        <w:spacing w:after="40"/>
      </w:pPr>
      <w:r>
        <w:t>(a) Discontinue monitoring</w:t>
      </w:r>
    </w:p>
    <w:p>
      <w:pPr>
        <w:spacing w:after="40"/>
      </w:pPr>
      <w:r>
        <w:t>(b) Allow hyperthermia</w:t>
      </w:r>
    </w:p>
    <w:p>
      <w:pPr>
        <w:spacing w:after="40"/>
      </w:pPr>
      <w:r>
        <w:t>(c) Withhold sedation</w:t>
      </w:r>
    </w:p>
    <w:p>
      <w:pPr>
        <w:spacing w:after="40"/>
      </w:pPr>
      <w:r>
        <w:t>(d) Maintain oxygenation, target temperature management and tight glucose control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Post-ROSC care includes controlled oxygenation, targeted temperature management (32–36 °C), glucose control and identifying the cause.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Post-arrest confusion or seizure can be brain injury — don't attribute to sedation alone.</w:t>
        <w:br/>
      </w:r>
      <w:r>
        <w:t>🩺 Clinical Thinking: Recall (the key fact) → Connect (related high-yield facts) → Apply (exam context).</w:t>
        <w:br/>
      </w:r>
      <w:r>
        <w:t>💎 PNC Pearl: After ROSC: reassess ABC, 12-lead ECG, target O2 94–98%, consider targeted temperature management.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regular narrow-complex supraventricular tachycardia is stable. The drug of choice is:</w:t>
      </w:r>
    </w:p>
    <w:p>
      <w:pPr>
        <w:spacing w:after="40"/>
      </w:pPr>
      <w:r>
        <w:t>(a) Atropine</w:t>
      </w:r>
    </w:p>
    <w:p>
      <w:pPr>
        <w:spacing w:after="40"/>
      </w:pPr>
      <w:r>
        <w:t>(b) Adenosine given as a rapid IV push with immediate flush</w:t>
      </w:r>
    </w:p>
    <w:p>
      <w:pPr>
        <w:spacing w:after="40"/>
      </w:pPr>
      <w:r>
        <w:t>(c) Digoxin by slow infusion</w:t>
      </w:r>
    </w:p>
    <w:p>
      <w:pPr>
        <w:spacing w:after="40"/>
      </w:pPr>
      <w:r>
        <w:t>(d) Oral verapamil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Adenosine terminates SVT; its half-life is seconds, so it is pushed rapidly with a saline flush while the rhythm is observed.</w:t>
        <w:br/>
      </w:r>
      <w:r>
        <w:t>🔍 Key Clues: compensatory instability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Adenosine is given as a FAST push with immediate flush — slow push = no effect.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Adenosine for SVT: rapid IV push (then flush), causes brief asystole/flushing — warn the patient.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rescued from a swimming pool is not breathing but has a pulse. The nurse should:</w:t>
      </w:r>
    </w:p>
    <w:p>
      <w:pPr>
        <w:spacing w:after="40"/>
      </w:pPr>
      <w:r>
        <w:t>(a) Place the patient on the side only</w:t>
      </w:r>
    </w:p>
    <w:p>
      <w:pPr>
        <w:spacing w:after="40"/>
      </w:pPr>
      <w:r>
        <w:t>(b) Start rescue breathing immediately and protect the cervical spine if trauma is possible</w:t>
      </w:r>
    </w:p>
    <w:p>
      <w:pPr>
        <w:spacing w:after="40"/>
      </w:pPr>
      <w:r>
        <w:t>(c) Perform abdominal thrusts for water removal</w:t>
      </w:r>
    </w:p>
    <w:p>
      <w:pPr>
        <w:spacing w:after="40"/>
      </w:pPr>
      <w:r>
        <w:t>(d) Wait for the ambulance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Drowning victims need immediate ventilation; routine water-removal manoeuvres are not recommended and a spinal injury may coexist.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Do NOT waste time draining water from the lungs — airway and ventilation come first.</w:t>
        <w:br/>
      </w:r>
      <w:r>
        <w:t>🩺 Clinical Thinking: Recall (the key fact) → Connect (related high-yield facts) → Apply (exam context).</w:t>
        <w:br/>
      </w:r>
      <w:r>
        <w:t>💎 PNC Pearl: Drowning: ABC first, C-spine only if mechanism suggests injury, remove from water before rescue breaths.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presents four hours after a large paracetamol overdose. The specific treatment is:</w:t>
      </w:r>
    </w:p>
    <w:p>
      <w:pPr>
        <w:spacing w:after="40"/>
      </w:pPr>
      <w:r>
        <w:t>(a) Activated charcoal only</w:t>
      </w:r>
    </w:p>
    <w:p>
      <w:pPr>
        <w:spacing w:after="40"/>
      </w:pPr>
      <w:r>
        <w:t>(b) Naloxone</w:t>
      </w:r>
    </w:p>
    <w:p>
      <w:pPr>
        <w:spacing w:after="40"/>
      </w:pPr>
      <w:r>
        <w:t>(c) Vitamin K</w:t>
      </w:r>
    </w:p>
    <w:p>
      <w:pPr>
        <w:spacing w:after="40"/>
      </w:pPr>
      <w:r>
        <w:t>(d) N-acetylcysteine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N-acetylcysteine replenishes glutathione and prevents hepatotoxicity; it is most effective when started within 8–10 hours.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supportive / not the specific antidote for this toxin | b — correct antidote for a DIFFERENT toxin — the pairing does not match this poisoning | c — correct antidote for a DIFFERENT toxin — the pairing does not match this poisoning</w:t>
        <w:br/>
      </w:r>
      <w:r>
        <w:t>⚠️ Exam Trap: Heparin→protamine and warfarin→vitamin K is the #1 antidote mix-up in exams.</w:t>
        <w:br/>
      </w:r>
      <w:r>
        <w:t>🩺 Clinical Thinking: Confirm (the toxin) → Correct (the specific antidote) → Monitor (response + toxicity of the antidote itself).</w:t>
        <w:br/>
      </w:r>
      <w:r>
        <w:t>💎 PNC Pearl: Antidote map: heparin→protamine, warfarin→vitamin K, opioids→naloxone, benzos→flumazenil, paracetamol→NAC, iron→deferoxamine.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beta-blocker overdose has bradycardia and hypotension unresponsive to atropine. The next treatment is:</w:t>
      </w:r>
    </w:p>
    <w:p>
      <w:pPr>
        <w:spacing w:after="40"/>
      </w:pPr>
      <w:r>
        <w:t>(a) Glucagon</w:t>
      </w:r>
    </w:p>
    <w:p>
      <w:pPr>
        <w:spacing w:after="40"/>
      </w:pPr>
      <w:r>
        <w:t>(b) Digoxin</w:t>
      </w:r>
    </w:p>
    <w:p>
      <w:pPr>
        <w:spacing w:after="40"/>
      </w:pPr>
      <w:r>
        <w:t>(c) Oral potassium</w:t>
      </w:r>
    </w:p>
    <w:p>
      <w:pPr>
        <w:spacing w:after="40"/>
      </w:pPr>
      <w:r>
        <w:t>(d) Calcium channel blockers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Glucagon increases cardiac contractility and rate and is the specific treatment for beta-blocker and calcium-channel-blocker overdose.</w:t>
        <w:br/>
      </w:r>
      <w:r>
        <w:t>🔍 Key Clues: rate/conduction disturbance; circulatory compromise; neurological depression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b — does not reverse the specific toxic effect described | c — does not reverse the specific toxic effect described | d — correct antidote for a DIFFERENT toxin — the pairing does not match this poisoning</w:t>
        <w:br/>
      </w:r>
      <w:r>
        <w:t>⚠️ Exam Trap: Never stop a beta-blocker abruptly — rebound tachycardia and ischemia.</w:t>
        <w:br/>
      </w:r>
      <w:r>
        <w:t>🩺 Clinical Thinking: Confirm (the toxin) → Correct (the specific antidote) → Monitor (response + toxicity of the antidote itself).</w:t>
        <w:br/>
      </w:r>
      <w:r>
        <w:t>💎 PNC Pearl: Metoprolol/propranolol: check pulse and BP before giving; hold for HR &lt;60 or SBP &lt;90.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mass casualty triage, a patient needing immediate life-saving intervention is tagged:</w:t>
      </w:r>
    </w:p>
    <w:p>
      <w:pPr>
        <w:spacing w:after="40"/>
      </w:pPr>
      <w:r>
        <w:t>(a) Red</w:t>
      </w:r>
    </w:p>
    <w:p>
      <w:pPr>
        <w:spacing w:after="40"/>
      </w:pPr>
      <w:r>
        <w:t>(b) Green</w:t>
      </w:r>
    </w:p>
    <w:p>
      <w:pPr>
        <w:spacing w:after="40"/>
      </w:pPr>
      <w:r>
        <w:t>(c) Black</w:t>
      </w:r>
    </w:p>
    <w:p>
      <w:pPr>
        <w:spacing w:after="40"/>
      </w:pPr>
      <w:r>
        <w:t>(d) Yellow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Triage tags: red = immediate (life-threatening but survivable), yellow = delayed, green = minor, black = dead or unsurvivable.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does not address the immediate life-threatening problem | d — does not address the immediate life-threatening problem</w:t>
        <w:br/>
      </w:r>
      <w:r>
        <w:t>⚠️ Exam Trap: In disaster triage, resources go to those who BENEFIT most — not the loudest or most injured.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Triage: red = immediate/survivable, yellow = delayed, green = minor/walking, black = expectant.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methanol poisoning has confusion and visual disturbance. The specific treatment is:</w:t>
      </w:r>
    </w:p>
    <w:p>
      <w:pPr>
        <w:spacing w:after="40"/>
      </w:pPr>
      <w:r>
        <w:t>(a) Naloxone</w:t>
      </w:r>
    </w:p>
    <w:p>
      <w:pPr>
        <w:spacing w:after="40"/>
      </w:pPr>
      <w:r>
        <w:t>(b) Digoxin immune Fab</w:t>
      </w:r>
    </w:p>
    <w:p>
      <w:pPr>
        <w:spacing w:after="40"/>
      </w:pPr>
      <w:r>
        <w:t>(c) Glucagon</w:t>
      </w:r>
    </w:p>
    <w:p>
      <w:pPr>
        <w:spacing w:after="40"/>
      </w:pPr>
      <w:r>
        <w:t>(d) Fomepizole or ethanol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Fomepizole (or ethanol) blocks alcohol dehydrogenase, preventing methanol conversion to toxic formate; bicarbonate treats the acidosis.</w:t>
        <w:br/>
      </w:r>
      <w:r>
        <w:t>🔍 Key Clues: cerebral dysfunction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correct antidote for a DIFFERENT toxin — the pairing does not match this poisoning | b — does not reverse the specific toxic effect described | c — correct antidote for a DIFFERENT toxin — the pairing does not match this poisoning</w:t>
        <w:br/>
      </w:r>
      <w:r>
        <w:t>⚠️ Exam Trap: Methanol needs fomepizole/ethanol — dialysis if severe; delay is fatal.</w:t>
        <w:br/>
      </w:r>
      <w:r>
        <w:t>🩺 Clinical Thinking: Confirm (the toxin) → Correct (the specific antidote) → Monitor (response + toxicity of the antidote itself).</w:t>
        <w:br/>
      </w:r>
      <w:r>
        <w:t>💎 PNC Pearl: Methanol/ethylene glycol: give ethanol or fomepizole + folate; treat early before acidosis.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child with severe iron overdose has vomiting, abdominal pain and dark stools. The nurse expects treatment with:</w:t>
      </w:r>
    </w:p>
    <w:p>
      <w:pPr>
        <w:spacing w:after="40"/>
      </w:pPr>
      <w:r>
        <w:t>(a) Antacids</w:t>
      </w:r>
    </w:p>
    <w:p>
      <w:pPr>
        <w:spacing w:after="40"/>
      </w:pPr>
      <w:r>
        <w:t>(b) Deferoxamine chelation</w:t>
      </w:r>
    </w:p>
    <w:p>
      <w:pPr>
        <w:spacing w:after="40"/>
      </w:pPr>
      <w:r>
        <w:t>(c) Oral calcium</w:t>
      </w:r>
    </w:p>
    <w:p>
      <w:pPr>
        <w:spacing w:after="40"/>
      </w:pPr>
      <w:r>
        <w:t>(d) IV glucose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Severe iron poisoning is treated with deferoxamine, which binds iron for excretion; supportive care and monitoring follow.</w:t>
        <w:br/>
      </w:r>
      <w:r>
        <w:t>🔍 Key Clues: severe presentation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 a — does not reverse the specific toxic effect described | c — correct antidote for a DIFFERENT toxin — the pairing does not match this poisoning | d — does not reverse the specific toxic effect described</w:t>
        <w:br/>
      </w:r>
      <w:r>
        <w:t>⚠️ Exam Trap: Activated charcoal does NOT bind iron — deferoxamine is the answer.</w:t>
        <w:br/>
      </w:r>
      <w:r>
        <w:t>🩺 Clinical Thinking: Confirm (the toxin) → Correct (the specific antidote) → Monitor (response + toxicity of the antidote itself).</w:t>
        <w:br/>
      </w:r>
      <w:r>
        <w:t>💎 PNC Pearl: Iron overdose: vomiting, GI bleeding, shock; antidote = deferoxamine; X-ray shows tablets.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