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For a patient with suspected sepsis, the bundle of care within the first hour includes:</w:t>
      </w:r>
    </w:p>
    <w:p>
      <w:pPr>
        <w:spacing w:after="40"/>
      </w:pPr>
      <w:r>
        <w:t>(a) Routine painkillers</w:t>
      </w:r>
    </w:p>
    <w:p>
      <w:pPr>
        <w:spacing w:after="40"/>
      </w:pPr>
      <w:r>
        <w:t>(b) Blood cultures, lactate, broad-spectrum antibiotics and 30 mL/kg IV fluids</w:t>
      </w:r>
    </w:p>
    <w:p>
      <w:pPr>
        <w:spacing w:after="40"/>
      </w:pPr>
      <w:r>
        <w:t>(c) Oral antibiotics only</w:t>
      </w:r>
    </w:p>
    <w:p>
      <w:pPr>
        <w:spacing w:after="40"/>
      </w:pPr>
      <w:r>
        <w:t>(d) Delayed fluids until fever subsides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1-hour sepsis bundle: measure lactate, obtain cultures, give broad-spectrum antibiotics and 30 mL/kg crystalloid for hypotension or lactate ≥ 4 mmol/L.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potentially harmful or contraindicated here — worsens the situation | d — does not address the immediate life-threatening problem</w:t>
        <w:br/>
      </w:r>
      <w:r>
        <w:t>⚠️ Exam Trap: Antibiotics within 1 hour of sepsis recognition — every delay increases mortality.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first-line vasopressor for septic shock refractory to fluids is:</w:t>
      </w:r>
    </w:p>
    <w:p>
      <w:pPr>
        <w:spacing w:after="40"/>
      </w:pPr>
      <w:r>
        <w:t>(a) Epinephrine</w:t>
      </w:r>
    </w:p>
    <w:p>
      <w:pPr>
        <w:spacing w:after="40"/>
      </w:pPr>
      <w:r>
        <w:t>(b) Oral phenylephrine</w:t>
      </w:r>
    </w:p>
    <w:p>
      <w:pPr>
        <w:spacing w:after="40"/>
      </w:pPr>
      <w:r>
        <w:t>(c) Dopamine</w:t>
      </w:r>
    </w:p>
    <w:p>
      <w:pPr>
        <w:spacing w:after="40"/>
      </w:pPr>
      <w:r>
        <w:t>(d) Norepinephrine (noradrenaline)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Norepinephrine is the recommended first-line vasopressor in septic shock.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c — does not address the immediate life-threatening problem</w:t>
        <w:br/>
      </w:r>
      <w:r>
        <w:t>⚠️ Exam Trap: Vasopressors are not 'more adrenaline for everyone' — in hypovolaemic shock, fluid comes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Norepinephrine is first-line vasopressor in septic shock; titrate to MAP ≥65; central line preferred.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initial treatment for hypovolaemic shock is:</w:t>
      </w:r>
    </w:p>
    <w:p>
      <w:pPr>
        <w:spacing w:after="40"/>
      </w:pPr>
      <w:r>
        <w:t>(a) Diuretics</w:t>
      </w:r>
    </w:p>
    <w:p>
      <w:pPr>
        <w:spacing w:after="40"/>
      </w:pPr>
      <w:r>
        <w:t>(b) Rapid IV crystalloid resuscitation (warmed) while controlling the source of loss</w:t>
      </w:r>
    </w:p>
    <w:p>
      <w:pPr>
        <w:spacing w:after="40"/>
      </w:pPr>
      <w:r>
        <w:t>(c) Beta-blockers</w:t>
      </w:r>
    </w:p>
    <w:p>
      <w:pPr>
        <w:spacing w:after="40"/>
      </w:pPr>
      <w:r>
        <w:t>(d) Fluid restriction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Hypovolaemic shock is treated with rapid volume replacement and control of ongoing loss; vasopressors are second-line.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diagnostic step — stabilise first, diagnose next</w:t>
        <w:br/>
      </w:r>
      <w:r>
        <w:t>⚠️ Exam Trap: Warm flushed skin = early septic/distributive; cold clammy = hypovolaemic/cardiogenic.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Tachycardia is the EARLIEST sign of hypovolaemic shock; hypotension is LATE decompensation.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cardiogenic shock, aggressive IV fluid boluses should be:</w:t>
      </w:r>
    </w:p>
    <w:p>
      <w:pPr>
        <w:spacing w:after="40"/>
      </w:pPr>
      <w:r>
        <w:t>(a) Replaced by oral fluids</w:t>
      </w:r>
    </w:p>
    <w:p>
      <w:pPr>
        <w:spacing w:after="40"/>
      </w:pPr>
      <w:r>
        <w:t>(b) Avoided entirely in all cases</w:t>
      </w:r>
    </w:p>
    <w:p>
      <w:pPr>
        <w:spacing w:after="40"/>
      </w:pPr>
      <w:r>
        <w:t>(c) Given rapidly without assessment</w:t>
      </w:r>
    </w:p>
    <w:p>
      <w:pPr>
        <w:spacing w:after="40"/>
      </w:pPr>
      <w:r>
        <w:t>(d) Given cautiously with monitoring for pulmonary oedema; inotropes/mechanical support may be needed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failing left ventricle cannot tolerate large fluid loads; fluids are cautious and inotropic support is often required.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Never turn your back or enter a physical confrontation alone.</w:t>
        <w:br/>
      </w:r>
      <w:r>
        <w:t>🩺 Clinical Thinking: Recall (the key fact) → Connect (related high-yield facts) → Apply (exam context).</w:t>
        <w:br/>
      </w:r>
      <w:r>
        <w:t>💎 PNC Pearl: De-escalate: calm voice, personal space, offer choices, never argue; call for help if escalating.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important immediate intervention for anaphylaxis is:</w:t>
      </w:r>
    </w:p>
    <w:p>
      <w:pPr>
        <w:spacing w:after="40"/>
      </w:pPr>
      <w:r>
        <w:t>(a) Waiting for symptoms to resolve</w:t>
      </w:r>
    </w:p>
    <w:p>
      <w:pPr>
        <w:spacing w:after="40"/>
      </w:pPr>
      <w:r>
        <w:t>(b) Warm blankets only</w:t>
      </w:r>
    </w:p>
    <w:p>
      <w:pPr>
        <w:spacing w:after="40"/>
      </w:pPr>
      <w:r>
        <w:t>(c) Oral antihistamine</w:t>
      </w:r>
    </w:p>
    <w:p>
      <w:pPr>
        <w:spacing w:after="40"/>
      </w:pPr>
      <w:r>
        <w:t>(d) Intramuscular epinephrine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IM epinephrine is the first-line, life-saving treatment for anaphylaxis and must not be delayed.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potentially harmful or contraindicated here — worsens the situation</w:t>
        <w:br/>
      </w:r>
      <w:r>
        <w:t>⚠️ Exam Trap: Antihistamines/steroids are adjuncts — epinephrine is the life-saver.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Anaphylaxis: IM epinephrine first (0.3–0.5 mg 1:1000), then antihistamines/steroids as adjuncts, oxygen, fluids.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suspected septic shock and lactate 4 mmol/L arrives. Within the first hour the nurse expects:</w:t>
      </w:r>
    </w:p>
    <w:p>
      <w:pPr>
        <w:spacing w:after="40"/>
      </w:pPr>
      <w:r>
        <w:t>(a) Waiting for blood cultures to return before any treatment</w:t>
      </w:r>
    </w:p>
    <w:p>
      <w:pPr>
        <w:spacing w:after="40"/>
      </w:pPr>
      <w:r>
        <w:t>(b) Cultures before antibiotics, broad-spectrum antibiotics, 30 mL/kg IV fluids and vasopressors if needed</w:t>
      </w:r>
    </w:p>
    <w:p>
      <w:pPr>
        <w:spacing w:after="40"/>
      </w:pPr>
      <w:r>
        <w:t>(c) Oral antibiotics only</w:t>
      </w:r>
    </w:p>
    <w:p>
      <w:pPr>
        <w:spacing w:after="40"/>
      </w:pPr>
      <w:r>
        <w:t>(d) Restricting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sepsis 1-hour bundle: measure lactate, obtain cultures, give broad-spectrum antibiotics, start 30 mL/kg crystalloid and add vasopressors for refractory hypotension.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c — potentially harmful or contraindicated here — worsens the situation | d — diagnostic step — stabilise first, diagnose next</w:t>
        <w:br/>
      </w:r>
      <w:r>
        <w:t>⚠️ Exam Trap: Missing doses breeds resistance — 'stop when better' is wrong.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cardiogenic shock and a low cardiac output may be treated with the inotrope:</w:t>
      </w:r>
    </w:p>
    <w:p>
      <w:pPr>
        <w:spacing w:after="40"/>
      </w:pPr>
      <w:r>
        <w:t>(a) Insulin</w:t>
      </w:r>
    </w:p>
    <w:p>
      <w:pPr>
        <w:spacing w:after="40"/>
      </w:pPr>
      <w:r>
        <w:t>(b) Adenosine</w:t>
      </w:r>
    </w:p>
    <w:p>
      <w:pPr>
        <w:spacing w:after="40"/>
      </w:pPr>
      <w:r>
        <w:t>(c) Dobutamine</w:t>
      </w:r>
    </w:p>
    <w:p>
      <w:pPr>
        <w:spacing w:after="40"/>
      </w:pPr>
      <w:r>
        <w:t>(d) Norepinephrine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Dobutamine increases myocardial contractility and is used in low-output cardiogenic shock; norepinephrine mainly raises vascular tone.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Decreased urine output (&lt;30 mL/hr) is an EARLY sign of falling cardiac output.</w:t>
        <w:br/>
      </w:r>
      <w:r>
        <w:t>🩺 Clinical Thinking: Recall (the key fact) → Connect (related high-yield facts) → Apply (exam context).</w:t>
        <w:br/>
      </w:r>
      <w:r>
        <w:t>💎 PNC Pearl: CO = HR × SV; preload ↑, afterload ↓, contractility ↑ all raise SV.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early hypovolaemic shock, the first detectable change is usually:</w:t>
      </w:r>
    </w:p>
    <w:p>
      <w:pPr>
        <w:spacing w:after="40"/>
      </w:pPr>
      <w:r>
        <w:t>(a) Warm dry skin</w:t>
      </w:r>
    </w:p>
    <w:p>
      <w:pPr>
        <w:spacing w:after="40"/>
      </w:pPr>
      <w:r>
        <w:t>(b) Tachycardia (rising pulse) with anxiety</w:t>
      </w:r>
    </w:p>
    <w:p>
      <w:pPr>
        <w:spacing w:after="40"/>
      </w:pPr>
      <w:r>
        <w:t>(c) Bradycardia</w:t>
      </w:r>
    </w:p>
    <w:p>
      <w:pPr>
        <w:spacing w:after="40"/>
      </w:pPr>
      <w:r>
        <w:t>(d) Polyuria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Tachycardia and anxiety are early compensatory responses to falling circulating volume, appearing before hypotension.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During a panic attack, give short simple instructions — complex questions worsen it.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Anxiety: panic attacks peak in 10 min; grounding, calm presence, short sentences; caffeine worsens.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Initial fluid resuscitation for a patient in septic or hypovolaemic shock is typically:</w:t>
      </w:r>
    </w:p>
    <w:p>
      <w:pPr>
        <w:spacing w:after="40"/>
      </w:pPr>
      <w:r>
        <w:t>(a) Blood transfusion first</w:t>
      </w:r>
    </w:p>
    <w:p>
      <w:pPr>
        <w:spacing w:after="40"/>
      </w:pPr>
      <w:r>
        <w:t>(b) 30 mL/kg crystalloid (e.g., Ringer lactate or normal saline)</w:t>
      </w:r>
    </w:p>
    <w:p>
      <w:pPr>
        <w:spacing w:after="40"/>
      </w:pPr>
      <w:r>
        <w:t>(c) Small sips of water</w:t>
      </w:r>
    </w:p>
    <w:p>
      <w:pPr>
        <w:spacing w:after="40"/>
      </w:pPr>
      <w:r>
        <w:t>(d) 5% dextrose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Guidelines recommend a 30 mL/kg crystalloid bolus early in shock, then reassessment and further fluids/vasopressors as needed.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routine / non-urgent need — safe to wait; not life-threatening | d — does not address the immediate life-threatening problem</w:t>
        <w:br/>
      </w:r>
      <w:r>
        <w:t>⚠️ Exam Trap: Planning and evaluation both start with 'P'/'E' — order matters: plan before implement, evaluate last.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patient with sepsis, a rising serum lactate level indicates:</w:t>
      </w:r>
    </w:p>
    <w:p>
      <w:pPr>
        <w:spacing w:after="40"/>
      </w:pPr>
      <w:r>
        <w:t>(a) Excess fluid intake</w:t>
      </w:r>
    </w:p>
    <w:p>
      <w:pPr>
        <w:spacing w:after="40"/>
      </w:pPr>
      <w:r>
        <w:t>(b) Improved perfusion</w:t>
      </w:r>
    </w:p>
    <w:p>
      <w:pPr>
        <w:spacing w:after="40"/>
      </w:pPr>
      <w:r>
        <w:t>(c) Tissue hypoperfusion and possible anaerobic metabolism — reassess and escalate treatment</w:t>
      </w:r>
    </w:p>
    <w:p>
      <w:pPr>
        <w:spacing w:after="40"/>
      </w:pPr>
      <w:r>
        <w:t>(d) Normal recovery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Lactate rises with tissue hypoxia; serial levels guide resuscitation and a level above 2 mmol/L with hypotension suggests septic shock.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Lactate normalizes slowly — clearance rate, not the single value, tracks response.</w:t>
        <w:br/>
      </w:r>
      <w:r>
        <w:t>🩺 Clinical Thinking: Collect (data) → Interpret (compare with expected) → Identify (problem / risk) → Act (report / intervene).</w:t>
        <w:br/>
      </w:r>
      <w:r>
        <w:t>💎 PNC Pearl: Lactate &gt;2 mmol/L signals tissue hypoperfusion; trending guides resuscitation in sepsis.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corticosteroids develops sudden hypotension, vomiting and shock during an infection. The nurse suspects adrenal crisis and expects:</w:t>
      </w:r>
    </w:p>
    <w:p>
      <w:pPr>
        <w:spacing w:after="40"/>
      </w:pPr>
      <w:r>
        <w:t>(a) Withholding all steroids</w:t>
      </w:r>
    </w:p>
    <w:p>
      <w:pPr>
        <w:spacing w:after="40"/>
      </w:pPr>
      <w:r>
        <w:t>(b) Antacids</w:t>
      </w:r>
    </w:p>
    <w:p>
      <w:pPr>
        <w:spacing w:after="40"/>
      </w:pPr>
      <w:r>
        <w:t>(c) IV hydrocortisone and fluid resuscitation</w:t>
      </w:r>
    </w:p>
    <w:p>
      <w:pPr>
        <w:spacing w:after="40"/>
      </w:pPr>
      <w:r>
        <w:t>(d) More oral fluids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Adrenal crisis is treated urgently with IV hydrocortisone and fluids; chronic steroids are never stopped abruptly.</w:t>
        <w:br/>
      </w:r>
      <w:r>
        <w:t>🔍 Key Clues: acute deterioration; circulatory compromise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Abrupt steroid withdrawal = adrenal crisis — hypotension and shock; taper always.</w:t>
        <w:br/>
      </w:r>
      <w:r>
        <w:t>🩺 Clinical Thinking: Collect (data) → Interpret (compare with expected) → Identify (problem / risk) → Act (report / intervene).</w:t>
        <w:br/>
      </w:r>
      <w:r>
        <w:t>💎 PNC Pearl: Steroids: taper NEVER abruptly stop (adrenal crisis), monitor glucose, weight, infection signs, osteoporosis.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urosepsis is started on antibiotics. Before the first dose, the nurse ensures:</w:t>
      </w:r>
    </w:p>
    <w:p>
      <w:pPr>
        <w:spacing w:after="40"/>
      </w:pPr>
      <w:r>
        <w:t>(a) Urine and blood cultures are obtained</w:t>
      </w:r>
    </w:p>
    <w:p>
      <w:pPr>
        <w:spacing w:after="40"/>
      </w:pPr>
      <w:r>
        <w:t>(b) The patient drinks milk</w:t>
      </w:r>
    </w:p>
    <w:p>
      <w:pPr>
        <w:spacing w:after="40"/>
      </w:pPr>
      <w:r>
        <w:t>(c) The dose is doubled</w:t>
      </w:r>
    </w:p>
    <w:p>
      <w:pPr>
        <w:spacing w:after="40"/>
      </w:pPr>
      <w:r>
        <w:t>(d) Antibiotics are avoided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Cultures before antibiotics identify the organism and allow targeted therapy; delay in urosepsis antibiotics increases mortality.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routine / non-urgent need — safe to wait; not life-threatening | c — does not address the immediate life-threatening problem | d — does not address the immediate life-threatening problem</w:t>
        <w:br/>
      </w:r>
      <w:r>
        <w:t>⚠️ Exam Trap: Cultures after antibiotics = negative cultures and an undiagnosed patient.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Obtain cultures BEFORE antibiotics in sepsis; then give broad-spectrum within 1 hour.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acute pancreatitis is tachycardic and hypotensive from fluid shift.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Apply heat to the abdomen</w:t>
      </w:r>
    </w:p>
    <w:p>
      <w:pPr>
        <w:spacing w:after="40"/>
      </w:pPr>
      <w:r>
        <w:t>(c) Restrict all fluids</w:t>
      </w:r>
    </w:p>
    <w:p>
      <w:pPr>
        <w:spacing w:after="40"/>
      </w:pPr>
      <w:r>
        <w:t>(d) Resuscitate with IV crystalloid and keep the patient NPO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Pancreatitis causes third-spacing and hypovolaemia; aggressive crystalloid resuscitation and NPO status are the early priorities.</w:t>
        <w:br/>
      </w:r>
      <w:r>
        <w:t>🔍 Key Clues: acute deterioration;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Lipase is more specific than amylase — both rise in pancreatitis.</w:t>
        <w:br/>
      </w:r>
      <w:r>
        <w:t>🩺 Clinical Thinking: Recall (the key fact) → Connect (related high-yield facts) → Apply (exam context).</w:t>
        <w:br/>
      </w:r>
      <w:r>
        <w:t>💎 PNC Pearl: Amylase + lipase, NPO, NG suction, IV fluids, pain control; watch for hypocalcaemia and Cullen/Grey-Turner signs.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 develops petechiae, bruising and a falling platelet count. The nurse should:</w:t>
      </w:r>
    </w:p>
    <w:p>
      <w:pPr>
        <w:spacing w:after="40"/>
      </w:pPr>
      <w:r>
        <w:t>(a) Give aspirin</w:t>
      </w:r>
    </w:p>
    <w:p>
      <w:pPr>
        <w:spacing w:after="40"/>
      </w:pPr>
      <w:r>
        <w:t>(b) Start intramuscular injections</w:t>
      </w:r>
    </w:p>
    <w:p>
      <w:pPr>
        <w:spacing w:after="40"/>
      </w:pPr>
      <w:r>
        <w:t>(c) Ignore the findings</w:t>
      </w:r>
    </w:p>
    <w:p>
      <w:pPr>
        <w:spacing w:after="40"/>
      </w:pPr>
      <w:r>
        <w:t>(d) Suspect sepsis-induced coagulopathy/DIC and apply bleeding precautions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Falling platelets with bleeding in sepsis suggests DIC; bleeding precautions and treatment of the underlying sepsis are key.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Anticoagulated patient + fall + headache = intracranial bleed until proven otherwise.</w:t>
        <w:br/>
      </w:r>
      <w:r>
        <w:t>🩺 Clinical Thinking: Recall (the key fact) → Connect (related high-yield facts) → Apply (exam context).</w:t>
        <w:br/>
      </w:r>
      <w:r>
        <w:t>💎 PNC Pearl: Anticoagulant bleeding: hold the drug, notify, antidote (protamine for heparin, vitamin K/FFP for warfarin).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critically ill patient on bed rest should receive which prophylaxis unless contraindicated?</w:t>
      </w:r>
    </w:p>
    <w:p>
      <w:pPr>
        <w:spacing w:after="40"/>
      </w:pPr>
      <w:r>
        <w:t>(a) Low-molecular-weight heparin (e.g., enoxaparin) for venous thromboembolism prevention</w:t>
      </w:r>
    </w:p>
    <w:p>
      <w:pPr>
        <w:spacing w:after="40"/>
      </w:pPr>
      <w:r>
        <w:t>(b) Oral iron</w:t>
      </w:r>
    </w:p>
    <w:p>
      <w:pPr>
        <w:spacing w:after="40"/>
      </w:pPr>
      <w:r>
        <w:t>(c) Daily aspirin only</w:t>
      </w:r>
    </w:p>
    <w:p>
      <w:pPr>
        <w:spacing w:after="40"/>
      </w:pPr>
      <w:r>
        <w:t>(d) No prophylaxis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VTE prophylaxis with LMWH is standard in critically ill patients at risk of DVT and pulmonary embolism.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route for this patient — oral is unsafe/inappropriate here | c — wrong agent or wrong dose for the clinical indication | d — wrong agent or wrong dose for the clinical indication</w:t>
        <w:br/>
      </w:r>
      <w:r>
        <w:t>⚠️ Exam Trap: Never massage a suspected DVT leg — risk of pulmonary embolism.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Prevent DVT: early ambulation, sequential compression devices, enoxaparin, leg elevation; Homan's sign is unreliable.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young adult with fever, a petechial rash and hypotension may have meningococcaemia. The nurse should:</w:t>
      </w:r>
    </w:p>
    <w:p>
      <w:pPr>
        <w:spacing w:after="40"/>
      </w:pPr>
      <w:r>
        <w:t>(a) Wait for cerebrospinal fluid results</w:t>
      </w:r>
    </w:p>
    <w:p>
      <w:pPr>
        <w:spacing w:after="40"/>
      </w:pPr>
      <w:r>
        <w:t>(b) Give oral antipyretics only</w:t>
      </w:r>
    </w:p>
    <w:p>
      <w:pPr>
        <w:spacing w:after="40"/>
      </w:pPr>
      <w:r>
        <w:t>(c) Send the patient home</w:t>
      </w:r>
    </w:p>
    <w:p>
      <w:pPr>
        <w:spacing w:after="40"/>
      </w:pPr>
      <w:r>
        <w:t>(d) Start empiric antibiotics urgently after blood cultures and manage the shock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Meningococcaemia is life-threatening; blood cultures are drawn and empiric antibiotics given immediately, with shock management.</w:t>
        <w:br/>
      </w:r>
      <w:r>
        <w:t>🔍 Key Clues: circulatory compromise;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perforated viscus has board-like abdominal rigidity, fever and hypotension. The nurse expects:</w:t>
      </w:r>
    </w:p>
    <w:p>
      <w:pPr>
        <w:spacing w:after="40"/>
      </w:pPr>
      <w:r>
        <w:t>(a) Laxatives</w:t>
      </w:r>
    </w:p>
    <w:p>
      <w:pPr>
        <w:spacing w:after="40"/>
      </w:pPr>
      <w:r>
        <w:t>(b) Delaying surgery</w:t>
      </w:r>
    </w:p>
    <w:p>
      <w:pPr>
        <w:spacing w:after="40"/>
      </w:pPr>
      <w:r>
        <w:t>(c) Surgical source control, IV antibiotics and fluid resuscitation</w:t>
      </w:r>
    </w:p>
    <w:p>
      <w:pPr>
        <w:spacing w:after="40"/>
      </w:pPr>
      <w:r>
        <w:t>(d) Oral feeding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Peritonitis from perforation needs urgent source control, antibiotics and resuscitation; delay increases mortality.</w:t>
        <w:br/>
      </w:r>
      <w:r>
        <w:t>🔍 Key Clues: circulatory compromise; peritoneal irritation; infection/inflammation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Absent bowel sounds + rigidity = surgical abdomen; don't give oral anything.</w:t>
        <w:br/>
      </w:r>
      <w:r>
        <w:t>🩺 Clinical Thinking: Collect (data) → Interpret (compare with expected) → Identify (problem / risk) → Act (report / intervene).</w:t>
        <w:br/>
      </w:r>
      <w:r>
        <w:t>💎 PNC Pearl: Board-like rigid abdomen + fever + tachycardia = peritonitis — NPO, IV fluids, urgent surgery.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initial resuscitation of shock, the crystalloid of choice is:</w:t>
      </w:r>
    </w:p>
    <w:p>
      <w:pPr>
        <w:spacing w:after="40"/>
      </w:pPr>
      <w:r>
        <w:t>(a) Balanced crystalloid such as Ringer's lactate or normal saline</w:t>
      </w:r>
    </w:p>
    <w:p>
      <w:pPr>
        <w:spacing w:after="40"/>
      </w:pPr>
      <w:r>
        <w:t>(b) 5% dextrose</w:t>
      </w:r>
    </w:p>
    <w:p>
      <w:pPr>
        <w:spacing w:after="40"/>
      </w:pPr>
      <w:r>
        <w:t>(c) Sterile water</w:t>
      </w:r>
    </w:p>
    <w:p>
      <w:pPr>
        <w:spacing w:after="40"/>
      </w:pPr>
      <w:r>
        <w:t>(d) Hypertonic saline routinely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Balanced crystalloids or normal saline restore volume; dextrose and sterile water do not remain in the vascular space.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routine / non-urgent need — safe to wait; not life-threatening | d — does not address the immediate life-threatening problem</w:t>
        <w:br/>
      </w:r>
      <w:r>
        <w:t>⚠️ Exam Trap: D5W is NOT a maintenance fluid in children for long — hypotonic overload risk.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NS (0.9%) isotonic; D5W isotonic then hypotonic; RL for burns/surgery; blood products only with filter.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blood cultures in a patient with suspected sepsis, the nurse should:</w:t>
      </w:r>
    </w:p>
    <w:p>
      <w:pPr>
        <w:spacing w:after="40"/>
      </w:pPr>
      <w:r>
        <w:t>(a) Draw from the existing line only</w:t>
      </w:r>
    </w:p>
    <w:p>
      <w:pPr>
        <w:spacing w:after="40"/>
      </w:pPr>
      <w:r>
        <w:t>(b) Use one bottle for all tests</w:t>
      </w:r>
    </w:p>
    <w:p>
      <w:pPr>
        <w:spacing w:after="40"/>
      </w:pPr>
      <w:r>
        <w:t>(c) Draw at least two sets from different sites before antibiotics</w:t>
      </w:r>
    </w:p>
    <w:p>
      <w:pPr>
        <w:spacing w:after="40"/>
      </w:pPr>
      <w:r>
        <w:t>(d) Draw one small sample after antibiotics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Two culture sets from separate venepuncture sites before antibiotics maximise yield and detect contaminants.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chemotherapy develops a temperature of 38.5 °C. The nurse should treat this as:</w:t>
      </w:r>
    </w:p>
    <w:p>
      <w:pPr>
        <w:spacing w:after="40"/>
      </w:pPr>
      <w:r>
        <w:t>(a) A mild fever to observe</w:t>
      </w:r>
    </w:p>
    <w:p>
      <w:pPr>
        <w:spacing w:after="40"/>
      </w:pPr>
      <w:r>
        <w:t>(b) A reaction to the room temperature</w:t>
      </w:r>
    </w:p>
    <w:p>
      <w:pPr>
        <w:spacing w:after="40"/>
      </w:pPr>
      <w:r>
        <w:t>(c) A need for paracetamol only</w:t>
      </w:r>
    </w:p>
    <w:p>
      <w:pPr>
        <w:spacing w:after="40"/>
      </w:pPr>
      <w:r>
        <w:t>(d) Febrile neutropenia — an emergency requiring cultures and empiric antibiotics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 in a neutropenic patient is a medical emergency; cultures are drawn and broad-spectrum antibiotics started promptly.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Don't call 37.8 °C fever without context — normal adult range is 36.5–37.5 °C.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Pyrexia 38–40.4 °C; hyperpyrexia &gt;40.5 °C; hypothermia &lt;35 °C; axillary reads ~0.5 °C below 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critically ill patient has stress hyperglycaemia with glucose of 280 mg/dL. The nurse should:</w:t>
      </w:r>
    </w:p>
    <w:p>
      <w:pPr>
        <w:spacing w:after="40"/>
      </w:pPr>
      <w:r>
        <w:t>(a) Give a large meal</w:t>
      </w:r>
    </w:p>
    <w:p>
      <w:pPr>
        <w:spacing w:after="40"/>
      </w:pPr>
      <w:r>
        <w:t>(b) Start an insulin infusion per protocol and monitor glucose hourly</w:t>
      </w:r>
    </w:p>
    <w:p>
      <w:pPr>
        <w:spacing w:after="40"/>
      </w:pPr>
      <w:r>
        <w:t>(c) Give oral glucose</w:t>
      </w:r>
    </w:p>
    <w:p>
      <w:pPr>
        <w:spacing w:after="40"/>
      </w:pPr>
      <w:r>
        <w:t>(d) Withhold all insulin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Insulin infusion with frequent glucose monitoring controls stress hyperglycaemia while avoiding hypoglycaemia.</w:t>
        <w:br/>
      </w:r>
      <w:r>
        <w:t>🔍 Key Clues: glucose/lab 280 mg/dL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Glargine cannot be mixed in the same syringe with other insulins.</w:t>
        <w:br/>
      </w:r>
      <w:r>
        <w:t>🩺 Clinical Thinking: Recall (the key fact) → Connect (related high-yield facts) → Apply (exam context).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 on metformin develops severe lactic acidosis and renal failure. The nurse should:</w:t>
      </w:r>
    </w:p>
    <w:p>
      <w:pPr>
        <w:spacing w:after="40"/>
      </w:pPr>
      <w:r>
        <w:t>(a) Hold metformin and manage the acidosis and renal support</w:t>
      </w:r>
    </w:p>
    <w:p>
      <w:pPr>
        <w:spacing w:after="40"/>
      </w:pPr>
      <w:r>
        <w:t>(b) Continue metformin</w:t>
      </w:r>
    </w:p>
    <w:p>
      <w:pPr>
        <w:spacing w:after="40"/>
      </w:pPr>
      <w:r>
        <w:t>(c) Double the dose</w:t>
      </w:r>
    </w:p>
    <w:p>
      <w:pPr>
        <w:spacing w:after="40"/>
      </w:pPr>
      <w:r>
        <w:t>(d) Give oral bicarbonate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Metformin-associated lactic acidosis is managed by stopping the drug, supportive care and often renal replacement therapy.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Lactic acidosis from metformin = severe — check renal function and hold in acute illness.</w:t>
        <w:br/>
      </w:r>
      <w:r>
        <w:t>🩺 Clinical Thinking: Recall (the key fact) → Connect (related high-yield facts) → Apply (exam context).</w:t>
        <w:br/>
      </w:r>
      <w:r>
        <w:t>💎 PNC Pearl: Metformin: take with meals, hold before contrast/iodine studies, stop if vomiting (lactic acidosis risk).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hypertensive emergency (BP 220/130 with confusion) should be treated with:</w:t>
      </w:r>
    </w:p>
    <w:p>
      <w:pPr>
        <w:spacing w:after="40"/>
      </w:pPr>
      <w:r>
        <w:t>(a) A single large oral dose</w:t>
      </w:r>
    </w:p>
    <w:p>
      <w:pPr>
        <w:spacing w:after="40"/>
      </w:pPr>
      <w:r>
        <w:t>(b) No treatment</w:t>
      </w:r>
    </w:p>
    <w:p>
      <w:pPr>
        <w:spacing w:after="40"/>
      </w:pPr>
      <w:r>
        <w:t>(c) IV antihypertensives titrated to avoid a rapid drop in pressure</w:t>
      </w:r>
    </w:p>
    <w:p>
      <w:pPr>
        <w:spacing w:after="40"/>
      </w:pPr>
      <w:r>
        <w:t>(d) Oral tablets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Hypertensive emergencies need controlled IV reduction to prevent end-organ damage; excessive speed can cause ischaemia.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competent adult can refuse — coercion and restraint are wrong.</w:t>
        <w:br/>
      </w:r>
      <w:r>
        <w:t>🩺 Clinical Thinking: Recall (the key fact) → Connect (related high-yield facts) → Apply (exam context).</w:t>
        <w:br/>
      </w:r>
      <w:r>
        <w:t>💎 PNC Pearl: Refusal of treatment: respect autonomy, explore reasons, explain consequences, document, offer alternatives.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falciparum malaria and hypotension has cerebral malaria. The nurse expects:</w:t>
      </w:r>
    </w:p>
    <w:p>
      <w:pPr>
        <w:spacing w:after="40"/>
      </w:pPr>
      <w:r>
        <w:t>(a) Antibiotics only</w:t>
      </w:r>
    </w:p>
    <w:p>
      <w:pPr>
        <w:spacing w:after="40"/>
      </w:pPr>
      <w:r>
        <w:t>(b) Observation</w:t>
      </w:r>
    </w:p>
    <w:p>
      <w:pPr>
        <w:spacing w:after="40"/>
      </w:pPr>
      <w:r>
        <w:t>(c) IV antimalarial therapy with supportive care and glucose monitoring</w:t>
      </w:r>
    </w:p>
    <w:p>
      <w:pPr>
        <w:spacing w:after="40"/>
      </w:pPr>
      <w:r>
        <w:t>(d) Oral chloroquine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malaria is treated with IV artesunate; hypoglycaemia, seizures and shock are monitored closely.</w:t>
        <w:br/>
      </w:r>
      <w:r>
        <w:t>🔍 Key Clues: severe presentation; circulatory compromise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Malaria paroxysm (rigor-fever-sweat) reflects the erythrocytic cycle.</w:t>
        <w:br/>
      </w:r>
      <w:r>
        <w:t>🩺 Clinical Thinking: Collect (data) → Interpret (compare with expected) → Identify (problem / risk) → Act (report / intervene).</w:t>
        <w:br/>
      </w:r>
      <w:r>
        <w:t>💎 PNC Pearl: Malaria: P. falciparum = severe; intermittent fever, spleen enlargement; ACT treatment; Anopheles vector.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dengue develops a rapid drop in platelets, rising haematocrit and signs of plasma leakage. The nurse should:</w:t>
      </w:r>
    </w:p>
    <w:p>
      <w:pPr>
        <w:spacing w:after="40"/>
      </w:pPr>
      <w:r>
        <w:t>(a) Give aspirin for fever</w:t>
      </w:r>
    </w:p>
    <w:p>
      <w:pPr>
        <w:spacing w:after="40"/>
      </w:pPr>
      <w:r>
        <w:t>(b) Restrict all fluids</w:t>
      </w:r>
    </w:p>
    <w:p>
      <w:pPr>
        <w:spacing w:after="40"/>
      </w:pPr>
      <w:r>
        <w:t>(c) Discharge early</w:t>
      </w:r>
    </w:p>
    <w:p>
      <w:pPr>
        <w:spacing w:after="40"/>
      </w:pPr>
      <w:r>
        <w:t>(d) Monitor for shock, give careful fluid replacement and watch for warning signs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Dengue shock syndrome from plasma leakage needs careful fluid resuscitation and monitoring; NSAIDs/aspirin are avoided for bleeding risk.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NSAIDs + warfarin + elderly = dangerous bleeding combination.</w:t>
        <w:br/>
      </w:r>
      <w:r>
        <w:t>🩺 Clinical Thinking: Collect (data) → Interpret (compare with expected) → Identify (problem / risk) → Act (report / intervene).</w:t>
        <w:br/>
      </w:r>
      <w:r>
        <w:t>💎 PNC Pearl: NSAIDs: take with food, renal + GI bleeding risk, avoid with anticoagulants; report black stools.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cholera has profuse rice-water stools and signs of severe dehydration and shock. The priority treatment is:</w:t>
      </w:r>
    </w:p>
    <w:p>
      <w:pPr>
        <w:spacing w:after="40"/>
      </w:pPr>
      <w:r>
        <w:t>(a) Strict fasting</w:t>
      </w:r>
    </w:p>
    <w:p>
      <w:pPr>
        <w:spacing w:after="40"/>
      </w:pPr>
      <w:r>
        <w:t>(b) Rapid IV and oral rehydration, with antibiotics for severe cases</w:t>
      </w:r>
    </w:p>
    <w:p>
      <w:pPr>
        <w:spacing w:after="40"/>
      </w:pPr>
      <w:r>
        <w:t>(c) Antibiotics only</w:t>
      </w:r>
    </w:p>
    <w:p>
      <w:pPr>
        <w:spacing w:after="40"/>
      </w:pPr>
      <w:r>
        <w:t>(d) Loperamide to stop the stools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Rehydration replaces the massive fluid losses in cholera; antibiotics shorten the illness in severe cases.</w:t>
        <w:br/>
      </w:r>
      <w:r>
        <w:t>🔍 Key Clues: severe presentation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c — does not address the immediate life-threatening problem | d — does not address the immediate life-threatening problem</w:t>
        <w:br/>
      </w:r>
      <w:r>
        <w:t>⚠️ Exam Trap: Cholera kills by dehydration — fluid replacement is life-saving, not antibiotics.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Cholera: rice-water stools, rapid severe dehydration; ORS/IV replacement is the treatment, antibiotics adjunct.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intravenous drug user with fever, a new murmur and splinter haemorrhages is suspected of having:</w:t>
      </w:r>
    </w:p>
    <w:p>
      <w:pPr>
        <w:spacing w:after="40"/>
      </w:pPr>
      <w:r>
        <w:t>(a) Infective endocarditis — blood cultures before antibiotics are essential</w:t>
      </w:r>
    </w:p>
    <w:p>
      <w:pPr>
        <w:spacing w:after="40"/>
      </w:pPr>
      <w:r>
        <w:t>(b) Pneumonia</w:t>
      </w:r>
    </w:p>
    <w:p>
      <w:pPr>
        <w:spacing w:after="40"/>
      </w:pPr>
      <w:r>
        <w:t>(c) A urinary infection</w:t>
      </w:r>
    </w:p>
    <w:p>
      <w:pPr>
        <w:spacing w:after="40"/>
      </w:pPr>
      <w:r>
        <w:t>(d) Gastritis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Endocarditis is diagnosed by blood cultures and echocardiography; antibiotics are started after cultures are drawn.</w:t>
        <w:br/>
      </w:r>
      <w:r>
        <w:t>🔍 Key Clues: infection/inflammation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A changing murmur is a red flag — report it, don't document and move on.</w:t>
        <w:br/>
      </w:r>
      <w:r>
        <w:t>🩺 Clinical Thinking: Identify (the risk) → Protect (precautions / environment) → Prevent (recurrence) → Document.</w:t>
        <w:br/>
      </w:r>
      <w:r>
        <w:t>💎 PNC Pearl: Infective endocarditis: fever + new murmur + embolic phenomena; prophylaxis before dental procedures in high-risk.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pyelonephritis has high fever, rigors and flank pain. The nurse expects:</w:t>
      </w:r>
    </w:p>
    <w:p>
      <w:pPr>
        <w:spacing w:after="40"/>
      </w:pPr>
      <w:r>
        <w:t>(a) Oral antipyretics only</w:t>
      </w:r>
    </w:p>
    <w:p>
      <w:pPr>
        <w:spacing w:after="40"/>
      </w:pPr>
      <w:r>
        <w:t>(b) Delayed treatment</w:t>
      </w:r>
    </w:p>
    <w:p>
      <w:pPr>
        <w:spacing w:after="40"/>
      </w:pPr>
      <w:r>
        <w:t>(c) Bed rest without fluids</w:t>
      </w:r>
    </w:p>
    <w:p>
      <w:pPr>
        <w:spacing w:after="40"/>
      </w:pPr>
      <w:r>
        <w:t>(d) IV antibiotics, fluids and urine cultures before the first dose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Pyelonephritis with systemic signs needs prompt IV antibiotics and hydration; cultures are sent before the first dose.</w:t>
        <w:br/>
      </w:r>
      <w:r>
        <w:t>🔍 Key Clues: infection/inflammation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Flank pain distinguishes pyelonephritis from simple cystitis.</w:t>
        <w:br/>
      </w:r>
      <w:r>
        <w:t>🩺 Clinical Thinking: Collect (data) → Interpret (compare with expected) → Identify (problem / risk) → Act (report / intervene).</w:t>
        <w:br/>
      </w:r>
      <w:r>
        <w:t>💎 PNC Pearl: Pyelonephritis: fever + flank pain + costovertebral angle tenderness; blood + urine cultures.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cholecystitis develops fever, jaundice and hypotension. The nurse suspects biliary sepsis and should:</w:t>
      </w:r>
    </w:p>
    <w:p>
      <w:pPr>
        <w:spacing w:after="40"/>
      </w:pPr>
      <w:r>
        <w:t>(a) Apply heat and wait</w:t>
      </w:r>
    </w:p>
    <w:p>
      <w:pPr>
        <w:spacing w:after="40"/>
      </w:pPr>
      <w:r>
        <w:t>(b) Discharge home</w:t>
      </w:r>
    </w:p>
    <w:p>
      <w:pPr>
        <w:spacing w:after="40"/>
      </w:pPr>
      <w:r>
        <w:t>(c) Notify the physician — antibiotics, fluids and urgent drainage are likely needed</w:t>
      </w:r>
    </w:p>
    <w:p>
      <w:pPr>
        <w:spacing w:after="40"/>
      </w:pPr>
      <w:r>
        <w:t>(d) Give a fatty meal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Cholangitis from gallstones is a surgical emergency needing antibiotics, fluids and biliary drainage.</w:t>
        <w:br/>
      </w:r>
      <w:r>
        <w:t>🔍 Key Clues: acute deterioration; circulatory compromise;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RUQ pain + fever + jaundice = cholangitis — an emergency, not simple colic.</w:t>
        <w:br/>
      </w:r>
      <w:r>
        <w:t>🩺 Clinical Thinking: Recall (the key fact) → Connect (related high-yield facts) → Apply (exam context).</w:t>
        <w:br/>
      </w:r>
      <w:r>
        <w:t>💎 PNC Pearl: Biliary colic after fatty meals, RUQ pain radiating to the right shoulder; NPO, surgery planning.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bowel obstruction has a distended abdomen, vomiting and falling blood pressure. The nurse should:</w:t>
      </w:r>
    </w:p>
    <w:p>
      <w:pPr>
        <w:spacing w:after="40"/>
      </w:pPr>
      <w:r>
        <w:t>(a) Keep NPO, start IV fluids and prepare nasogastric decompression</w:t>
      </w:r>
    </w:p>
    <w:p>
      <w:pPr>
        <w:spacing w:after="40"/>
      </w:pPr>
      <w:r>
        <w:t>(b) Encourage eating</w:t>
      </w:r>
    </w:p>
    <w:p>
      <w:pPr>
        <w:spacing w:after="40"/>
      </w:pPr>
      <w:r>
        <w:t>(c) Give laxatives</w:t>
      </w:r>
    </w:p>
    <w:p>
      <w:pPr>
        <w:spacing w:after="40"/>
      </w:pPr>
      <w:r>
        <w:t>(d) Restrict IV access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Obstruction causes fluid losses and third-spacing; NPO, NG decompression and IV resuscitation are the initial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Paralytic ileus = absent sounds + distension; mechanical obstruction = high-pitched 'tinkling' sounds.</w:t>
        <w:br/>
      </w:r>
      <w:r>
        <w:t>🩺 Clinical Thinking: Recall (the key fact) → Connect (related high-yield facts) → Apply (exam context).</w:t>
        <w:br/>
      </w:r>
      <w:r>
        <w:t>💎 PNC Pearl: Bowel obstruction: colicky pain, distension, vomiting, absent/high-pitched sounds; NG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critically ill patient with sepsis has a haemoglobin of 7 g/dL and is clinically stable. The transfusion threshold per guidelines is:</w:t>
      </w:r>
    </w:p>
    <w:p>
      <w:pPr>
        <w:spacing w:after="40"/>
      </w:pPr>
      <w:r>
        <w:t>(a) Transfuse at 10 g/dL</w:t>
      </w:r>
    </w:p>
    <w:p>
      <w:pPr>
        <w:spacing w:after="40"/>
      </w:pPr>
      <w:r>
        <w:t>(b) Transfuse everyone</w:t>
      </w:r>
    </w:p>
    <w:p>
      <w:pPr>
        <w:spacing w:after="40"/>
      </w:pPr>
      <w:r>
        <w:t>(c) Never transfuse</w:t>
      </w:r>
    </w:p>
    <w:p>
      <w:pPr>
        <w:spacing w:after="40"/>
      </w:pPr>
      <w:r>
        <w:t>(d) Restrictive — transfuse at Hb below 7 g/dL in most stable patients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Restrictive transfusion (Hb &lt;7 g/dL) is recommended in most stable critically ill patients to avoid transfusion risks.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Transfusing 'to feel better' without anemia evidence is not standard care.</w:t>
        <w:br/>
      </w:r>
      <w:r>
        <w:t>🩺 Clinical Thinking: Recall (the key fact) → Connect (related high-yield facts) → Apply (exam context).</w:t>
        <w:br/>
      </w:r>
      <w:r>
        <w:t>💎 PNC Pearl: Restrictive transfusion threshold is Hb 7 g/dL (8 in cardiac); one unit at a time in stable patients.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 with chronic kidney disease needs antibiotics. The nurse should:</w:t>
      </w:r>
    </w:p>
    <w:p>
      <w:pPr>
        <w:spacing w:after="40"/>
      </w:pPr>
      <w:r>
        <w:t>(a) Confirm renal-adjusted dosing of all medications</w:t>
      </w:r>
    </w:p>
    <w:p>
      <w:pPr>
        <w:spacing w:after="40"/>
      </w:pPr>
      <w:r>
        <w:t>(b) Give standard doses for all drugs</w:t>
      </w:r>
    </w:p>
    <w:p>
      <w:pPr>
        <w:spacing w:after="40"/>
      </w:pPr>
      <w:r>
        <w:t>(c) Withhold antibiotics</w:t>
      </w:r>
    </w:p>
    <w:p>
      <w:pPr>
        <w:spacing w:after="40"/>
      </w:pPr>
      <w:r>
        <w:t>(d) Double all doses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Renal function determines antibiotic dosing in CKD to avoid toxicity while maintaining effectiveness.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Pruritus in CKD = phosphate/uremia — moisturize, avoid scratching; not an allergy.</w:t>
        <w:br/>
      </w:r>
      <w:r>
        <w:t>🩺 Clinical Thinking: Recall (the key fact) → Connect (related high-yield facts) → Apply (exam context).</w:t>
        <w:br/>
      </w:r>
      <w:r>
        <w:t>💎 PNC Pearl: CKD: low-protein, low-K, low-P diet; erythropoietin + iron for anaemia; phosphate binders with meals.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peritoneal dialysis patient develops fever, abdominal pain and cloudy effluent. The nurse suspects:</w:t>
      </w:r>
    </w:p>
    <w:p>
      <w:pPr>
        <w:spacing w:after="40"/>
      </w:pPr>
      <w:r>
        <w:t>(a) A urinary infection</w:t>
      </w:r>
    </w:p>
    <w:p>
      <w:pPr>
        <w:spacing w:after="40"/>
      </w:pPr>
      <w:r>
        <w:t>(b) A skin allergy</w:t>
      </w:r>
    </w:p>
    <w:p>
      <w:pPr>
        <w:spacing w:after="40"/>
      </w:pPr>
      <w:r>
        <w:t>(c) Peritonitis — send effluent for culture and start antibiotics promptly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Cloudy effluent with pain and fever indicates PD peritonitis; cultures and empiric antibiotics are urgent.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Cloudy PD effluent with fever = peritonitis — culture and treat, don't just observe.</w:t>
        <w:br/>
      </w:r>
      <w:r>
        <w:t>🩺 Clinical Thinking: Recall (the key fact) → Connect (related high-yield facts) → Apply (exam context).</w:t>
        <w:br/>
      </w:r>
      <w:r>
        <w:t>💎 PNC Pearl: PD: cloudy effluent = peritonitis; keep the catheter sterile, measure effluent balance.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another fluid bolus to a shocked patient, the nurse can assess volume responsiveness by:</w:t>
      </w:r>
    </w:p>
    <w:p>
      <w:pPr>
        <w:spacing w:after="40"/>
      </w:pPr>
      <w:r>
        <w:t>(a) Withdrawing fluids</w:t>
      </w:r>
    </w:p>
    <w:p>
      <w:pPr>
        <w:spacing w:after="40"/>
      </w:pPr>
      <w:r>
        <w:t>(b) Measuring hair length</w:t>
      </w:r>
    </w:p>
    <w:p>
      <w:pPr>
        <w:spacing w:after="40"/>
      </w:pPr>
      <w:r>
        <w:t>(c) Performing a passive leg raise and observing the blood pressure response</w:t>
      </w:r>
    </w:p>
    <w:p>
      <w:pPr>
        <w:spacing w:after="40"/>
      </w:pPr>
      <w:r>
        <w:t>(d) Giving oral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passive leg raise transiently increases preload; an improved BP suggests the patient will respond to more fluid.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Low BP ≠ automatically give fluid; in cardiogenic shock fluids can kill.</w:t>
        <w:br/>
      </w:r>
      <w:r>
        <w:t>🩺 Clinical Thinking: Collect (data) → Interpret (compare with expected) → Identify (problem / risk) → Act (report / intervene).</w:t>
        <w:br/>
      </w:r>
      <w:r>
        <w:t>💎 PNC Pearl: Passive leg raise is a bedside volume-responsiveness test — no fluid is given.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 develops acute kidney injury, respiratory failure and coagulopathy. This pattern is:</w:t>
      </w:r>
    </w:p>
    <w:p>
      <w:pPr>
        <w:spacing w:after="40"/>
      </w:pPr>
      <w:r>
        <w:t>(a) A drug allergy</w:t>
      </w:r>
    </w:p>
    <w:p>
      <w:pPr>
        <w:spacing w:after="40"/>
      </w:pPr>
      <w:r>
        <w:t>(b) Multiple organ dysfunction syndrome — supportive care of each organ system</w:t>
      </w:r>
    </w:p>
    <w:p>
      <w:pPr>
        <w:spacing w:after="40"/>
      </w:pPr>
      <w:r>
        <w:t>(c) A simple infection</w:t>
      </w:r>
    </w:p>
    <w:p>
      <w:pPr>
        <w:spacing w:after="40"/>
      </w:pPr>
      <w:r>
        <w:t>(d) Expected recovery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MODS is progressive dysfunction of two or more organs in critical illness; treatment supports failing organs while the cause is treated.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Oliguria + concentrated urine = prerenal; dilute urine with casts = intrinsic renal.</w:t>
        <w:br/>
      </w:r>
      <w:r>
        <w:t>🩺 Clinical Thinking: Recall (the key fact) → Connect (related high-yield facts) → Apply (exam context).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aspirin overdose has tachypnoea, tinnitus and a mixed acid-base disturbance. The nurse should:</w:t>
      </w:r>
    </w:p>
    <w:p>
      <w:pPr>
        <w:spacing w:after="40"/>
      </w:pPr>
      <w:r>
        <w:t>(a) Apply ice</w:t>
      </w:r>
    </w:p>
    <w:p>
      <w:pPr>
        <w:spacing w:after="40"/>
      </w:pPr>
      <w:r>
        <w:t>(b) Give activated charcoal early and consider urinary alkalinisation</w:t>
      </w:r>
    </w:p>
    <w:p>
      <w:pPr>
        <w:spacing w:after="40"/>
      </w:pPr>
      <w:r>
        <w:t>(c) Give oral fluids only</w:t>
      </w:r>
    </w:p>
    <w:p>
      <w:pPr>
        <w:spacing w:after="40"/>
      </w:pPr>
      <w:r>
        <w:t>(d) Induce vomiting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Salicylate toxicity is treated with early charcoal and alkalinised urine to enhance excretion; severe cases need dialysis.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c — does not reverse the specific toxic effect described | d — does not reverse the specific toxic effect described</w:t>
        <w:br/>
      </w:r>
      <w:r>
        <w:t>⚠️ Exam Trap: Aspirin toxicity starts with respiratory ALKALOSIS (hyperventilation) before metabolic acidosis.</w:t>
        <w:br/>
      </w:r>
      <w:r>
        <w:t>🩺 Clinical Thinking: Confirm (the toxin) → Correct (the specific antidote) → Monitor (response + toxicity of the antidote itself).</w:t>
        <w:br/>
      </w:r>
      <w:r>
        <w:t>💎 PNC Pearl: Aspirin overdose: tinnitus, hyperventilation, mixed acid-base picture; treat with activated charcoal + alkalinisation.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farm worker with organophosphate poisoning has excessive secretions, pinpoint pupils and muscle weakness. The treatment is:</w:t>
      </w:r>
    </w:p>
    <w:p>
      <w:pPr>
        <w:spacing w:after="40"/>
      </w:pPr>
      <w:r>
        <w:t>(a) Vitamin K</w:t>
      </w:r>
    </w:p>
    <w:p>
      <w:pPr>
        <w:spacing w:after="40"/>
      </w:pPr>
      <w:r>
        <w:t>(b) Atropine and pralidoxime with airway support</w:t>
      </w:r>
    </w:p>
    <w:p>
      <w:pPr>
        <w:spacing w:after="40"/>
      </w:pPr>
      <w:r>
        <w:t>(c) Naloxone</w:t>
      </w:r>
    </w:p>
    <w:p>
      <w:pPr>
        <w:spacing w:after="40"/>
      </w:pPr>
      <w:r>
        <w:t>(d) Oral fluids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Atropine counters muscarinic effects and pralidoxime reactivates cholinesterase; airway management is critical.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c — correct antidote for a DIFFERENT toxin — the pairing does not match this poisoning | d — does not reverse the specific toxic effect described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carbon monoxide poisoning is confused with a normal pulse oximetry reading. The nurse should:</w:t>
      </w:r>
    </w:p>
    <w:p>
      <w:pPr>
        <w:spacing w:after="40"/>
      </w:pPr>
      <w:r>
        <w:t>(a) Give 100% oxygen — pulse oximetry overestimates oxygen content in CO poisoning</w:t>
      </w:r>
    </w:p>
    <w:p>
      <w:pPr>
        <w:spacing w:after="40"/>
      </w:pPr>
      <w:r>
        <w:t>(b) Reassure and discharge</w:t>
      </w:r>
    </w:p>
    <w:p>
      <w:pPr>
        <w:spacing w:after="40"/>
      </w:pPr>
      <w:r>
        <w:t>(c) Give oral iron</w:t>
      </w:r>
    </w:p>
    <w:p>
      <w:pPr>
        <w:spacing w:after="40"/>
      </w:pPr>
      <w:r>
        <w:t>(d) Restrict oxygen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 binds haemoglobin and falsely normal SpO2; high-flow 100% oxygen (or hyperbaric in severe cases) is the treatment.</w:t>
        <w:br/>
      </w:r>
      <w:r>
        <w:t>🔍 Key Clues: perfusion concern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does not reverse the specific toxic effect described | c — does not reverse the specific toxic effect described | d — does not reverse the specific toxic effect described</w:t>
        <w:br/>
      </w:r>
      <w:r>
        <w:t>⚠️ Exam Trap: Standard pulse oximetry cannot distinguish carboxyhemoglobin — SpO2 looks falsely normal.</w:t>
        <w:br/>
      </w:r>
      <w:r>
        <w:t>🩺 Clinical Thinking: Confirm (the toxin) → Correct (the specific antidote) → Monitor (response + toxicity of the antidote itself).</w:t>
        <w:br/>
      </w:r>
      <w:r>
        <w:t>💎 PNC Pearl: CO poisoning: cherry-red skin (late), headache, confusion; pulse oximetry overreads — need co-oximetry; give 100% O2.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heat stroke has a core temperature of 41 °C and hypotension. The nurse should:</w:t>
      </w:r>
    </w:p>
    <w:p>
      <w:pPr>
        <w:spacing w:after="40"/>
      </w:pPr>
      <w:r>
        <w:t>(a) Start rapid cooling and give IV fluids</w:t>
      </w:r>
    </w:p>
    <w:p>
      <w:pPr>
        <w:spacing w:after="40"/>
      </w:pPr>
      <w:r>
        <w:t>(b) Give aspirin</w:t>
      </w:r>
    </w:p>
    <w:p>
      <w:pPr>
        <w:spacing w:after="40"/>
      </w:pPr>
      <w:r>
        <w:t>(c) Apply blankets</w:t>
      </w:r>
    </w:p>
    <w:p>
      <w:pPr>
        <w:spacing w:after="40"/>
      </w:pPr>
      <w:r>
        <w:t>(d) Withhold all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Heat stroke is treated with rapid cooling (cold fluids, ice packs, evaporative cooling) and IV fluids; antipyretics are ineffective.</w:t>
        <w:br/>
      </w:r>
      <w:r>
        <w:t>🔍 Key Clues: circulatory compromise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Heat stroke has HOT DRY skin — sweating stops; classic exam discriminator from heat exhaustion.</w:t>
        <w:br/>
      </w:r>
      <w:r>
        <w:t>🩺 Clinical Thinking: Recall (the key fact) → Connect (related high-yield facts) → Apply (exam context).</w:t>
        <w:br/>
      </w:r>
      <w:r>
        <w:t>💎 PNC Pearl: Heat stroke = core temp &gt;40 °C + CNS changes; rapid cooling (ice, cold IV fluids) before transport.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diabetic ketoacidosis is hypotensive, dehydrated and has Kussmaul breathing. Treatment begins with:</w:t>
      </w:r>
    </w:p>
    <w:p>
      <w:pPr>
        <w:spacing w:after="40"/>
      </w:pPr>
      <w:r>
        <w:t>(a) IV fluids, then insulin with potassium monitoring</w:t>
      </w:r>
    </w:p>
    <w:p>
      <w:pPr>
        <w:spacing w:after="40"/>
      </w:pPr>
      <w:r>
        <w:t>(b) Insulin before fluids</w:t>
      </w:r>
    </w:p>
    <w:p>
      <w:pPr>
        <w:spacing w:after="40"/>
      </w:pPr>
      <w:r>
        <w:t>(c) Oral glucose</w:t>
      </w:r>
    </w:p>
    <w:p>
      <w:pPr>
        <w:spacing w:after="40"/>
      </w:pPr>
      <w:r>
        <w:t>(d) Bicarbonate routinely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Fluid resuscitation comes first in DKA; insulin follows, and potassium is monitored closely as it shifts into cells.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Insulin BEFORE potassium in DKA = fatal hypokalaemia — potassium comes with/after fluids.</w:t>
        <w:br/>
      </w:r>
      <w:r>
        <w:t>🩺 Clinical Thinking: Recall (the key fact) → Connect (related high-yield facts) → Apply (exam context).</w:t>
        <w:br/>
      </w:r>
      <w:r>
        <w:t>💎 PNC Pearl: DKA: IVF first, then insulin infusion, then potassium (K shifts with insulin), monitor glucose hourly.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